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3F" w:rsidRPr="009E503F" w:rsidRDefault="009E503F" w:rsidP="009E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9E503F">
        <w:rPr>
          <w:rFonts w:ascii="Arial" w:eastAsia="Times New Roman" w:hAnsi="Arial" w:cs="Arial"/>
        </w:rPr>
        <w:t>CIRCULAR</w:t>
      </w:r>
    </w:p>
    <w:p w:rsidR="009E503F" w:rsidRPr="009E503F" w:rsidRDefault="009E503F" w:rsidP="009E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9E503F">
        <w:rPr>
          <w:rFonts w:ascii="Arial" w:eastAsia="Times New Roman" w:hAnsi="Arial" w:cs="Arial"/>
        </w:rPr>
        <w:t>PDRH-ARGI-C-</w:t>
      </w:r>
      <w:r w:rsidR="001E20AF">
        <w:rPr>
          <w:rFonts w:ascii="Arial" w:eastAsia="Times New Roman" w:hAnsi="Arial" w:cs="Arial"/>
        </w:rPr>
        <w:t>07-</w:t>
      </w:r>
      <w:r w:rsidRPr="009E503F">
        <w:rPr>
          <w:rFonts w:ascii="Arial" w:eastAsia="Times New Roman" w:hAnsi="Arial" w:cs="Arial"/>
        </w:rPr>
        <w:t>201</w:t>
      </w:r>
      <w:r w:rsidR="008F7A01">
        <w:rPr>
          <w:rFonts w:ascii="Arial" w:eastAsia="Times New Roman" w:hAnsi="Arial" w:cs="Arial"/>
        </w:rPr>
        <w:t>4</w:t>
      </w:r>
    </w:p>
    <w:p w:rsidR="001E20AF" w:rsidRPr="009E503F" w:rsidRDefault="001E20AF" w:rsidP="001E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04</w:t>
      </w:r>
      <w:r w:rsidRPr="009E503F">
        <w:rPr>
          <w:rFonts w:ascii="Arial" w:eastAsia="Times New Roman" w:hAnsi="Arial" w:cs="Arial"/>
        </w:rPr>
        <w:t xml:space="preserve">  de </w:t>
      </w:r>
      <w:r>
        <w:rPr>
          <w:rFonts w:ascii="Arial" w:eastAsia="Times New Roman" w:hAnsi="Arial" w:cs="Arial"/>
        </w:rPr>
        <w:t>marzo</w:t>
      </w:r>
      <w:r w:rsidRPr="009E503F">
        <w:rPr>
          <w:rFonts w:ascii="Arial" w:eastAsia="Times New Roman" w:hAnsi="Arial" w:cs="Arial"/>
        </w:rPr>
        <w:t xml:space="preserve"> de 201</w:t>
      </w:r>
      <w:r>
        <w:rPr>
          <w:rFonts w:ascii="Arial" w:eastAsia="Times New Roman" w:hAnsi="Arial" w:cs="Arial"/>
        </w:rPr>
        <w:t>4</w:t>
      </w:r>
    </w:p>
    <w:p w:rsidR="009E503F" w:rsidRPr="009E503F" w:rsidRDefault="009E503F" w:rsidP="009E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9E503F" w:rsidRPr="009E503F" w:rsidRDefault="009E503F" w:rsidP="009E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9E503F" w:rsidRPr="009E503F" w:rsidRDefault="009E503F" w:rsidP="009E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9E503F" w:rsidRPr="009E503F" w:rsidRDefault="001E20AF" w:rsidP="009E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Para toda la </w:t>
      </w:r>
      <w:r w:rsidR="009E503F" w:rsidRPr="009E503F">
        <w:rPr>
          <w:rFonts w:ascii="Arial" w:eastAsia="Times New Roman" w:hAnsi="Arial" w:cs="Arial"/>
        </w:rPr>
        <w:t xml:space="preserve">Comunidad Universitaria </w:t>
      </w:r>
    </w:p>
    <w:p w:rsidR="009E503F" w:rsidRPr="009E503F" w:rsidRDefault="009E503F" w:rsidP="009E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9E503F" w:rsidRPr="009E503F" w:rsidRDefault="009E503F" w:rsidP="009E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9E503F">
        <w:rPr>
          <w:rFonts w:ascii="Arial" w:eastAsia="Times New Roman" w:hAnsi="Arial" w:cs="Arial"/>
        </w:rPr>
        <w:t xml:space="preserve">ASUNTO: </w:t>
      </w:r>
      <w:r w:rsidR="00D113F7">
        <w:rPr>
          <w:rFonts w:ascii="Arial" w:eastAsia="Times New Roman" w:hAnsi="Arial" w:cs="Arial"/>
        </w:rPr>
        <w:t xml:space="preserve">TRAMITES DE  CONSTANCIAS MANUALES  Y DE PENSION </w:t>
      </w:r>
    </w:p>
    <w:p w:rsidR="009E503F" w:rsidRPr="009E503F" w:rsidRDefault="009E503F" w:rsidP="009E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9E503F" w:rsidRPr="009E503F" w:rsidRDefault="009E503F" w:rsidP="009E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9E503F">
        <w:rPr>
          <w:rFonts w:ascii="Arial" w:eastAsia="Times New Roman" w:hAnsi="Arial" w:cs="Arial"/>
        </w:rPr>
        <w:t>__________________________________________________________________</w:t>
      </w:r>
      <w:r w:rsidR="001E20AF">
        <w:rPr>
          <w:rFonts w:ascii="Arial" w:eastAsia="Times New Roman" w:hAnsi="Arial" w:cs="Arial"/>
        </w:rPr>
        <w:t>______</w:t>
      </w:r>
    </w:p>
    <w:p w:rsidR="009E503F" w:rsidRPr="009E503F" w:rsidRDefault="009E503F" w:rsidP="009E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D113F7" w:rsidRDefault="009E503F" w:rsidP="009E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9E503F">
        <w:rPr>
          <w:rFonts w:ascii="Arial" w:eastAsia="Times New Roman" w:hAnsi="Arial" w:cs="Arial"/>
        </w:rPr>
        <w:t>Con el fin de lograr dar una respuesta más ágil y oportuna a las solicitudes</w:t>
      </w:r>
      <w:r>
        <w:rPr>
          <w:rFonts w:ascii="Arial" w:eastAsia="Times New Roman" w:hAnsi="Arial" w:cs="Arial"/>
        </w:rPr>
        <w:t xml:space="preserve"> </w:t>
      </w:r>
      <w:r w:rsidRPr="009E503F">
        <w:rPr>
          <w:rFonts w:ascii="Arial" w:eastAsia="Times New Roman" w:hAnsi="Arial" w:cs="Arial"/>
        </w:rPr>
        <w:t xml:space="preserve">de constancias manuales, se les comunica </w:t>
      </w:r>
      <w:r w:rsidR="00D113F7">
        <w:rPr>
          <w:rFonts w:ascii="Arial" w:eastAsia="Times New Roman" w:hAnsi="Arial" w:cs="Arial"/>
        </w:rPr>
        <w:t>lo siguiente:</w:t>
      </w:r>
    </w:p>
    <w:p w:rsidR="00D113F7" w:rsidRDefault="00D113F7" w:rsidP="009E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9E503F" w:rsidRPr="005A27B7" w:rsidRDefault="00D113F7" w:rsidP="005A27B7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5A27B7">
        <w:rPr>
          <w:rFonts w:ascii="Arial" w:eastAsia="Times New Roman" w:hAnsi="Arial" w:cs="Arial"/>
        </w:rPr>
        <w:t>Las solicitudes se constancias manuales y de pensión son</w:t>
      </w:r>
      <w:r w:rsidR="009E503F" w:rsidRPr="005A27B7">
        <w:rPr>
          <w:rFonts w:ascii="Arial" w:eastAsia="Times New Roman" w:hAnsi="Arial" w:cs="Arial"/>
        </w:rPr>
        <w:t xml:space="preserve"> recibidas los primeros 5 días hábiles de cada mes, en la Plataforma de Servicios del Programa Desarrollo de Recursos Humanos.</w:t>
      </w:r>
    </w:p>
    <w:p w:rsidR="00D113F7" w:rsidRDefault="00D113F7" w:rsidP="00D1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113F7" w:rsidRPr="005A27B7" w:rsidRDefault="00D113F7" w:rsidP="005A27B7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5A27B7">
        <w:rPr>
          <w:rFonts w:ascii="Arial" w:eastAsia="Times New Roman" w:hAnsi="Arial" w:cs="Arial"/>
        </w:rPr>
        <w:t>Los estudios de cuotas se solicitan únicamente cuando están próximos a pensionarse o si son interinos y se van a trasladar a otra institución.</w:t>
      </w:r>
    </w:p>
    <w:p w:rsidR="00D113F7" w:rsidRDefault="00D113F7" w:rsidP="00D1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113F7" w:rsidRDefault="00D113F7" w:rsidP="005A27B7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5A27B7">
        <w:rPr>
          <w:rFonts w:ascii="Arial" w:eastAsia="Times New Roman" w:hAnsi="Arial" w:cs="Arial"/>
        </w:rPr>
        <w:t>Lo correspondiente a las solicitudes de constancias para el retiro de FCL, únicamente se solicita si ya tienen los cinco años o no labora más para la institución.</w:t>
      </w:r>
    </w:p>
    <w:p w:rsidR="00727693" w:rsidRPr="00727693" w:rsidRDefault="00727693" w:rsidP="00727693">
      <w:pPr>
        <w:pStyle w:val="Prrafodelista"/>
        <w:rPr>
          <w:rFonts w:ascii="Arial" w:eastAsia="Times New Roman" w:hAnsi="Arial" w:cs="Arial"/>
        </w:rPr>
      </w:pPr>
    </w:p>
    <w:p w:rsidR="00727693" w:rsidRDefault="00727693" w:rsidP="005A27B7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Las constancias manuales que no sean retiradas después de un mes de emitidas, se desecharan, y tendrán que realizar nuevamente la solicitud, en las fechas establecidas, según calendario.</w:t>
      </w:r>
    </w:p>
    <w:p w:rsidR="00E43467" w:rsidRPr="00E43467" w:rsidRDefault="00E43467" w:rsidP="00E43467">
      <w:pPr>
        <w:pStyle w:val="Prrafodelista"/>
        <w:rPr>
          <w:rFonts w:ascii="Arial" w:eastAsia="Times New Roman" w:hAnsi="Arial" w:cs="Arial"/>
        </w:rPr>
      </w:pPr>
    </w:p>
    <w:p w:rsidR="00E43467" w:rsidRDefault="00E43467" w:rsidP="005A27B7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Es indispensable para el retiro de las constancias, presentar de la cédula de identidad y colilla del formulario donde realizó la solicitud.  Si lo retira otra persona debe presentar una carta de autorización con la copia de la cédula del interesado.</w:t>
      </w:r>
    </w:p>
    <w:p w:rsidR="009E503F" w:rsidRPr="009E503F" w:rsidRDefault="009E503F" w:rsidP="009E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113F7" w:rsidRPr="009E503F" w:rsidRDefault="002C1A3B" w:rsidP="009E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Para los trámites relacionados con l</w:t>
      </w:r>
      <w:r w:rsidR="00D113F7">
        <w:rPr>
          <w:rFonts w:ascii="Arial" w:eastAsia="Times New Roman" w:hAnsi="Arial" w:cs="Arial"/>
        </w:rPr>
        <w:t xml:space="preserve">a </w:t>
      </w:r>
      <w:r w:rsidR="005A27B7">
        <w:rPr>
          <w:rFonts w:ascii="Arial" w:eastAsia="Times New Roman" w:hAnsi="Arial" w:cs="Arial"/>
        </w:rPr>
        <w:t xml:space="preserve">FUNDAUNA, </w:t>
      </w:r>
      <w:r>
        <w:rPr>
          <w:rFonts w:ascii="Arial" w:eastAsia="Times New Roman" w:hAnsi="Arial" w:cs="Arial"/>
        </w:rPr>
        <w:t xml:space="preserve">la </w:t>
      </w:r>
      <w:r w:rsidR="00E27F02">
        <w:rPr>
          <w:rFonts w:ascii="Arial" w:eastAsia="Times New Roman" w:hAnsi="Arial" w:cs="Arial"/>
        </w:rPr>
        <w:t>funcionaria</w:t>
      </w:r>
      <w:r w:rsidR="00D113F7">
        <w:rPr>
          <w:rFonts w:ascii="Arial" w:eastAsia="Times New Roman" w:hAnsi="Arial" w:cs="Arial"/>
        </w:rPr>
        <w:t xml:space="preserve"> Yendry Hernández</w:t>
      </w:r>
      <w:r w:rsidR="00E27F02">
        <w:rPr>
          <w:rFonts w:ascii="Arial" w:eastAsia="Times New Roman" w:hAnsi="Arial" w:cs="Arial"/>
        </w:rPr>
        <w:t xml:space="preserve"> Solís</w:t>
      </w:r>
      <w:r w:rsidR="00D113F7">
        <w:rPr>
          <w:rFonts w:ascii="Arial" w:eastAsia="Times New Roman" w:hAnsi="Arial" w:cs="Arial"/>
        </w:rPr>
        <w:t xml:space="preserve"> va a estar a cargo </w:t>
      </w:r>
      <w:r>
        <w:rPr>
          <w:rFonts w:ascii="Arial" w:eastAsia="Times New Roman" w:hAnsi="Arial" w:cs="Arial"/>
        </w:rPr>
        <w:t>en la extensión 3238</w:t>
      </w:r>
      <w:r w:rsidR="00E27F02">
        <w:rPr>
          <w:rFonts w:ascii="Arial" w:eastAsia="Times New Roman" w:hAnsi="Arial" w:cs="Arial"/>
        </w:rPr>
        <w:t xml:space="preserve"> o al correo yhernas@una.cr</w:t>
      </w:r>
      <w:r>
        <w:rPr>
          <w:rFonts w:ascii="Arial" w:eastAsia="Times New Roman" w:hAnsi="Arial" w:cs="Arial"/>
        </w:rPr>
        <w:t xml:space="preserve"> y los relacionados con traslados de </w:t>
      </w:r>
      <w:r w:rsidR="005A27B7">
        <w:rPr>
          <w:rFonts w:ascii="Arial" w:eastAsia="Times New Roman" w:hAnsi="Arial" w:cs="Arial"/>
        </w:rPr>
        <w:t>Regímenes</w:t>
      </w:r>
      <w:r>
        <w:rPr>
          <w:rFonts w:ascii="Arial" w:eastAsia="Times New Roman" w:hAnsi="Arial" w:cs="Arial"/>
        </w:rPr>
        <w:t xml:space="preserve"> de Pensión</w:t>
      </w:r>
      <w:r w:rsidR="005A27B7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la funcionaria Sylvia </w:t>
      </w:r>
      <w:proofErr w:type="spellStart"/>
      <w:r>
        <w:rPr>
          <w:rFonts w:ascii="Arial" w:eastAsia="Times New Roman" w:hAnsi="Arial" w:cs="Arial"/>
        </w:rPr>
        <w:t>Alpí</w:t>
      </w:r>
      <w:r w:rsidR="00D113F7">
        <w:rPr>
          <w:rFonts w:ascii="Arial" w:eastAsia="Times New Roman" w:hAnsi="Arial" w:cs="Arial"/>
        </w:rPr>
        <w:t>zar</w:t>
      </w:r>
      <w:proofErr w:type="spellEnd"/>
      <w:r w:rsidR="00E27F02">
        <w:rPr>
          <w:rFonts w:ascii="Arial" w:eastAsia="Times New Roman" w:hAnsi="Arial" w:cs="Arial"/>
        </w:rPr>
        <w:t xml:space="preserve"> Castillo</w:t>
      </w:r>
      <w:r w:rsidR="00D113F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en la extensión 3158 o al correo </w:t>
      </w:r>
      <w:hyperlink r:id="rId6" w:history="1">
        <w:r w:rsidR="005A27B7" w:rsidRPr="009D433B">
          <w:rPr>
            <w:rStyle w:val="Hipervnculo"/>
            <w:rFonts w:ascii="Arial" w:eastAsia="Times New Roman" w:hAnsi="Arial" w:cs="Arial"/>
          </w:rPr>
          <w:t>salpizar@una.cr</w:t>
        </w:r>
      </w:hyperlink>
    </w:p>
    <w:p w:rsidR="009E503F" w:rsidRPr="009E503F" w:rsidRDefault="009E503F" w:rsidP="009E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9E503F" w:rsidRPr="009E503F" w:rsidRDefault="009E503F" w:rsidP="009E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9E503F">
        <w:rPr>
          <w:rFonts w:ascii="Arial" w:eastAsia="Times New Roman" w:hAnsi="Arial" w:cs="Arial"/>
        </w:rPr>
        <w:t>Atentamente,</w:t>
      </w:r>
    </w:p>
    <w:p w:rsidR="009E503F" w:rsidRPr="009E503F" w:rsidRDefault="009E503F" w:rsidP="009E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9E503F" w:rsidRPr="009E503F" w:rsidRDefault="009E503F" w:rsidP="009E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9E503F" w:rsidRPr="009E503F" w:rsidRDefault="009E503F" w:rsidP="009E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9E503F" w:rsidRPr="009E503F" w:rsidRDefault="009E503F" w:rsidP="009E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9E503F" w:rsidRPr="009E503F" w:rsidRDefault="009E503F" w:rsidP="009E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9E503F">
        <w:rPr>
          <w:rFonts w:ascii="Arial" w:eastAsia="Times New Roman" w:hAnsi="Arial" w:cs="Arial"/>
        </w:rPr>
        <w:t xml:space="preserve">Mag. </w:t>
      </w:r>
      <w:r w:rsidR="00D113F7">
        <w:rPr>
          <w:rFonts w:ascii="Arial" w:eastAsia="Times New Roman" w:hAnsi="Arial" w:cs="Arial"/>
        </w:rPr>
        <w:t>Nixia Salas López</w:t>
      </w:r>
      <w:r w:rsidRPr="009E503F">
        <w:rPr>
          <w:rFonts w:ascii="Arial" w:eastAsia="Times New Roman" w:hAnsi="Arial" w:cs="Arial"/>
        </w:rPr>
        <w:t>, Jefe</w:t>
      </w:r>
    </w:p>
    <w:p w:rsidR="009E503F" w:rsidRPr="009E503F" w:rsidRDefault="009E503F" w:rsidP="009E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9E503F">
        <w:rPr>
          <w:rFonts w:ascii="Arial" w:eastAsia="Times New Roman" w:hAnsi="Arial" w:cs="Arial"/>
        </w:rPr>
        <w:t>Área de Remuneración y Gestión de la Información</w:t>
      </w:r>
    </w:p>
    <w:p w:rsidR="00915FAE" w:rsidRPr="009E503F" w:rsidRDefault="00915FAE">
      <w:pPr>
        <w:rPr>
          <w:rFonts w:ascii="Arial" w:hAnsi="Arial" w:cs="Arial"/>
        </w:rPr>
      </w:pPr>
    </w:p>
    <w:sectPr w:rsidR="00915FAE" w:rsidRPr="009E503F" w:rsidSect="00915F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7927"/>
    <w:multiLevelType w:val="hybridMultilevel"/>
    <w:tmpl w:val="AACCEFF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3F"/>
    <w:rsid w:val="000A1917"/>
    <w:rsid w:val="001E20AF"/>
    <w:rsid w:val="002C1A3B"/>
    <w:rsid w:val="005A27B7"/>
    <w:rsid w:val="005C02EE"/>
    <w:rsid w:val="00727693"/>
    <w:rsid w:val="008F7A01"/>
    <w:rsid w:val="00915FAE"/>
    <w:rsid w:val="009E503F"/>
    <w:rsid w:val="00A97D2A"/>
    <w:rsid w:val="00CE772F"/>
    <w:rsid w:val="00D113F7"/>
    <w:rsid w:val="00E27F02"/>
    <w:rsid w:val="00E43467"/>
    <w:rsid w:val="00F32DE9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E503F"/>
    <w:rPr>
      <w:rFonts w:ascii="Courier New" w:eastAsia="Times New Roman" w:hAnsi="Courier New" w:cs="Courier New"/>
      <w:sz w:val="20"/>
      <w:szCs w:val="20"/>
      <w:lang w:eastAsia="es-CR"/>
    </w:rPr>
  </w:style>
  <w:style w:type="character" w:styleId="Hipervnculo">
    <w:name w:val="Hyperlink"/>
    <w:basedOn w:val="Fuentedeprrafopredeter"/>
    <w:uiPriority w:val="99"/>
    <w:unhideWhenUsed/>
    <w:rsid w:val="005A27B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2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E503F"/>
    <w:rPr>
      <w:rFonts w:ascii="Courier New" w:eastAsia="Times New Roman" w:hAnsi="Courier New" w:cs="Courier New"/>
      <w:sz w:val="20"/>
      <w:szCs w:val="20"/>
      <w:lang w:eastAsia="es-CR"/>
    </w:rPr>
  </w:style>
  <w:style w:type="character" w:styleId="Hipervnculo">
    <w:name w:val="Hyperlink"/>
    <w:basedOn w:val="Fuentedeprrafopredeter"/>
    <w:uiPriority w:val="99"/>
    <w:unhideWhenUsed/>
    <w:rsid w:val="005A27B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pizar@una.c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DTIC</cp:lastModifiedBy>
  <cp:revision>2</cp:revision>
  <dcterms:created xsi:type="dcterms:W3CDTF">2014-03-04T19:46:00Z</dcterms:created>
  <dcterms:modified xsi:type="dcterms:W3CDTF">2014-03-04T19:46:00Z</dcterms:modified>
</cp:coreProperties>
</file>