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9B0" w:rsidRDefault="002419B0">
      <w:pPr>
        <w:rPr>
          <w:rFonts w:ascii="Times New Roman" w:hAnsi="Times New Roman" w:cs="Times New Roman"/>
          <w:b/>
        </w:rPr>
      </w:pPr>
      <w:r w:rsidRPr="002419B0">
        <w:rPr>
          <w:noProof/>
        </w:rPr>
        <mc:AlternateContent>
          <mc:Choice Requires="wps">
            <w:drawing>
              <wp:anchor distT="0" distB="0" distL="114300" distR="114300" simplePos="0" relativeHeight="251649536" behindDoc="0" locked="0" layoutInCell="1" allowOverlap="1" wp14:anchorId="2A038F54" wp14:editId="659E4B4D">
                <wp:simplePos x="0" y="0"/>
                <wp:positionH relativeFrom="column">
                  <wp:posOffset>819150</wp:posOffset>
                </wp:positionH>
                <wp:positionV relativeFrom="paragraph">
                  <wp:posOffset>-200025</wp:posOffset>
                </wp:positionV>
                <wp:extent cx="4807022" cy="530658"/>
                <wp:effectExtent l="0" t="0" r="0" b="0"/>
                <wp:wrapNone/>
                <wp:docPr id="9" name="Rectángulo 8">
                  <a:extLst xmlns:a="http://schemas.openxmlformats.org/drawingml/2006/main">
                    <a:ext uri="{FF2B5EF4-FFF2-40B4-BE49-F238E27FC236}">
                      <a16:creationId xmlns:a16="http://schemas.microsoft.com/office/drawing/2014/main" id="{F7D95B88-CB37-4713-B514-52794C58EE80}"/>
                    </a:ext>
                  </a:extLst>
                </wp:docPr>
                <wp:cNvGraphicFramePr/>
                <a:graphic xmlns:a="http://schemas.openxmlformats.org/drawingml/2006/main">
                  <a:graphicData uri="http://schemas.microsoft.com/office/word/2010/wordprocessingShape">
                    <wps:wsp>
                      <wps:cNvSpPr/>
                      <wps:spPr>
                        <a:xfrm>
                          <a:off x="0" y="0"/>
                          <a:ext cx="4807022" cy="530658"/>
                        </a:xfrm>
                        <a:prstGeom prst="rect">
                          <a:avLst/>
                        </a:prstGeom>
                        <a:noFill/>
                      </wps:spPr>
                      <wps:txbx>
                        <w:txbxContent>
                          <w:p w:rsidR="00F71227" w:rsidRPr="00BE47FA" w:rsidRDefault="00F71227" w:rsidP="002419B0">
                            <w:pPr>
                              <w:pStyle w:val="NormalWeb"/>
                              <w:spacing w:before="0" w:beforeAutospacing="0" w:after="0" w:afterAutospacing="0"/>
                              <w:jc w:val="center"/>
                              <w:rPr>
                                <w:color w:val="134163" w:themeColor="accent2" w:themeShade="80"/>
                              </w:rPr>
                            </w:pPr>
                            <w:r w:rsidRPr="00BE47FA">
                              <w:rPr>
                                <w:rFonts w:asciiTheme="minorHAnsi" w:hAnsi="Calibri" w:cstheme="minorBidi"/>
                                <w:b/>
                                <w:bCs/>
                                <w:color w:val="134163" w:themeColor="accent2" w:themeShade="80"/>
                                <w:sz w:val="56"/>
                                <w:szCs w:val="56"/>
                                <w:lang w:val="es-ES"/>
                                <w14:shadow w14:blurRad="38100" w14:dist="25400" w14:dir="5400000" w14:sx="100000" w14:sy="100000" w14:kx="0" w14:ky="0" w14:algn="ctr">
                                  <w14:srgbClr w14:val="6E747A">
                                    <w14:alpha w14:val="57000"/>
                                  </w14:srgbClr>
                                </w14:shadow>
                              </w:rPr>
                              <w:t>Órganos Colegiados Superiores</w:t>
                            </w:r>
                          </w:p>
                        </w:txbxContent>
                      </wps:txbx>
                      <wps:bodyPr wrap="none" lIns="91440" tIns="45720" rIns="91440" bIns="45720">
                        <a:spAutoFit/>
                      </wps:bodyPr>
                    </wps:wsp>
                  </a:graphicData>
                </a:graphic>
              </wp:anchor>
            </w:drawing>
          </mc:Choice>
          <mc:Fallback>
            <w:pict>
              <v:rect w14:anchorId="2A038F54" id="Rectángulo 8" o:spid="_x0000_s1026" style="position:absolute;margin-left:64.5pt;margin-top:-15.75pt;width:378.5pt;height:41.8pt;z-index:251649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T8GgIAAAkEAAAOAAAAZHJzL2Uyb0RvYy54bWysU9uO2yAQfa/Uf0C8O77Ejh0rzqpO4mql&#10;ql112w8gGCeWbEBAYker/Zh+S3+sA7ls1L5UVV9ghoGZc84Mi4ex79CRKd0KXuBwEmDEOBV1y3cF&#10;/v6t8jKMtCG8Jp3grMAnpvHD8v27xSBzFom96GqmECThOh9kgffGyNz3Nd2znuiJkIxDsBGqJwZc&#10;tfNrRQbI3nd+FAQzfxCqlkpQpjWcrs9BvHT5m4ZR86VpNDOoKzBgM25Vbt3a1V8uSL5TRO5beoFB&#10;/gFFT1oORW+p1sQQdFDtH6n6liqhRWMmVPS+aJqWMscB2ITBb2ye90QyxwXE0fImk/5/aenn45NC&#10;bV3gOUac9NCiryDazx98d+gEyhwpNppP2lh6YJ1pvVRVVCabKvYqsLw4KGOv3MRzr4qm2SZKq1U0&#10;nb3a1+Esp4oRAwPyWF8lDmd/R+HSbCtO7DuRHdaXKl3PkzLLvFU5Tb04DademYSxl0TpPF4l2WaT&#10;Ba+2ub7DfN0dC3+QOne87ZQ481k+KbhsPQ2mZTo2qrc7tAiNbl5Ot3mxKlA4jLMgDaIIIwqxZBrM&#10;kuxS8/paKm0+MtEjaxRYgbROUXIEKGd41yu2GBdV23X2/A2Ktcy4HS/4tqI+QccGGNkCc/hTGHWP&#10;HCZiHsaxnXDnxEkagaPuI9u7iC2m5YeDgYIOh61yTn0pDvPmVLv8DTvQ97679faDl78AAAD//wMA&#10;UEsDBBQABgAIAAAAIQBKfyiR3wAAAAoBAAAPAAAAZHJzL2Rvd25yZXYueG1sTI/NTsMwEITvSLyD&#10;tUhcUGsn0CoNcSqE+JHaE6UP4MZuYhGvI9tJw9uznOA4s6PZb6rt7Ho2mRCtRwnZUgAz2HhtsZVw&#10;/HxdFMBiUqhV79FI+DYRtvX1VaVK7S/4YaZDahmVYCyVhC6loeQ8Np1xKi79YJBuZx+cSiRDy3VQ&#10;Fyp3Pc+FWHOnLNKHTg3muTPN12F0Eh7e8t2LvRN766ZRHXc8iHfcS3l7Mz89AktmTn9h+MUndKiJ&#10;6eRH1JH1pPMNbUkSFvfZChglimJNzknCKs+A1xX/P6H+AQAA//8DAFBLAQItABQABgAIAAAAIQC2&#10;gziS/gAAAOEBAAATAAAAAAAAAAAAAAAAAAAAAABbQ29udGVudF9UeXBlc10ueG1sUEsBAi0AFAAG&#10;AAgAAAAhADj9If/WAAAAlAEAAAsAAAAAAAAAAAAAAAAALwEAAF9yZWxzLy5yZWxzUEsBAi0AFAAG&#10;AAgAAAAhALPydPwaAgAACQQAAA4AAAAAAAAAAAAAAAAALgIAAGRycy9lMm9Eb2MueG1sUEsBAi0A&#10;FAAGAAgAAAAhAEp/KJHfAAAACgEAAA8AAAAAAAAAAAAAAAAAdAQAAGRycy9kb3ducmV2LnhtbFBL&#10;BQYAAAAABAAEAPMAAACABQAAAAA=&#10;" filled="f" stroked="f">
                <v:textbox style="mso-fit-shape-to-text:t">
                  <w:txbxContent>
                    <w:p w:rsidR="00F71227" w:rsidRPr="00BE47FA" w:rsidRDefault="00F71227" w:rsidP="002419B0">
                      <w:pPr>
                        <w:pStyle w:val="NormalWeb"/>
                        <w:spacing w:before="0" w:beforeAutospacing="0" w:after="0" w:afterAutospacing="0"/>
                        <w:jc w:val="center"/>
                        <w:rPr>
                          <w:color w:val="134163" w:themeColor="accent2" w:themeShade="80"/>
                        </w:rPr>
                      </w:pPr>
                      <w:r w:rsidRPr="00BE47FA">
                        <w:rPr>
                          <w:rFonts w:asciiTheme="minorHAnsi" w:hAnsi="Calibri" w:cstheme="minorBidi"/>
                          <w:b/>
                          <w:bCs/>
                          <w:color w:val="134163" w:themeColor="accent2" w:themeShade="80"/>
                          <w:sz w:val="56"/>
                          <w:szCs w:val="56"/>
                          <w:lang w:val="es-ES"/>
                          <w14:shadow w14:blurRad="38100" w14:dist="25400" w14:dir="5400000" w14:sx="100000" w14:sy="100000" w14:kx="0" w14:ky="0" w14:algn="ctr">
                            <w14:srgbClr w14:val="6E747A">
                              <w14:alpha w14:val="57000"/>
                            </w14:srgbClr>
                          </w14:shadow>
                        </w:rPr>
                        <w:t>Órganos Colegiados Superiores</w:t>
                      </w:r>
                    </w:p>
                  </w:txbxContent>
                </v:textbox>
              </v:rect>
            </w:pict>
          </mc:Fallback>
        </mc:AlternateContent>
      </w:r>
    </w:p>
    <w:p w:rsidR="001525B2" w:rsidRDefault="002419B0">
      <w:pPr>
        <w:rPr>
          <w:rFonts w:ascii="Times New Roman" w:hAnsi="Times New Roman" w:cs="Times New Roman"/>
          <w:b/>
        </w:rPr>
      </w:pPr>
      <w:r>
        <w:rPr>
          <w:noProof/>
        </w:rPr>
        <w:drawing>
          <wp:anchor distT="0" distB="0" distL="114300" distR="114300" simplePos="0" relativeHeight="251650560" behindDoc="0" locked="0" layoutInCell="1" allowOverlap="1" wp14:anchorId="33E5A681">
            <wp:simplePos x="0" y="0"/>
            <wp:positionH relativeFrom="column">
              <wp:posOffset>-528321</wp:posOffset>
            </wp:positionH>
            <wp:positionV relativeFrom="paragraph">
              <wp:posOffset>903605</wp:posOffset>
            </wp:positionV>
            <wp:extent cx="809625" cy="400050"/>
            <wp:effectExtent l="0" t="0" r="9525" b="0"/>
            <wp:wrapNone/>
            <wp:docPr id="10" name="Imagen 9" descr="Resultado de imagen para universidad nacional de costa rica">
              <a:extLst xmlns:a="http://schemas.openxmlformats.org/drawingml/2006/main">
                <a:ext uri="{FF2B5EF4-FFF2-40B4-BE49-F238E27FC236}">
                  <a16:creationId xmlns:a16="http://schemas.microsoft.com/office/drawing/2014/main" id="{A87B17B1-E01A-4830-83A3-FE2EF197DE80}"/>
                </a:ext>
              </a:extLst>
            </wp:docPr>
            <wp:cNvGraphicFramePr/>
            <a:graphic xmlns:a="http://schemas.openxmlformats.org/drawingml/2006/main">
              <a:graphicData uri="http://schemas.openxmlformats.org/drawingml/2006/picture">
                <pic:pic xmlns:pic="http://schemas.openxmlformats.org/drawingml/2006/picture">
                  <pic:nvPicPr>
                    <pic:cNvPr id="10" name="Imagen 9" descr="Resultado de imagen para universidad nacional de costa rica">
                      <a:extLst>
                        <a:ext uri="{FF2B5EF4-FFF2-40B4-BE49-F238E27FC236}">
                          <a16:creationId xmlns:a16="http://schemas.microsoft.com/office/drawing/2014/main" id="{A87B17B1-E01A-4830-83A3-FE2EF197DE8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7" cy="400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5D76">
        <w:rPr>
          <w:noProof/>
        </w:rPr>
        <w:drawing>
          <wp:anchor distT="0" distB="0" distL="114300" distR="114300" simplePos="0" relativeHeight="251646464" behindDoc="1" locked="0" layoutInCell="1" allowOverlap="1" wp14:anchorId="22031563">
            <wp:simplePos x="0" y="0"/>
            <wp:positionH relativeFrom="column">
              <wp:posOffset>-2075498</wp:posOffset>
            </wp:positionH>
            <wp:positionV relativeFrom="paragraph">
              <wp:posOffset>477203</wp:posOffset>
            </wp:positionV>
            <wp:extent cx="3989705" cy="1200150"/>
            <wp:effectExtent l="4128" t="0" r="0" b="0"/>
            <wp:wrapNone/>
            <wp:docPr id="11" name="Imagen 10">
              <a:extLst xmlns:a="http://schemas.openxmlformats.org/drawingml/2006/main">
                <a:ext uri="{FF2B5EF4-FFF2-40B4-BE49-F238E27FC236}">
                  <a16:creationId xmlns:a16="http://schemas.microsoft.com/office/drawing/2014/main" id="{72E1E86F-C43D-4570-B4B0-3025AED718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72E1E86F-C43D-4570-B4B0-3025AED71855}"/>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5400000">
                      <a:off x="0" y="0"/>
                      <a:ext cx="3989705" cy="1200150"/>
                    </a:xfrm>
                    <a:prstGeom prst="rect">
                      <a:avLst/>
                    </a:prstGeom>
                  </pic:spPr>
                </pic:pic>
              </a:graphicData>
            </a:graphic>
          </wp:anchor>
        </w:drawing>
      </w:r>
    </w:p>
    <w:tbl>
      <w:tblPr>
        <w:tblStyle w:val="Tablaconcuadrcula"/>
        <w:tblW w:w="11907"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9497"/>
      </w:tblGrid>
      <w:tr w:rsidR="007F5D76" w:rsidRPr="00C751D3" w:rsidTr="00BE47FA">
        <w:trPr>
          <w:tblHeader/>
        </w:trPr>
        <w:tc>
          <w:tcPr>
            <w:tcW w:w="2410" w:type="dxa"/>
            <w:shd w:val="clear" w:color="auto" w:fill="2683C6" w:themeFill="accent2"/>
          </w:tcPr>
          <w:p w:rsidR="007F5D76" w:rsidRPr="00C751D3" w:rsidRDefault="000449CB" w:rsidP="00BE4B44">
            <w:pPr>
              <w:spacing w:line="360" w:lineRule="auto"/>
              <w:jc w:val="center"/>
              <w:rPr>
                <w:rFonts w:ascii="Times New Roman" w:hAnsi="Times New Roman" w:cs="Times New Roman"/>
                <w:b/>
              </w:rPr>
            </w:pPr>
            <w:r>
              <w:rPr>
                <w:rFonts w:ascii="Times New Roman" w:hAnsi="Times New Roman" w:cs="Times New Roman"/>
                <w:b/>
              </w:rPr>
              <w:t xml:space="preserve">NOMBRE </w:t>
            </w:r>
          </w:p>
        </w:tc>
        <w:tc>
          <w:tcPr>
            <w:tcW w:w="9497" w:type="dxa"/>
            <w:shd w:val="clear" w:color="auto" w:fill="2683C6" w:themeFill="accent2"/>
          </w:tcPr>
          <w:p w:rsidR="007F5D76" w:rsidRPr="000449CB" w:rsidRDefault="007F5D76" w:rsidP="000449CB">
            <w:pPr>
              <w:spacing w:line="360" w:lineRule="auto"/>
              <w:jc w:val="center"/>
              <w:rPr>
                <w:rFonts w:ascii="Times New Roman" w:hAnsi="Times New Roman" w:cs="Times New Roman"/>
                <w:b/>
                <w:sz w:val="20"/>
              </w:rPr>
            </w:pPr>
            <w:r w:rsidRPr="00C751D3">
              <w:rPr>
                <w:rFonts w:ascii="Times New Roman" w:hAnsi="Times New Roman" w:cs="Times New Roman"/>
                <w:b/>
              </w:rPr>
              <w:t>D</w:t>
            </w:r>
            <w:r w:rsidRPr="00C751D3">
              <w:rPr>
                <w:rFonts w:ascii="Times New Roman" w:hAnsi="Times New Roman" w:cs="Times New Roman"/>
                <w:b/>
                <w:sz w:val="20"/>
              </w:rPr>
              <w:t>ESCRIPCIÓN</w:t>
            </w:r>
          </w:p>
        </w:tc>
      </w:tr>
      <w:tr w:rsidR="007F5D76" w:rsidRPr="00C751D3" w:rsidTr="00BE47FA">
        <w:tc>
          <w:tcPr>
            <w:tcW w:w="2410" w:type="dxa"/>
            <w:vAlign w:val="center"/>
          </w:tcPr>
          <w:p w:rsidR="007F5D76" w:rsidRPr="00BE47FA" w:rsidRDefault="007F5D76" w:rsidP="005D7056">
            <w:pPr>
              <w:jc w:val="both"/>
              <w:rPr>
                <w:rFonts w:ascii="Times New Roman" w:eastAsia="Arial Unicode MS" w:hAnsi="Times New Roman" w:cs="Times New Roman"/>
                <w:b/>
                <w:bCs/>
                <w:kern w:val="2"/>
              </w:rPr>
            </w:pPr>
            <w:bookmarkStart w:id="0" w:name="_Hlk517108731"/>
            <w:r w:rsidRPr="00BE47FA">
              <w:rPr>
                <w:rFonts w:ascii="Times New Roman" w:eastAsia="Arial Unicode MS" w:hAnsi="Times New Roman" w:cs="Times New Roman"/>
                <w:b/>
                <w:bCs/>
                <w:kern w:val="2"/>
              </w:rPr>
              <w:t>Asamblea Universitaria</w:t>
            </w:r>
          </w:p>
        </w:tc>
        <w:tc>
          <w:tcPr>
            <w:tcW w:w="9497" w:type="dxa"/>
            <w:vAlign w:val="center"/>
          </w:tcPr>
          <w:p w:rsidR="007F5D76" w:rsidRDefault="007F5D76" w:rsidP="005D7056">
            <w:pPr>
              <w:tabs>
                <w:tab w:val="left" w:pos="708"/>
              </w:tabs>
              <w:jc w:val="both"/>
              <w:rPr>
                <w:rFonts w:ascii="Times New Roman" w:eastAsia="Arial Unicode MS" w:hAnsi="Times New Roman" w:cs="Times New Roman"/>
                <w:bCs/>
                <w:color w:val="000000"/>
                <w:kern w:val="2"/>
              </w:rPr>
            </w:pPr>
            <w:r w:rsidRPr="00C751D3">
              <w:rPr>
                <w:rFonts w:ascii="Times New Roman" w:eastAsia="Arial Unicode MS" w:hAnsi="Times New Roman" w:cs="Times New Roman"/>
                <w:bCs/>
                <w:color w:val="000000"/>
                <w:kern w:val="2"/>
              </w:rPr>
              <w:t>Es la máxima instancia institucional. Decide por medio de referéndum y sus resoluciones son soberanas, finales y de cumplimiento obligatorio. Resuelve, de modo participativo, por votación universal y secreta, de acuerdo con los porcentajes fijados para los estamentos académico, administrativo y estudiantil.</w:t>
            </w:r>
          </w:p>
          <w:p w:rsidR="00BE47FA" w:rsidRPr="00C751D3" w:rsidRDefault="00BE47FA" w:rsidP="005D7056">
            <w:pPr>
              <w:tabs>
                <w:tab w:val="left" w:pos="708"/>
              </w:tabs>
              <w:jc w:val="both"/>
              <w:rPr>
                <w:rFonts w:ascii="Times New Roman" w:eastAsia="Arial Unicode MS" w:hAnsi="Times New Roman" w:cs="Times New Roman"/>
                <w:bCs/>
                <w:color w:val="000000"/>
                <w:kern w:val="2"/>
              </w:rPr>
            </w:pPr>
          </w:p>
        </w:tc>
      </w:tr>
      <w:tr w:rsidR="007F5D76" w:rsidRPr="00C751D3" w:rsidTr="000449CB">
        <w:tc>
          <w:tcPr>
            <w:tcW w:w="2410" w:type="dxa"/>
            <w:shd w:val="clear" w:color="auto" w:fill="CFDFEA" w:themeFill="text2" w:themeFillTint="33"/>
            <w:vAlign w:val="center"/>
          </w:tcPr>
          <w:p w:rsidR="007F5D76" w:rsidRPr="00BE47FA" w:rsidRDefault="00F71227" w:rsidP="00F07B3E">
            <w:pPr>
              <w:rPr>
                <w:rFonts w:ascii="Times New Roman" w:eastAsia="Arial Unicode MS" w:hAnsi="Times New Roman" w:cs="Times New Roman"/>
                <w:b/>
                <w:bCs/>
                <w:color w:val="1481AB" w:themeColor="accent1" w:themeShade="BF"/>
                <w:kern w:val="2"/>
              </w:rPr>
            </w:pPr>
            <w:hyperlink r:id="rId10" w:history="1">
              <w:r w:rsidR="007F5D76" w:rsidRPr="00BE47FA">
                <w:rPr>
                  <w:rStyle w:val="Hipervnculo"/>
                  <w:rFonts w:ascii="Times New Roman" w:eastAsia="Arial Unicode MS" w:hAnsi="Times New Roman" w:cs="Times New Roman"/>
                  <w:b/>
                  <w:bCs/>
                  <w:color w:val="1481AB" w:themeColor="accent1" w:themeShade="BF"/>
                  <w:kern w:val="2"/>
                </w:rPr>
                <w:t>Congreso Universitario</w:t>
              </w:r>
            </w:hyperlink>
            <w:r w:rsidR="007F5D76" w:rsidRPr="00BE47FA">
              <w:rPr>
                <w:rFonts w:ascii="Times New Roman" w:eastAsia="Arial Unicode MS" w:hAnsi="Times New Roman" w:cs="Times New Roman"/>
                <w:b/>
                <w:bCs/>
                <w:color w:val="1481AB" w:themeColor="accent1" w:themeShade="BF"/>
                <w:kern w:val="2"/>
              </w:rPr>
              <w:t xml:space="preserve"> </w:t>
            </w:r>
          </w:p>
        </w:tc>
        <w:tc>
          <w:tcPr>
            <w:tcW w:w="9497" w:type="dxa"/>
            <w:shd w:val="clear" w:color="auto" w:fill="CFDFEA" w:themeFill="text2" w:themeFillTint="33"/>
            <w:vAlign w:val="center"/>
          </w:tcPr>
          <w:p w:rsidR="007F5D76" w:rsidRPr="00F07B3E" w:rsidRDefault="007F5D76" w:rsidP="005D7056">
            <w:pPr>
              <w:tabs>
                <w:tab w:val="left" w:pos="708"/>
              </w:tabs>
              <w:jc w:val="both"/>
              <w:rPr>
                <w:rFonts w:ascii="Times New Roman" w:eastAsia="Arial Unicode MS" w:hAnsi="Times New Roman" w:cs="Times New Roman"/>
                <w:bCs/>
                <w:color w:val="000000" w:themeColor="text1"/>
                <w:kern w:val="2"/>
              </w:rPr>
            </w:pPr>
            <w:r w:rsidRPr="00F07B3E">
              <w:rPr>
                <w:rFonts w:ascii="Times New Roman" w:eastAsia="Arial Unicode MS" w:hAnsi="Times New Roman" w:cs="Times New Roman"/>
                <w:bCs/>
                <w:color w:val="000000" w:themeColor="text1"/>
                <w:kern w:val="2"/>
              </w:rPr>
              <w:t>Es un órgano colegiado de reflexión y orientación que impulsa el desarrollo institucional en cuanto a normativa, políticas y planes de largo plazo de la universidad. Lo convoca ordinariamente cada cinco años una comisión organizadora designada por el Consejo Universitario, conforme al reglamento correspondiente. La normativa interna de funcionamiento del Congreso será propuesta por la comisión organizadora y aprobada por el plenario.</w:t>
            </w:r>
          </w:p>
          <w:p w:rsidR="000449CB" w:rsidRPr="00F07B3E" w:rsidRDefault="000449CB" w:rsidP="005D7056">
            <w:pPr>
              <w:tabs>
                <w:tab w:val="left" w:pos="708"/>
              </w:tabs>
              <w:jc w:val="both"/>
              <w:rPr>
                <w:rFonts w:ascii="Times New Roman" w:hAnsi="Times New Roman" w:cs="Times New Roman"/>
                <w:color w:val="000000" w:themeColor="text1"/>
              </w:rPr>
            </w:pPr>
          </w:p>
        </w:tc>
      </w:tr>
      <w:tr w:rsidR="007F5D76" w:rsidRPr="00C751D3" w:rsidTr="00BE47FA">
        <w:tc>
          <w:tcPr>
            <w:tcW w:w="2410" w:type="dxa"/>
            <w:vAlign w:val="center"/>
          </w:tcPr>
          <w:p w:rsidR="007F5D76" w:rsidRPr="00BE47FA" w:rsidRDefault="00F71227" w:rsidP="00F07B3E">
            <w:pPr>
              <w:rPr>
                <w:rFonts w:ascii="Times New Roman" w:eastAsia="Arial Unicode MS" w:hAnsi="Times New Roman" w:cs="Times New Roman"/>
                <w:b/>
                <w:bCs/>
                <w:color w:val="1481AB" w:themeColor="accent1" w:themeShade="BF"/>
                <w:kern w:val="2"/>
              </w:rPr>
            </w:pPr>
            <w:hyperlink r:id="rId11" w:history="1">
              <w:r w:rsidR="007F5D76" w:rsidRPr="00BE47FA">
                <w:rPr>
                  <w:rStyle w:val="Hipervnculo"/>
                  <w:rFonts w:ascii="Times New Roman" w:eastAsia="Arial Unicode MS" w:hAnsi="Times New Roman" w:cs="Times New Roman"/>
                  <w:b/>
                  <w:bCs/>
                  <w:color w:val="1481AB" w:themeColor="accent1" w:themeShade="BF"/>
                  <w:kern w:val="2"/>
                </w:rPr>
                <w:t>Asamblea de Representantes</w:t>
              </w:r>
            </w:hyperlink>
          </w:p>
        </w:tc>
        <w:tc>
          <w:tcPr>
            <w:tcW w:w="9497" w:type="dxa"/>
            <w:vAlign w:val="center"/>
          </w:tcPr>
          <w:p w:rsidR="007F5D76" w:rsidRPr="00F07B3E" w:rsidRDefault="007F5D76" w:rsidP="005D7056">
            <w:pPr>
              <w:tabs>
                <w:tab w:val="left" w:pos="708"/>
              </w:tabs>
              <w:jc w:val="both"/>
              <w:rPr>
                <w:rFonts w:ascii="Times New Roman" w:hAnsi="Times New Roman" w:cs="Times New Roman"/>
                <w:color w:val="000000" w:themeColor="text1"/>
              </w:rPr>
            </w:pPr>
            <w:r w:rsidRPr="00F07B3E">
              <w:rPr>
                <w:rFonts w:ascii="Times New Roman" w:hAnsi="Times New Roman" w:cs="Times New Roman"/>
                <w:color w:val="000000" w:themeColor="text1"/>
              </w:rPr>
              <w:t>Es el órgano colegiado superior universitario que define las políticas institucionales de mediano plazo</w:t>
            </w:r>
            <w:r w:rsidR="009D15A1" w:rsidRPr="00F07B3E">
              <w:rPr>
                <w:rFonts w:ascii="Times New Roman" w:hAnsi="Times New Roman" w:cs="Times New Roman"/>
                <w:color w:val="000000" w:themeColor="text1"/>
              </w:rPr>
              <w:t xml:space="preserve"> y crea, modifica, suprime o cambia la denominación de facultades, centros y sedes</w:t>
            </w:r>
            <w:r w:rsidRPr="00F07B3E">
              <w:rPr>
                <w:rFonts w:ascii="Times New Roman" w:hAnsi="Times New Roman" w:cs="Times New Roman"/>
                <w:color w:val="000000" w:themeColor="text1"/>
              </w:rPr>
              <w:t>. Es la instancia de rendición de cuentas de la Rectoría, del Consejo Universitario y del Consejo Académico. Está subordinada a la Asamblea Universitaria.</w:t>
            </w:r>
          </w:p>
          <w:p w:rsidR="000449CB" w:rsidRPr="00F07B3E" w:rsidRDefault="000449CB" w:rsidP="005D7056">
            <w:pPr>
              <w:tabs>
                <w:tab w:val="left" w:pos="708"/>
              </w:tabs>
              <w:jc w:val="both"/>
              <w:rPr>
                <w:rFonts w:ascii="Times New Roman" w:eastAsia="Arial Unicode MS" w:hAnsi="Times New Roman" w:cs="Times New Roman"/>
                <w:bCs/>
                <w:color w:val="000000" w:themeColor="text1"/>
                <w:kern w:val="2"/>
              </w:rPr>
            </w:pPr>
          </w:p>
        </w:tc>
      </w:tr>
      <w:tr w:rsidR="007F5D76" w:rsidRPr="00C751D3" w:rsidTr="000449CB">
        <w:tc>
          <w:tcPr>
            <w:tcW w:w="2410" w:type="dxa"/>
            <w:shd w:val="clear" w:color="auto" w:fill="CFDFEA" w:themeFill="text2" w:themeFillTint="33"/>
            <w:vAlign w:val="center"/>
          </w:tcPr>
          <w:p w:rsidR="007F5D76" w:rsidRPr="00BE47FA" w:rsidRDefault="00F71227" w:rsidP="00F07B3E">
            <w:pPr>
              <w:rPr>
                <w:rFonts w:ascii="Times New Roman" w:eastAsia="Arial Unicode MS" w:hAnsi="Times New Roman" w:cs="Times New Roman"/>
                <w:b/>
                <w:bCs/>
                <w:color w:val="1481AB" w:themeColor="accent1" w:themeShade="BF"/>
                <w:kern w:val="2"/>
              </w:rPr>
            </w:pPr>
            <w:hyperlink r:id="rId12" w:history="1">
              <w:r w:rsidR="007F5D76" w:rsidRPr="00BE47FA">
                <w:rPr>
                  <w:rStyle w:val="Hipervnculo"/>
                  <w:rFonts w:ascii="Times New Roman" w:hAnsi="Times New Roman" w:cs="Times New Roman"/>
                  <w:b/>
                  <w:color w:val="1481AB" w:themeColor="accent1" w:themeShade="BF"/>
                </w:rPr>
                <w:t>Consejo Universitario</w:t>
              </w:r>
            </w:hyperlink>
          </w:p>
        </w:tc>
        <w:tc>
          <w:tcPr>
            <w:tcW w:w="9497" w:type="dxa"/>
            <w:shd w:val="clear" w:color="auto" w:fill="CFDFEA" w:themeFill="text2" w:themeFillTint="33"/>
            <w:vAlign w:val="center"/>
          </w:tcPr>
          <w:p w:rsidR="007F5D76" w:rsidRPr="00F07B3E" w:rsidRDefault="007F5D76" w:rsidP="005D7056">
            <w:pPr>
              <w:pStyle w:val="Pa16"/>
              <w:spacing w:line="240" w:lineRule="auto"/>
              <w:jc w:val="both"/>
              <w:rPr>
                <w:rFonts w:ascii="Times New Roman" w:hAnsi="Times New Roman" w:cs="Times New Roman"/>
                <w:color w:val="000000" w:themeColor="text1"/>
                <w:sz w:val="22"/>
                <w:szCs w:val="22"/>
              </w:rPr>
            </w:pPr>
            <w:r w:rsidRPr="00F07B3E">
              <w:rPr>
                <w:rFonts w:ascii="Times New Roman" w:hAnsi="Times New Roman" w:cs="Times New Roman"/>
                <w:color w:val="000000" w:themeColor="text1"/>
                <w:sz w:val="22"/>
                <w:szCs w:val="22"/>
              </w:rPr>
              <w:t>Es el órgano colegiado superior que dirige, orienta y decide la política general universitaria</w:t>
            </w:r>
            <w:r w:rsidR="009D15A1" w:rsidRPr="00F07B3E">
              <w:rPr>
                <w:rFonts w:ascii="Times New Roman" w:hAnsi="Times New Roman" w:cs="Times New Roman"/>
                <w:color w:val="000000" w:themeColor="text1"/>
                <w:sz w:val="22"/>
                <w:szCs w:val="22"/>
              </w:rPr>
              <w:t>; se pronuncia sobre asuntos de importancia nacional e internacional; ejerce el gobierno, control y fiscalización institucional en materias no asignadas de manera especial a otras instancias</w:t>
            </w:r>
            <w:r w:rsidRPr="00F07B3E">
              <w:rPr>
                <w:rFonts w:ascii="Times New Roman" w:hAnsi="Times New Roman" w:cs="Times New Roman"/>
                <w:color w:val="000000" w:themeColor="text1"/>
                <w:sz w:val="22"/>
                <w:szCs w:val="22"/>
              </w:rPr>
              <w:t xml:space="preserve"> y es el garante de la unidad e iden</w:t>
            </w:r>
            <w:r w:rsidRPr="00F07B3E">
              <w:rPr>
                <w:rFonts w:ascii="Times New Roman" w:hAnsi="Times New Roman" w:cs="Times New Roman"/>
                <w:color w:val="000000" w:themeColor="text1"/>
                <w:sz w:val="22"/>
                <w:szCs w:val="22"/>
              </w:rPr>
              <w:softHyphen/>
              <w:t xml:space="preserve">tidad institucionales. </w:t>
            </w:r>
          </w:p>
          <w:p w:rsidR="000449CB" w:rsidRPr="00F07B3E" w:rsidRDefault="000449CB" w:rsidP="005D7056">
            <w:pPr>
              <w:jc w:val="both"/>
              <w:rPr>
                <w:color w:val="000000" w:themeColor="text1"/>
              </w:rPr>
            </w:pPr>
          </w:p>
        </w:tc>
      </w:tr>
      <w:tr w:rsidR="007F5D76" w:rsidRPr="00C751D3" w:rsidTr="00BE47FA">
        <w:tc>
          <w:tcPr>
            <w:tcW w:w="2410" w:type="dxa"/>
            <w:vAlign w:val="center"/>
          </w:tcPr>
          <w:p w:rsidR="007F5D76" w:rsidRPr="00BE47FA" w:rsidRDefault="00F71227" w:rsidP="00F07B3E">
            <w:pPr>
              <w:rPr>
                <w:rFonts w:ascii="Times New Roman" w:eastAsia="Arial Unicode MS" w:hAnsi="Times New Roman" w:cs="Times New Roman"/>
                <w:b/>
                <w:bCs/>
                <w:color w:val="1481AB" w:themeColor="accent1" w:themeShade="BF"/>
                <w:kern w:val="2"/>
              </w:rPr>
            </w:pPr>
            <w:hyperlink r:id="rId13" w:history="1">
              <w:r w:rsidR="007F5D76" w:rsidRPr="00BE47FA">
                <w:rPr>
                  <w:rStyle w:val="Hipervnculo"/>
                  <w:rFonts w:ascii="Times New Roman" w:eastAsia="Arial Unicode MS" w:hAnsi="Times New Roman" w:cs="Times New Roman"/>
                  <w:b/>
                  <w:bCs/>
                  <w:color w:val="1481AB" w:themeColor="accent1" w:themeShade="BF"/>
                  <w:kern w:val="2"/>
                </w:rPr>
                <w:t>C</w:t>
              </w:r>
              <w:r w:rsidR="007F5D76" w:rsidRPr="00BE47FA">
                <w:rPr>
                  <w:rStyle w:val="Hipervnculo"/>
                  <w:rFonts w:ascii="Times New Roman" w:hAnsi="Times New Roman" w:cs="Times New Roman"/>
                  <w:b/>
                  <w:color w:val="1481AB" w:themeColor="accent1" w:themeShade="BF"/>
                </w:rPr>
                <w:t>onsejo Académico</w:t>
              </w:r>
            </w:hyperlink>
          </w:p>
        </w:tc>
        <w:tc>
          <w:tcPr>
            <w:tcW w:w="9497" w:type="dxa"/>
            <w:vAlign w:val="center"/>
          </w:tcPr>
          <w:p w:rsidR="007F5D76" w:rsidRPr="00F07B3E" w:rsidRDefault="007F5D76" w:rsidP="005D7056">
            <w:pPr>
              <w:tabs>
                <w:tab w:val="left" w:pos="708"/>
              </w:tabs>
              <w:jc w:val="both"/>
              <w:rPr>
                <w:rFonts w:ascii="Times New Roman" w:eastAsia="Arial Unicode MS" w:hAnsi="Times New Roman" w:cs="Times New Roman"/>
                <w:bCs/>
                <w:color w:val="000000" w:themeColor="text1"/>
                <w:kern w:val="2"/>
              </w:rPr>
            </w:pPr>
            <w:r w:rsidRPr="00F07B3E">
              <w:rPr>
                <w:rFonts w:ascii="Times New Roman" w:hAnsi="Times New Roman" w:cs="Times New Roman"/>
                <w:color w:val="000000" w:themeColor="text1"/>
              </w:rPr>
              <w:t>Es el órgano colegiado superior responsable de apro</w:t>
            </w:r>
            <w:r w:rsidRPr="00F07B3E">
              <w:rPr>
                <w:rFonts w:ascii="Times New Roman" w:hAnsi="Times New Roman" w:cs="Times New Roman"/>
                <w:color w:val="000000" w:themeColor="text1"/>
              </w:rPr>
              <w:softHyphen/>
              <w:t xml:space="preserve">bar la normativa en materia académica, así como de </w:t>
            </w:r>
            <w:r w:rsidR="003D7E54" w:rsidRPr="00F07B3E">
              <w:rPr>
                <w:rFonts w:ascii="Times New Roman" w:hAnsi="Times New Roman" w:cs="Times New Roman"/>
                <w:color w:val="000000" w:themeColor="text1"/>
              </w:rPr>
              <w:t xml:space="preserve">promover, </w:t>
            </w:r>
            <w:r w:rsidRPr="00F07B3E">
              <w:rPr>
                <w:rFonts w:ascii="Times New Roman" w:hAnsi="Times New Roman" w:cs="Times New Roman"/>
                <w:color w:val="000000" w:themeColor="text1"/>
              </w:rPr>
              <w:t>coordinar, articular y orientar el quehacer académico general en la Universidad Nacional.</w:t>
            </w:r>
          </w:p>
        </w:tc>
      </w:tr>
    </w:tbl>
    <w:p w:rsidR="005D7056" w:rsidRDefault="005D7056">
      <w:pPr>
        <w:sectPr w:rsidR="005D7056" w:rsidSect="00D00163">
          <w:pgSz w:w="15840" w:h="12240" w:orient="landscape"/>
          <w:pgMar w:top="1701" w:right="1417" w:bottom="1701" w:left="1417" w:header="708" w:footer="708" w:gutter="0"/>
          <w:cols w:space="708"/>
          <w:docGrid w:linePitch="360"/>
        </w:sectPr>
      </w:pPr>
    </w:p>
    <w:p w:rsidR="00BE47FA" w:rsidRDefault="005D7056">
      <w:bookmarkStart w:id="1" w:name="_GoBack"/>
      <w:r>
        <w:rPr>
          <w:noProof/>
        </w:rPr>
        <w:lastRenderedPageBreak/>
        <w:drawing>
          <wp:anchor distT="0" distB="0" distL="114300" distR="114300" simplePos="0" relativeHeight="251653632" behindDoc="1" locked="0" layoutInCell="1" allowOverlap="1" wp14:anchorId="52E08602">
            <wp:simplePos x="0" y="0"/>
            <wp:positionH relativeFrom="column">
              <wp:posOffset>-2081689</wp:posOffset>
            </wp:positionH>
            <wp:positionV relativeFrom="paragraph">
              <wp:posOffset>812959</wp:posOffset>
            </wp:positionV>
            <wp:extent cx="4090988" cy="1266824"/>
            <wp:effectExtent l="2540" t="0" r="762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rot="5400000">
                      <a:off x="0" y="0"/>
                      <a:ext cx="4109466" cy="1272546"/>
                    </a:xfrm>
                    <a:prstGeom prst="rect">
                      <a:avLst/>
                    </a:prstGeom>
                  </pic:spPr>
                </pic:pic>
              </a:graphicData>
            </a:graphic>
            <wp14:sizeRelH relativeFrom="margin">
              <wp14:pctWidth>0</wp14:pctWidth>
            </wp14:sizeRelH>
          </wp:anchor>
        </w:drawing>
      </w:r>
      <w:bookmarkEnd w:id="1"/>
      <w:r w:rsidR="00BE47FA" w:rsidRPr="002419B0">
        <w:rPr>
          <w:noProof/>
        </w:rPr>
        <mc:AlternateContent>
          <mc:Choice Requires="wps">
            <w:drawing>
              <wp:anchor distT="0" distB="0" distL="114300" distR="114300" simplePos="0" relativeHeight="251657728" behindDoc="0" locked="0" layoutInCell="1" allowOverlap="1" wp14:anchorId="2A9BCBE3" wp14:editId="35E99B22">
                <wp:simplePos x="0" y="0"/>
                <wp:positionH relativeFrom="column">
                  <wp:posOffset>942975</wp:posOffset>
                </wp:positionH>
                <wp:positionV relativeFrom="paragraph">
                  <wp:posOffset>-228600</wp:posOffset>
                </wp:positionV>
                <wp:extent cx="4807022" cy="530658"/>
                <wp:effectExtent l="0" t="0" r="0" b="0"/>
                <wp:wrapNone/>
                <wp:docPr id="3" name="Rectángulo 8">
                  <a:extLst xmlns:a="http://schemas.openxmlformats.org/drawingml/2006/main"/>
                </wp:docPr>
                <wp:cNvGraphicFramePr/>
                <a:graphic xmlns:a="http://schemas.openxmlformats.org/drawingml/2006/main">
                  <a:graphicData uri="http://schemas.microsoft.com/office/word/2010/wordprocessingShape">
                    <wps:wsp>
                      <wps:cNvSpPr/>
                      <wps:spPr>
                        <a:xfrm>
                          <a:off x="0" y="0"/>
                          <a:ext cx="4807022" cy="530658"/>
                        </a:xfrm>
                        <a:prstGeom prst="rect">
                          <a:avLst/>
                        </a:prstGeom>
                        <a:noFill/>
                      </wps:spPr>
                      <wps:txbx>
                        <w:txbxContent>
                          <w:p w:rsidR="00F71227" w:rsidRPr="00B4709F" w:rsidRDefault="00F71227" w:rsidP="00BE47FA">
                            <w:pPr>
                              <w:pStyle w:val="NormalWeb"/>
                              <w:spacing w:before="0" w:beforeAutospacing="0" w:after="0" w:afterAutospacing="0"/>
                              <w:jc w:val="center"/>
                              <w:rPr>
                                <w:color w:val="215D4B" w:themeColor="accent4" w:themeShade="80"/>
                              </w:rPr>
                            </w:pPr>
                            <w:r w:rsidRPr="00B4709F">
                              <w:rPr>
                                <w:rFonts w:asciiTheme="minorHAnsi" w:hAnsi="Calibri" w:cstheme="minorBidi"/>
                                <w:b/>
                                <w:bCs/>
                                <w:color w:val="215D4B" w:themeColor="accent4" w:themeShade="80"/>
                                <w:sz w:val="56"/>
                                <w:szCs w:val="56"/>
                                <w:lang w:val="es-ES"/>
                                <w14:shadow w14:blurRad="38100" w14:dist="25400" w14:dir="5400000" w14:sx="100000" w14:sy="100000" w14:kx="0" w14:ky="0" w14:algn="ctr">
                                  <w14:srgbClr w14:val="6E747A">
                                    <w14:alpha w14:val="57000"/>
                                  </w14:srgbClr>
                                </w14:shadow>
                              </w:rPr>
                              <w:t>Dirección Superior Ejecutiva</w:t>
                            </w:r>
                          </w:p>
                        </w:txbxContent>
                      </wps:txbx>
                      <wps:bodyPr wrap="none" lIns="91440" tIns="45720" rIns="91440" bIns="45720">
                        <a:spAutoFit/>
                      </wps:bodyPr>
                    </wps:wsp>
                  </a:graphicData>
                </a:graphic>
              </wp:anchor>
            </w:drawing>
          </mc:Choice>
          <mc:Fallback>
            <w:pict>
              <v:rect w14:anchorId="2A9BCBE3" id="_x0000_s1027" style="position:absolute;margin-left:74.25pt;margin-top:-18pt;width:378.5pt;height:41.8pt;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puswEAAEsDAAAOAAAAZHJzL2Uyb0RvYy54bWysU1tu2zAQ/C/QOxD8rykrduIIloMCQYoC&#10;RRrkcQCaIi0CfGFJW/JxepZeLEvacYzmL+gPxeWSszOzq+XNaA3ZSYjau5ZOJxUl0gnfabdp6cvz&#10;3bcFJTFx13HjnWzpXkZ6s/r6ZTmERta+96aTQBDExWYILe1TCg1jUfTS8jjxQTpMKg+WJwxhwzrg&#10;A6Jbw+qqumSDhy6AFzJGPL09JOmq4CslRfqtVJSJmJYit1RWKOs6r2y15M0GeOi1ONLgn2BhuXZY&#10;9AR1yxMnW9AfoKwW4KNXaSK8ZV4pLWTRgGqm1T9qnnoeZNGC5sRwsin+P1hxv3sAoruWXlDiuMUW&#10;PaJpf/+4zdZ4siii5Jh+xYRWsSHEpjzJBpftU3gAzOQo4jZ7MCqw+YvqyFis3p+sRigi8HC2qK6q&#10;uqZEYG5+UV3OF7kX7P11gJh+SG9J3rQUkFUhw3dHLrx5u5KLOX+njXnjeKCSSaVxPRZ904yfT9a+&#10;26PmAZveUodTSYn56dDT6+lslmekBLP5VY0BnGfWZ5lcM4bv24R1T9YcoI8+YceKoON05ZE4j8ut&#10;939g9QoAAP//AwBQSwMEFAAGAAgAAAAhAOc2CPreAAAACgEAAA8AAABkcnMvZG93bnJldi54bWxM&#10;j8FOwzAQRO9I/IO1SFxQa1PaUEKcCiGgUnui9APceEks4nUUO2n4e5YTHGf2aXam2Ey+FSP20QXS&#10;cDtXIJCqYB3VGo4fr7M1iJgMWdMGQg3fGGFTXl4UJrfhTO84HlItOIRibjQ0KXW5lLFq0Js4Dx0S&#10;3z5D701i2dfS9ubM4b6VC6Uy6Y0j/tCYDp8brL4Og9ewfFvsXtyN2js/Dua4k73a0l7r66vp6RFE&#10;win9wfBbn6tDyZ1OYSAbRct6uV4xqmF2l/EoJh7Uip0Tx99nIMtC/p9Q/gAAAP//AwBQSwECLQAU&#10;AAYACAAAACEAtoM4kv4AAADhAQAAEwAAAAAAAAAAAAAAAAAAAAAAW0NvbnRlbnRfVHlwZXNdLnht&#10;bFBLAQItABQABgAIAAAAIQA4/SH/1gAAAJQBAAALAAAAAAAAAAAAAAAAAC8BAABfcmVscy8ucmVs&#10;c1BLAQItABQABgAIAAAAIQAi6PpuswEAAEsDAAAOAAAAAAAAAAAAAAAAAC4CAABkcnMvZTJvRG9j&#10;LnhtbFBLAQItABQABgAIAAAAIQDnNgj63gAAAAoBAAAPAAAAAAAAAAAAAAAAAA0EAABkcnMvZG93&#10;bnJldi54bWxQSwUGAAAAAAQABADzAAAAGAUAAAAA&#10;" filled="f" stroked="f">
                <v:textbox style="mso-fit-shape-to-text:t">
                  <w:txbxContent>
                    <w:p w:rsidR="00F71227" w:rsidRPr="00B4709F" w:rsidRDefault="00F71227" w:rsidP="00BE47FA">
                      <w:pPr>
                        <w:pStyle w:val="NormalWeb"/>
                        <w:spacing w:before="0" w:beforeAutospacing="0" w:after="0" w:afterAutospacing="0"/>
                        <w:jc w:val="center"/>
                        <w:rPr>
                          <w:color w:val="215D4B" w:themeColor="accent4" w:themeShade="80"/>
                        </w:rPr>
                      </w:pPr>
                      <w:r w:rsidRPr="00B4709F">
                        <w:rPr>
                          <w:rFonts w:asciiTheme="minorHAnsi" w:hAnsi="Calibri" w:cstheme="minorBidi"/>
                          <w:b/>
                          <w:bCs/>
                          <w:color w:val="215D4B" w:themeColor="accent4" w:themeShade="80"/>
                          <w:sz w:val="56"/>
                          <w:szCs w:val="56"/>
                          <w:lang w:val="es-ES"/>
                          <w14:shadow w14:blurRad="38100" w14:dist="25400" w14:dir="5400000" w14:sx="100000" w14:sy="100000" w14:kx="0" w14:ky="0" w14:algn="ctr">
                            <w14:srgbClr w14:val="6E747A">
                              <w14:alpha w14:val="57000"/>
                            </w14:srgbClr>
                          </w14:shadow>
                        </w:rPr>
                        <w:t>Dirección Superior Ejecutiva</w:t>
                      </w:r>
                    </w:p>
                  </w:txbxContent>
                </v:textbox>
              </v:rect>
            </w:pict>
          </mc:Fallback>
        </mc:AlternateContent>
      </w:r>
      <w:r w:rsidR="000449CB">
        <w:rPr>
          <w:noProof/>
        </w:rPr>
        <w:drawing>
          <wp:anchor distT="0" distB="0" distL="114300" distR="114300" simplePos="0" relativeHeight="251658752" behindDoc="0" locked="0" layoutInCell="1" allowOverlap="1" wp14:anchorId="267861ED" wp14:editId="73517EFC">
            <wp:simplePos x="0" y="0"/>
            <wp:positionH relativeFrom="column">
              <wp:posOffset>-485775</wp:posOffset>
            </wp:positionH>
            <wp:positionV relativeFrom="paragraph">
              <wp:posOffset>733425</wp:posOffset>
            </wp:positionV>
            <wp:extent cx="809625" cy="400050"/>
            <wp:effectExtent l="0" t="0" r="9525" b="0"/>
            <wp:wrapNone/>
            <wp:docPr id="4" name="Imagen 9" descr="Resultado de imagen para universidad nacional de costa rica">
              <a:extLst xmlns:a="http://schemas.openxmlformats.org/drawingml/2006/main">
                <a:ext uri="{FF2B5EF4-FFF2-40B4-BE49-F238E27FC236}">
                  <a16:creationId xmlns:a16="http://schemas.microsoft.com/office/drawing/2014/main" id="{A87B17B1-E01A-4830-83A3-FE2EF197DE80}"/>
                </a:ext>
              </a:extLst>
            </wp:docPr>
            <wp:cNvGraphicFramePr/>
            <a:graphic xmlns:a="http://schemas.openxmlformats.org/drawingml/2006/main">
              <a:graphicData uri="http://schemas.openxmlformats.org/drawingml/2006/picture">
                <pic:pic xmlns:pic="http://schemas.openxmlformats.org/drawingml/2006/picture">
                  <pic:nvPicPr>
                    <pic:cNvPr id="10" name="Imagen 9" descr="Resultado de imagen para universidad nacional de costa rica">
                      <a:extLst>
                        <a:ext uri="{FF2B5EF4-FFF2-40B4-BE49-F238E27FC236}">
                          <a16:creationId xmlns:a16="http://schemas.microsoft.com/office/drawing/2014/main" id="{A87B17B1-E01A-4830-83A3-FE2EF197DE8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aconcuadrcula"/>
        <w:tblW w:w="11907"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1536"/>
        <w:gridCol w:w="8786"/>
      </w:tblGrid>
      <w:tr w:rsidR="000449CB" w:rsidRPr="00C751D3" w:rsidTr="00775BC2">
        <w:trPr>
          <w:tblHeader/>
        </w:trPr>
        <w:tc>
          <w:tcPr>
            <w:tcW w:w="3121" w:type="dxa"/>
            <w:gridSpan w:val="2"/>
            <w:shd w:val="clear" w:color="auto" w:fill="13666B" w:themeFill="accent3" w:themeFillShade="80"/>
          </w:tcPr>
          <w:bookmarkEnd w:id="0"/>
          <w:p w:rsidR="000449CB" w:rsidRPr="00B4709F" w:rsidRDefault="001E2E67" w:rsidP="000449CB">
            <w:pPr>
              <w:spacing w:line="360" w:lineRule="auto"/>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INSTANCIA </w:t>
            </w:r>
          </w:p>
        </w:tc>
        <w:tc>
          <w:tcPr>
            <w:tcW w:w="8786" w:type="dxa"/>
            <w:shd w:val="clear" w:color="auto" w:fill="13666B" w:themeFill="accent3" w:themeFillShade="80"/>
          </w:tcPr>
          <w:p w:rsidR="000449CB" w:rsidRPr="00B4709F" w:rsidRDefault="000449CB" w:rsidP="000449CB">
            <w:pPr>
              <w:spacing w:line="360" w:lineRule="auto"/>
              <w:jc w:val="center"/>
              <w:rPr>
                <w:rFonts w:ascii="Times New Roman" w:hAnsi="Times New Roman" w:cs="Times New Roman"/>
                <w:b/>
                <w:color w:val="FFFFFF" w:themeColor="background1"/>
                <w:sz w:val="20"/>
              </w:rPr>
            </w:pPr>
            <w:r w:rsidRPr="00B4709F">
              <w:rPr>
                <w:rFonts w:ascii="Times New Roman" w:hAnsi="Times New Roman" w:cs="Times New Roman"/>
                <w:b/>
                <w:color w:val="FFFFFF" w:themeColor="background1"/>
              </w:rPr>
              <w:t>D</w:t>
            </w:r>
            <w:r w:rsidRPr="00B4709F">
              <w:rPr>
                <w:rFonts w:ascii="Times New Roman" w:hAnsi="Times New Roman" w:cs="Times New Roman"/>
                <w:b/>
                <w:color w:val="FFFFFF" w:themeColor="background1"/>
                <w:sz w:val="20"/>
              </w:rPr>
              <w:t>ESCRIPCIÓN</w:t>
            </w:r>
          </w:p>
        </w:tc>
      </w:tr>
      <w:tr w:rsidR="000449CB" w:rsidRPr="00C751D3" w:rsidTr="00775BC2">
        <w:tc>
          <w:tcPr>
            <w:tcW w:w="3121" w:type="dxa"/>
            <w:gridSpan w:val="2"/>
            <w:vAlign w:val="center"/>
          </w:tcPr>
          <w:p w:rsidR="000449CB" w:rsidRPr="00BE47FA" w:rsidRDefault="00F71227" w:rsidP="005D7056">
            <w:pPr>
              <w:jc w:val="both"/>
              <w:rPr>
                <w:rFonts w:ascii="Times New Roman" w:hAnsi="Times New Roman" w:cs="Times New Roman"/>
                <w:b/>
              </w:rPr>
            </w:pPr>
            <w:hyperlink r:id="rId15" w:history="1">
              <w:r w:rsidR="000449CB" w:rsidRPr="00BE47FA">
                <w:rPr>
                  <w:rStyle w:val="Hipervnculo"/>
                  <w:rFonts w:ascii="Times New Roman" w:hAnsi="Times New Roman" w:cs="Times New Roman"/>
                  <w:b/>
                  <w:color w:val="auto"/>
                </w:rPr>
                <w:t>Rectoría</w:t>
              </w:r>
            </w:hyperlink>
          </w:p>
        </w:tc>
        <w:tc>
          <w:tcPr>
            <w:tcW w:w="8786" w:type="dxa"/>
            <w:vAlign w:val="center"/>
          </w:tcPr>
          <w:p w:rsidR="000449CB" w:rsidRDefault="000449CB" w:rsidP="005D7056">
            <w:pPr>
              <w:tabs>
                <w:tab w:val="left" w:pos="708"/>
              </w:tabs>
              <w:jc w:val="both"/>
              <w:rPr>
                <w:rFonts w:ascii="Times New Roman" w:eastAsia="Arial Unicode MS" w:hAnsi="Times New Roman" w:cs="Times New Roman"/>
                <w:bCs/>
                <w:color w:val="000000" w:themeColor="text1"/>
                <w:kern w:val="2"/>
                <w:lang w:val="es-MX"/>
              </w:rPr>
            </w:pPr>
            <w:r w:rsidRPr="00F07B3E">
              <w:rPr>
                <w:rFonts w:ascii="Times New Roman" w:eastAsia="Arial Unicode MS" w:hAnsi="Times New Roman" w:cs="Times New Roman"/>
                <w:bCs/>
                <w:color w:val="000000" w:themeColor="text1"/>
                <w:kern w:val="2"/>
                <w:lang w:val="es-MX"/>
              </w:rPr>
              <w:t xml:space="preserve">Es la máxima autoridad ejecutiva de la universidad, responsable de dirigir y promover una gestión fundamentada en los principios, los valores y los fines que la institución aprueba. </w:t>
            </w:r>
            <w:r w:rsidR="003D7E54" w:rsidRPr="00F07B3E">
              <w:rPr>
                <w:rFonts w:ascii="Times New Roman" w:eastAsia="Arial Unicode MS" w:hAnsi="Times New Roman" w:cs="Times New Roman"/>
                <w:bCs/>
                <w:color w:val="000000" w:themeColor="text1"/>
                <w:kern w:val="2"/>
                <w:lang w:val="es-MX"/>
              </w:rPr>
              <w:t>Ostenta la representación legal de la Universidad, administra su patrimonio y rinde cuentas</w:t>
            </w:r>
            <w:r w:rsidR="00775BC2" w:rsidRPr="00F07B3E">
              <w:rPr>
                <w:rFonts w:ascii="Times New Roman" w:eastAsia="Arial Unicode MS" w:hAnsi="Times New Roman" w:cs="Times New Roman"/>
                <w:bCs/>
                <w:color w:val="000000" w:themeColor="text1"/>
                <w:kern w:val="2"/>
                <w:lang w:val="es-MX"/>
              </w:rPr>
              <w:t xml:space="preserve"> de la gestión universitaria. L</w:t>
            </w:r>
            <w:r w:rsidRPr="00F07B3E">
              <w:rPr>
                <w:rFonts w:ascii="Times New Roman" w:eastAsia="Arial Unicode MS" w:hAnsi="Times New Roman" w:cs="Times New Roman"/>
                <w:bCs/>
                <w:color w:val="000000" w:themeColor="text1"/>
                <w:kern w:val="2"/>
                <w:lang w:val="es-MX"/>
              </w:rPr>
              <w:t xml:space="preserve">as instancias adscritas son: </w:t>
            </w:r>
          </w:p>
          <w:p w:rsidR="00F07B3E" w:rsidRPr="00F07B3E" w:rsidRDefault="00F07B3E" w:rsidP="005D7056">
            <w:pPr>
              <w:tabs>
                <w:tab w:val="left" w:pos="708"/>
              </w:tabs>
              <w:jc w:val="both"/>
              <w:rPr>
                <w:rFonts w:ascii="Times New Roman" w:eastAsia="Arial Unicode MS" w:hAnsi="Times New Roman" w:cs="Times New Roman"/>
                <w:bCs/>
                <w:color w:val="000000" w:themeColor="text1"/>
                <w:kern w:val="2"/>
                <w:lang w:val="es-MX"/>
              </w:rPr>
            </w:pPr>
          </w:p>
          <w:p w:rsidR="000449CB" w:rsidRPr="00B4709F" w:rsidRDefault="00F71227" w:rsidP="005D7056">
            <w:pPr>
              <w:pStyle w:val="Prrafodelista"/>
              <w:numPr>
                <w:ilvl w:val="0"/>
                <w:numId w:val="1"/>
              </w:numPr>
              <w:tabs>
                <w:tab w:val="left" w:pos="708"/>
              </w:tabs>
              <w:jc w:val="both"/>
              <w:rPr>
                <w:rFonts w:ascii="Times New Roman" w:eastAsia="Arial Unicode MS" w:hAnsi="Times New Roman" w:cs="Times New Roman"/>
                <w:bCs/>
                <w:color w:val="13666B" w:themeColor="accent3" w:themeShade="80"/>
                <w:kern w:val="2"/>
                <w:lang w:val="es-MX"/>
              </w:rPr>
            </w:pPr>
            <w:hyperlink r:id="rId16" w:history="1">
              <w:r w:rsidR="000449CB" w:rsidRPr="00B4709F">
                <w:rPr>
                  <w:rStyle w:val="Hipervnculo"/>
                  <w:rFonts w:ascii="Times New Roman" w:eastAsia="Arial Unicode MS" w:hAnsi="Times New Roman" w:cs="Times New Roman"/>
                  <w:bCs/>
                  <w:color w:val="13666B" w:themeColor="accent3" w:themeShade="80"/>
                  <w:kern w:val="2"/>
                  <w:lang w:val="es-MX"/>
                </w:rPr>
                <w:t>Área de Planificación</w:t>
              </w:r>
            </w:hyperlink>
          </w:p>
          <w:p w:rsidR="000449CB" w:rsidRPr="00B4709F" w:rsidRDefault="00F71227" w:rsidP="005D7056">
            <w:pPr>
              <w:pStyle w:val="Prrafodelista"/>
              <w:numPr>
                <w:ilvl w:val="0"/>
                <w:numId w:val="1"/>
              </w:numPr>
              <w:tabs>
                <w:tab w:val="left" w:pos="708"/>
              </w:tabs>
              <w:jc w:val="both"/>
              <w:rPr>
                <w:rFonts w:ascii="Times New Roman" w:eastAsia="Arial Unicode MS" w:hAnsi="Times New Roman" w:cs="Times New Roman"/>
                <w:bCs/>
                <w:color w:val="13666B" w:themeColor="accent3" w:themeShade="80"/>
                <w:kern w:val="2"/>
                <w:lang w:val="es-MX"/>
              </w:rPr>
            </w:pPr>
            <w:hyperlink r:id="rId17" w:history="1">
              <w:r w:rsidR="000449CB" w:rsidRPr="00B4709F">
                <w:rPr>
                  <w:rStyle w:val="Hipervnculo"/>
                  <w:rFonts w:ascii="Times New Roman" w:eastAsia="Arial Unicode MS" w:hAnsi="Times New Roman" w:cs="Times New Roman"/>
                  <w:bCs/>
                  <w:color w:val="13666B" w:themeColor="accent3" w:themeShade="80"/>
                  <w:kern w:val="2"/>
                  <w:lang w:val="es-MX"/>
                </w:rPr>
                <w:t>Oficina de Comunicación</w:t>
              </w:r>
            </w:hyperlink>
          </w:p>
          <w:p w:rsidR="000449CB" w:rsidRPr="00B4709F" w:rsidRDefault="00F71227" w:rsidP="005D7056">
            <w:pPr>
              <w:pStyle w:val="Prrafodelista"/>
              <w:numPr>
                <w:ilvl w:val="0"/>
                <w:numId w:val="1"/>
              </w:numPr>
              <w:tabs>
                <w:tab w:val="left" w:pos="708"/>
              </w:tabs>
              <w:jc w:val="both"/>
              <w:rPr>
                <w:rFonts w:ascii="Times New Roman" w:eastAsia="Arial Unicode MS" w:hAnsi="Times New Roman" w:cs="Times New Roman"/>
                <w:bCs/>
                <w:color w:val="13666B" w:themeColor="accent3" w:themeShade="80"/>
                <w:kern w:val="2"/>
                <w:lang w:val="es-MX"/>
              </w:rPr>
            </w:pPr>
            <w:hyperlink r:id="rId18" w:history="1">
              <w:r w:rsidR="000449CB" w:rsidRPr="00B4709F">
                <w:rPr>
                  <w:rStyle w:val="Hipervnculo"/>
                  <w:rFonts w:ascii="Times New Roman" w:eastAsia="Arial Unicode MS" w:hAnsi="Times New Roman" w:cs="Times New Roman"/>
                  <w:bCs/>
                  <w:color w:val="13666B" w:themeColor="accent3" w:themeShade="80"/>
                  <w:kern w:val="2"/>
                  <w:lang w:val="es-MX"/>
                </w:rPr>
                <w:t>Oficina de Relaciones Públicas</w:t>
              </w:r>
            </w:hyperlink>
          </w:p>
          <w:p w:rsidR="000449CB" w:rsidRPr="00B4709F" w:rsidRDefault="00F71227" w:rsidP="005D7056">
            <w:pPr>
              <w:pStyle w:val="Prrafodelista"/>
              <w:numPr>
                <w:ilvl w:val="0"/>
                <w:numId w:val="1"/>
              </w:numPr>
              <w:tabs>
                <w:tab w:val="left" w:pos="708"/>
              </w:tabs>
              <w:jc w:val="both"/>
              <w:rPr>
                <w:rFonts w:ascii="Times New Roman" w:eastAsia="Arial Unicode MS" w:hAnsi="Times New Roman" w:cs="Times New Roman"/>
                <w:bCs/>
                <w:color w:val="13666B" w:themeColor="accent3" w:themeShade="80"/>
                <w:kern w:val="2"/>
                <w:lang w:val="es-MX"/>
              </w:rPr>
            </w:pPr>
            <w:hyperlink r:id="rId19" w:history="1">
              <w:r w:rsidR="000449CB" w:rsidRPr="00B4709F">
                <w:rPr>
                  <w:rStyle w:val="Hipervnculo"/>
                  <w:rFonts w:ascii="Times New Roman" w:eastAsia="Arial Unicode MS" w:hAnsi="Times New Roman" w:cs="Times New Roman"/>
                  <w:bCs/>
                  <w:color w:val="13666B" w:themeColor="accent3" w:themeShade="80"/>
                  <w:kern w:val="2"/>
                  <w:lang w:val="es-MX"/>
                </w:rPr>
                <w:t>Dirección de Tecnologías de Información y Comunicación</w:t>
              </w:r>
            </w:hyperlink>
          </w:p>
          <w:p w:rsidR="000449CB" w:rsidRPr="00B4709F" w:rsidRDefault="00F71227" w:rsidP="005D7056">
            <w:pPr>
              <w:pStyle w:val="Prrafodelista"/>
              <w:numPr>
                <w:ilvl w:val="0"/>
                <w:numId w:val="1"/>
              </w:numPr>
              <w:tabs>
                <w:tab w:val="left" w:pos="708"/>
              </w:tabs>
              <w:jc w:val="both"/>
              <w:rPr>
                <w:rFonts w:ascii="Times New Roman" w:eastAsia="Arial Unicode MS" w:hAnsi="Times New Roman" w:cs="Times New Roman"/>
                <w:bCs/>
                <w:color w:val="13666B" w:themeColor="accent3" w:themeShade="80"/>
                <w:kern w:val="2"/>
                <w:lang w:val="es-MX"/>
              </w:rPr>
            </w:pPr>
            <w:hyperlink r:id="rId20" w:history="1">
              <w:r w:rsidR="000449CB" w:rsidRPr="00B4709F">
                <w:rPr>
                  <w:rStyle w:val="Hipervnculo"/>
                  <w:rFonts w:ascii="Times New Roman" w:eastAsia="Arial Unicode MS" w:hAnsi="Times New Roman" w:cs="Times New Roman"/>
                  <w:bCs/>
                  <w:color w:val="13666B" w:themeColor="accent3" w:themeShade="80"/>
                  <w:kern w:val="2"/>
                  <w:lang w:val="es-MX"/>
                </w:rPr>
                <w:t>Oficina de Asuntos Internacionales y Cooperación Externa</w:t>
              </w:r>
            </w:hyperlink>
          </w:p>
          <w:p w:rsidR="000449CB" w:rsidRPr="00814CBF" w:rsidRDefault="00F71227" w:rsidP="005D7056">
            <w:pPr>
              <w:pStyle w:val="Prrafodelista"/>
              <w:numPr>
                <w:ilvl w:val="0"/>
                <w:numId w:val="1"/>
              </w:numPr>
              <w:tabs>
                <w:tab w:val="left" w:pos="708"/>
              </w:tabs>
              <w:jc w:val="both"/>
              <w:rPr>
                <w:rStyle w:val="Hipervnculo"/>
                <w:rFonts w:ascii="Times New Roman" w:eastAsia="Arial Unicode MS" w:hAnsi="Times New Roman" w:cs="Times New Roman"/>
                <w:bCs/>
                <w:strike/>
                <w:color w:val="000000"/>
                <w:kern w:val="2"/>
                <w:u w:val="none"/>
                <w:lang w:val="es-MX"/>
              </w:rPr>
            </w:pPr>
            <w:hyperlink r:id="rId21" w:history="1">
              <w:r w:rsidR="000449CB" w:rsidRPr="00B4709F">
                <w:rPr>
                  <w:rStyle w:val="Hipervnculo"/>
                  <w:rFonts w:ascii="Times New Roman" w:eastAsia="Arial Unicode MS" w:hAnsi="Times New Roman" w:cs="Times New Roman"/>
                  <w:bCs/>
                  <w:color w:val="13666B" w:themeColor="accent3" w:themeShade="80"/>
                  <w:kern w:val="2"/>
                  <w:lang w:val="es-MX"/>
                </w:rPr>
                <w:t>Oficina de Transferencia del Conocimiento y Vinculación Externa.</w:t>
              </w:r>
            </w:hyperlink>
          </w:p>
          <w:p w:rsidR="00814CBF" w:rsidRPr="00C751D3" w:rsidRDefault="00814CBF" w:rsidP="00814CBF">
            <w:pPr>
              <w:pStyle w:val="Prrafodelista"/>
              <w:tabs>
                <w:tab w:val="left" w:pos="708"/>
              </w:tabs>
              <w:jc w:val="both"/>
              <w:rPr>
                <w:rFonts w:ascii="Times New Roman" w:eastAsia="Arial Unicode MS" w:hAnsi="Times New Roman" w:cs="Times New Roman"/>
                <w:bCs/>
                <w:strike/>
                <w:color w:val="000000"/>
                <w:kern w:val="2"/>
                <w:lang w:val="es-MX"/>
              </w:rPr>
            </w:pPr>
          </w:p>
        </w:tc>
      </w:tr>
      <w:tr w:rsidR="000449CB" w:rsidRPr="00C751D3" w:rsidTr="00775BC2">
        <w:tc>
          <w:tcPr>
            <w:tcW w:w="3121" w:type="dxa"/>
            <w:gridSpan w:val="2"/>
            <w:shd w:val="clear" w:color="auto" w:fill="D8F1EA" w:themeFill="accent4" w:themeFillTint="33"/>
            <w:vAlign w:val="center"/>
          </w:tcPr>
          <w:p w:rsidR="000449CB" w:rsidRPr="00C751D3" w:rsidRDefault="00F71227" w:rsidP="005D7056">
            <w:pPr>
              <w:jc w:val="both"/>
              <w:rPr>
                <w:rFonts w:ascii="Times New Roman" w:hAnsi="Times New Roman" w:cs="Times New Roman"/>
              </w:rPr>
            </w:pPr>
            <w:hyperlink r:id="rId22" w:history="1">
              <w:r w:rsidR="000449CB" w:rsidRPr="00B4709F">
                <w:rPr>
                  <w:rStyle w:val="Hipervnculo"/>
                  <w:rFonts w:ascii="Times New Roman" w:hAnsi="Times New Roman" w:cs="Times New Roman"/>
                  <w:color w:val="13666B" w:themeColor="accent3" w:themeShade="80"/>
                </w:rPr>
                <w:t>Rectoría Adjunta</w:t>
              </w:r>
            </w:hyperlink>
          </w:p>
        </w:tc>
        <w:tc>
          <w:tcPr>
            <w:tcW w:w="8786" w:type="dxa"/>
            <w:shd w:val="clear" w:color="auto" w:fill="D8F1EA" w:themeFill="accent4" w:themeFillTint="33"/>
            <w:vAlign w:val="center"/>
          </w:tcPr>
          <w:p w:rsidR="005D7056" w:rsidRDefault="005D7056" w:rsidP="005D7056">
            <w:pPr>
              <w:tabs>
                <w:tab w:val="left" w:pos="708"/>
              </w:tabs>
              <w:jc w:val="both"/>
              <w:rPr>
                <w:rFonts w:ascii="Times New Roman" w:eastAsia="Arial Unicode MS" w:hAnsi="Times New Roman" w:cs="Times New Roman"/>
                <w:bCs/>
                <w:color w:val="000000"/>
                <w:kern w:val="2"/>
                <w:lang w:val="es-MX"/>
              </w:rPr>
            </w:pPr>
          </w:p>
          <w:p w:rsidR="000449CB" w:rsidRDefault="000449CB" w:rsidP="005D7056">
            <w:pPr>
              <w:tabs>
                <w:tab w:val="left" w:pos="708"/>
              </w:tabs>
              <w:jc w:val="both"/>
              <w:rPr>
                <w:rFonts w:ascii="Times New Roman" w:eastAsia="Arial Unicode MS" w:hAnsi="Times New Roman" w:cs="Times New Roman"/>
                <w:bCs/>
                <w:color w:val="000000"/>
                <w:kern w:val="2"/>
                <w:lang w:val="es-MX"/>
              </w:rPr>
            </w:pPr>
            <w:r w:rsidRPr="00C751D3">
              <w:rPr>
                <w:rFonts w:ascii="Times New Roman" w:eastAsia="Arial Unicode MS" w:hAnsi="Times New Roman" w:cs="Times New Roman"/>
                <w:bCs/>
                <w:color w:val="000000"/>
                <w:kern w:val="2"/>
                <w:lang w:val="es-MX"/>
              </w:rPr>
              <w:t xml:space="preserve">Es la autoridad universitaria rectora y ejecutiva corresponsable con la persona que ocupa el cargo de la rectoría de dirigir y ejecutar la gestión universitaria. Desempeña competencias propias y aquellas delegadas por la persona que ejerce la rectoría, además asume con esté corresponsabilidad en la rendición de cuentas. Entre las instancias adscrita se encuentra: </w:t>
            </w:r>
          </w:p>
          <w:p w:rsidR="00F07B3E" w:rsidRPr="00C751D3" w:rsidRDefault="00F07B3E" w:rsidP="005D7056">
            <w:pPr>
              <w:tabs>
                <w:tab w:val="left" w:pos="708"/>
              </w:tabs>
              <w:jc w:val="both"/>
              <w:rPr>
                <w:rFonts w:ascii="Times New Roman" w:eastAsia="Arial Unicode MS" w:hAnsi="Times New Roman" w:cs="Times New Roman"/>
                <w:bCs/>
                <w:color w:val="000000"/>
                <w:kern w:val="2"/>
                <w:lang w:val="es-MX"/>
              </w:rPr>
            </w:pPr>
          </w:p>
          <w:p w:rsidR="000449CB" w:rsidRPr="00C751D3" w:rsidRDefault="00F71227" w:rsidP="005D7056">
            <w:pPr>
              <w:pStyle w:val="Prrafodelista"/>
              <w:numPr>
                <w:ilvl w:val="0"/>
                <w:numId w:val="2"/>
              </w:numPr>
              <w:tabs>
                <w:tab w:val="left" w:pos="708"/>
              </w:tabs>
              <w:jc w:val="both"/>
              <w:rPr>
                <w:rFonts w:ascii="Times New Roman" w:eastAsia="Arial Unicode MS" w:hAnsi="Times New Roman" w:cs="Times New Roman"/>
                <w:bCs/>
                <w:color w:val="000000"/>
                <w:kern w:val="2"/>
                <w:lang w:val="es-MX"/>
              </w:rPr>
            </w:pPr>
            <w:hyperlink r:id="rId23" w:history="1">
              <w:r w:rsidR="000449CB" w:rsidRPr="00B4709F">
                <w:rPr>
                  <w:rStyle w:val="Hipervnculo"/>
                  <w:rFonts w:ascii="Times New Roman" w:eastAsia="Arial Unicode MS" w:hAnsi="Times New Roman" w:cs="Times New Roman"/>
                  <w:bCs/>
                  <w:color w:val="13666B" w:themeColor="accent3" w:themeShade="80"/>
                  <w:kern w:val="2"/>
                  <w:lang w:val="es-MX"/>
                </w:rPr>
                <w:t>Sección Regional Huetar Norte y Caribe</w:t>
              </w:r>
            </w:hyperlink>
            <w:r w:rsidR="000449CB" w:rsidRPr="00B4709F">
              <w:rPr>
                <w:rFonts w:ascii="Times New Roman" w:eastAsia="Arial Unicode MS" w:hAnsi="Times New Roman" w:cs="Times New Roman"/>
                <w:bCs/>
                <w:color w:val="13666B" w:themeColor="accent3" w:themeShade="80"/>
                <w:kern w:val="2"/>
                <w:lang w:val="es-MX"/>
              </w:rPr>
              <w:t xml:space="preserve"> </w:t>
            </w:r>
          </w:p>
        </w:tc>
      </w:tr>
      <w:tr w:rsidR="000449CB" w:rsidRPr="00C751D3" w:rsidTr="00775BC2">
        <w:tc>
          <w:tcPr>
            <w:tcW w:w="3121" w:type="dxa"/>
            <w:gridSpan w:val="2"/>
            <w:vAlign w:val="center"/>
          </w:tcPr>
          <w:p w:rsidR="000449CB" w:rsidRPr="00FB29D1" w:rsidRDefault="000449CB" w:rsidP="005D7056">
            <w:pPr>
              <w:jc w:val="both"/>
              <w:rPr>
                <w:rFonts w:ascii="Times New Roman" w:hAnsi="Times New Roman" w:cs="Times New Roman"/>
              </w:rPr>
            </w:pPr>
            <w:r w:rsidRPr="00FB29D1">
              <w:rPr>
                <w:rStyle w:val="Hipervnculo"/>
                <w:rFonts w:ascii="Times New Roman" w:hAnsi="Times New Roman" w:cs="Times New Roman"/>
                <w:color w:val="auto"/>
                <w:u w:val="none"/>
              </w:rPr>
              <w:t>Consejo de Rectoría</w:t>
            </w:r>
          </w:p>
        </w:tc>
        <w:tc>
          <w:tcPr>
            <w:tcW w:w="8786" w:type="dxa"/>
            <w:vAlign w:val="center"/>
          </w:tcPr>
          <w:p w:rsidR="005D7056" w:rsidRDefault="005D7056" w:rsidP="005D7056">
            <w:pPr>
              <w:tabs>
                <w:tab w:val="left" w:pos="708"/>
              </w:tabs>
              <w:jc w:val="both"/>
              <w:rPr>
                <w:rFonts w:ascii="Times New Roman" w:eastAsia="Arial Unicode MS" w:hAnsi="Times New Roman" w:cs="Times New Roman"/>
                <w:bCs/>
                <w:color w:val="000000"/>
                <w:kern w:val="2"/>
                <w:lang w:val="es-MX"/>
              </w:rPr>
            </w:pPr>
          </w:p>
          <w:p w:rsidR="00814CBF" w:rsidRDefault="000449CB" w:rsidP="005D7056">
            <w:pPr>
              <w:tabs>
                <w:tab w:val="left" w:pos="708"/>
              </w:tabs>
              <w:jc w:val="both"/>
              <w:rPr>
                <w:rFonts w:ascii="Times New Roman" w:eastAsia="Arial Unicode MS" w:hAnsi="Times New Roman" w:cs="Times New Roman"/>
                <w:bCs/>
                <w:color w:val="000000"/>
                <w:kern w:val="2"/>
                <w:lang w:val="es-MX"/>
              </w:rPr>
            </w:pPr>
            <w:r w:rsidRPr="00C751D3">
              <w:rPr>
                <w:rFonts w:ascii="Times New Roman" w:eastAsia="Arial Unicode MS" w:hAnsi="Times New Roman" w:cs="Times New Roman"/>
                <w:bCs/>
                <w:color w:val="000000"/>
                <w:kern w:val="2"/>
                <w:lang w:val="es-MX"/>
              </w:rPr>
              <w:t xml:space="preserve">Es un órgano permanente de apoyo, coordinación y asesoría del Rector y Rector Adjunto; asimismo, resuelve sobre los asuntos expresamente contemplados </w:t>
            </w:r>
            <w:r>
              <w:rPr>
                <w:rFonts w:ascii="Times New Roman" w:eastAsia="Arial Unicode MS" w:hAnsi="Times New Roman" w:cs="Times New Roman"/>
                <w:bCs/>
                <w:color w:val="000000"/>
                <w:kern w:val="2"/>
                <w:lang w:val="es-MX"/>
              </w:rPr>
              <w:t xml:space="preserve">en el </w:t>
            </w:r>
            <w:hyperlink r:id="rId24" w:history="1">
              <w:r w:rsidRPr="00B4709F">
                <w:rPr>
                  <w:rStyle w:val="Hipervnculo"/>
                  <w:rFonts w:ascii="Times New Roman" w:hAnsi="Times New Roman" w:cs="Times New Roman"/>
                  <w:color w:val="13666B" w:themeColor="accent3" w:themeShade="80"/>
                </w:rPr>
                <w:t>Reglamento de Rectoría, Rectoría Adjunta y Vicerrectorías</w:t>
              </w:r>
            </w:hyperlink>
            <w:r w:rsidRPr="00C751D3">
              <w:rPr>
                <w:rFonts w:ascii="Times New Roman" w:eastAsia="Arial Unicode MS" w:hAnsi="Times New Roman" w:cs="Times New Roman"/>
                <w:bCs/>
                <w:color w:val="000000"/>
                <w:kern w:val="2"/>
                <w:lang w:val="es-MX"/>
              </w:rPr>
              <w:t xml:space="preserve">. El Consejo de Rectoría, como espacio de diálogo y reflexión, facilita que las actividades sustantivas de la institución se realicen en forma articulada, coordinada y sistémica </w:t>
            </w:r>
          </w:p>
          <w:p w:rsidR="00814CBF" w:rsidRPr="00C751D3" w:rsidRDefault="00814CBF" w:rsidP="005D7056">
            <w:pPr>
              <w:tabs>
                <w:tab w:val="left" w:pos="708"/>
              </w:tabs>
              <w:jc w:val="both"/>
              <w:rPr>
                <w:rFonts w:ascii="Times New Roman" w:eastAsia="Arial Unicode MS" w:hAnsi="Times New Roman" w:cs="Times New Roman"/>
                <w:bCs/>
                <w:color w:val="000000"/>
                <w:kern w:val="2"/>
                <w:lang w:val="es-MX"/>
              </w:rPr>
            </w:pPr>
          </w:p>
        </w:tc>
      </w:tr>
      <w:tr w:rsidR="000449CB" w:rsidRPr="00C751D3" w:rsidTr="00775BC2">
        <w:tc>
          <w:tcPr>
            <w:tcW w:w="3121" w:type="dxa"/>
            <w:gridSpan w:val="2"/>
            <w:shd w:val="clear" w:color="auto" w:fill="D8F1EA" w:themeFill="accent4" w:themeFillTint="33"/>
            <w:vAlign w:val="center"/>
          </w:tcPr>
          <w:p w:rsidR="000449CB" w:rsidRPr="00B4709F" w:rsidRDefault="00F71227" w:rsidP="005D7056">
            <w:pPr>
              <w:jc w:val="both"/>
              <w:rPr>
                <w:rFonts w:ascii="Times New Roman" w:hAnsi="Times New Roman" w:cs="Times New Roman"/>
                <w:u w:val="single"/>
              </w:rPr>
            </w:pPr>
            <w:hyperlink r:id="rId25" w:history="1">
              <w:r w:rsidR="000449CB" w:rsidRPr="00B4709F">
                <w:rPr>
                  <w:rStyle w:val="Hipervnculo"/>
                  <w:rFonts w:ascii="Times New Roman" w:hAnsi="Times New Roman" w:cs="Times New Roman"/>
                  <w:color w:val="13666B" w:themeColor="accent3" w:themeShade="80"/>
                </w:rPr>
                <w:t>Vicerrectoría de Docencia</w:t>
              </w:r>
            </w:hyperlink>
          </w:p>
        </w:tc>
        <w:tc>
          <w:tcPr>
            <w:tcW w:w="8786" w:type="dxa"/>
            <w:shd w:val="clear" w:color="auto" w:fill="D8F1EA" w:themeFill="accent4" w:themeFillTint="33"/>
            <w:vAlign w:val="center"/>
          </w:tcPr>
          <w:p w:rsidR="005D7056" w:rsidRDefault="005D7056" w:rsidP="005D7056">
            <w:pPr>
              <w:jc w:val="both"/>
              <w:rPr>
                <w:rFonts w:ascii="Times New Roman" w:hAnsi="Times New Roman" w:cs="Times New Roman"/>
                <w:color w:val="000000"/>
              </w:rPr>
            </w:pPr>
          </w:p>
          <w:p w:rsidR="000449CB" w:rsidRDefault="000449CB" w:rsidP="005D7056">
            <w:pPr>
              <w:jc w:val="both"/>
              <w:rPr>
                <w:rFonts w:ascii="Times New Roman" w:hAnsi="Times New Roman" w:cs="Times New Roman"/>
                <w:color w:val="000000"/>
              </w:rPr>
            </w:pPr>
            <w:r w:rsidRPr="00C751D3">
              <w:rPr>
                <w:rFonts w:ascii="Times New Roman" w:hAnsi="Times New Roman" w:cs="Times New Roman"/>
                <w:color w:val="000000"/>
              </w:rPr>
              <w:t xml:space="preserve">Es la instancia rectora de la docencia universitaria, de conformidad con la delimitación que se defina según el artículo 8 y con las competencias indicadas en el artículo 23, ambos del </w:t>
            </w:r>
            <w:hyperlink r:id="rId26" w:history="1">
              <w:r w:rsidRPr="00B4709F">
                <w:rPr>
                  <w:rStyle w:val="Hipervnculo"/>
                  <w:rFonts w:ascii="Times New Roman" w:hAnsi="Times New Roman" w:cs="Times New Roman"/>
                  <w:color w:val="13666B" w:themeColor="accent3" w:themeShade="80"/>
                </w:rPr>
                <w:t>Reglamento de Rectoría, Rectoría Adjunta y Vicerrectorías</w:t>
              </w:r>
            </w:hyperlink>
            <w:r w:rsidRPr="00B4709F">
              <w:rPr>
                <w:rFonts w:ascii="Times New Roman" w:hAnsi="Times New Roman" w:cs="Times New Roman"/>
                <w:color w:val="13666B" w:themeColor="accent3" w:themeShade="80"/>
              </w:rPr>
              <w:t>,</w:t>
            </w:r>
            <w:r w:rsidRPr="00C751D3">
              <w:rPr>
                <w:rFonts w:ascii="Times New Roman" w:hAnsi="Times New Roman" w:cs="Times New Roman"/>
                <w:color w:val="000000"/>
              </w:rPr>
              <w:t xml:space="preserve"> que propicia la transformación </w:t>
            </w:r>
            <w:r w:rsidRPr="00C751D3">
              <w:rPr>
                <w:rFonts w:ascii="Times New Roman" w:hAnsi="Times New Roman" w:cs="Times New Roman"/>
                <w:color w:val="000000"/>
              </w:rPr>
              <w:lastRenderedPageBreak/>
              <w:t>educativa según las tendencias de la época, las necesidades del entorno y las áreas emergentes, con el propósito de contribuir al desarrollo social, económico, ambiental, político y cultural del país.</w:t>
            </w:r>
            <w:r>
              <w:rPr>
                <w:rFonts w:ascii="Times New Roman" w:hAnsi="Times New Roman" w:cs="Times New Roman"/>
                <w:color w:val="000000"/>
              </w:rPr>
              <w:t xml:space="preserve"> Entre las instancias adscritas se encuentra: </w:t>
            </w:r>
          </w:p>
          <w:p w:rsidR="00F07B3E" w:rsidRDefault="00F07B3E" w:rsidP="005D7056">
            <w:pPr>
              <w:jc w:val="both"/>
              <w:rPr>
                <w:rFonts w:ascii="Times New Roman" w:hAnsi="Times New Roman" w:cs="Times New Roman"/>
                <w:color w:val="000000"/>
              </w:rPr>
            </w:pPr>
          </w:p>
          <w:p w:rsidR="000449CB" w:rsidRPr="007C658C" w:rsidRDefault="00F71227" w:rsidP="005D7056">
            <w:pPr>
              <w:pStyle w:val="Prrafodelista"/>
              <w:numPr>
                <w:ilvl w:val="0"/>
                <w:numId w:val="2"/>
              </w:numPr>
              <w:jc w:val="both"/>
              <w:rPr>
                <w:rFonts w:ascii="Times New Roman" w:hAnsi="Times New Roman" w:cs="Times New Roman"/>
              </w:rPr>
            </w:pPr>
            <w:hyperlink r:id="rId27" w:history="1">
              <w:r w:rsidR="000449CB" w:rsidRPr="00B4709F">
                <w:rPr>
                  <w:rStyle w:val="Hipervnculo"/>
                  <w:rFonts w:ascii="Times New Roman" w:hAnsi="Times New Roman" w:cs="Times New Roman"/>
                  <w:color w:val="13666B" w:themeColor="accent3" w:themeShade="80"/>
                </w:rPr>
                <w:t>Departamento de Registro</w:t>
              </w:r>
            </w:hyperlink>
          </w:p>
          <w:p w:rsidR="007C658C" w:rsidRPr="000428FE" w:rsidRDefault="007C658C" w:rsidP="005D7056">
            <w:pPr>
              <w:pStyle w:val="Prrafodelista"/>
              <w:jc w:val="both"/>
              <w:rPr>
                <w:rFonts w:ascii="Times New Roman" w:hAnsi="Times New Roman" w:cs="Times New Roman"/>
              </w:rPr>
            </w:pPr>
          </w:p>
        </w:tc>
      </w:tr>
      <w:tr w:rsidR="000449CB" w:rsidRPr="00C751D3" w:rsidTr="00775BC2">
        <w:tc>
          <w:tcPr>
            <w:tcW w:w="3121" w:type="dxa"/>
            <w:gridSpan w:val="2"/>
            <w:vAlign w:val="center"/>
          </w:tcPr>
          <w:p w:rsidR="000449CB" w:rsidRPr="00C751D3" w:rsidRDefault="00F71227" w:rsidP="005D7056">
            <w:pPr>
              <w:jc w:val="both"/>
              <w:rPr>
                <w:rFonts w:ascii="Times New Roman" w:hAnsi="Times New Roman" w:cs="Times New Roman"/>
              </w:rPr>
            </w:pPr>
            <w:hyperlink r:id="rId28" w:history="1">
              <w:r w:rsidR="000449CB" w:rsidRPr="00B4709F">
                <w:rPr>
                  <w:rStyle w:val="Hipervnculo"/>
                  <w:rFonts w:ascii="Times New Roman" w:hAnsi="Times New Roman" w:cs="Times New Roman"/>
                  <w:color w:val="13666B" w:themeColor="accent3" w:themeShade="80"/>
                </w:rPr>
                <w:t>Vicerrectoría de Investigación</w:t>
              </w:r>
            </w:hyperlink>
          </w:p>
        </w:tc>
        <w:tc>
          <w:tcPr>
            <w:tcW w:w="8786" w:type="dxa"/>
            <w:vAlign w:val="center"/>
          </w:tcPr>
          <w:p w:rsidR="005D7056" w:rsidRDefault="000449CB" w:rsidP="005D7056">
            <w:pPr>
              <w:jc w:val="both"/>
              <w:rPr>
                <w:rFonts w:ascii="Times New Roman" w:hAnsi="Times New Roman" w:cs="Times New Roman"/>
                <w:color w:val="13666B" w:themeColor="accent3" w:themeShade="80"/>
              </w:rPr>
            </w:pPr>
            <w:r w:rsidRPr="00C751D3">
              <w:rPr>
                <w:rFonts w:ascii="Times New Roman" w:eastAsia="Arial Unicode MS" w:hAnsi="Times New Roman" w:cs="Times New Roman"/>
                <w:bCs/>
                <w:color w:val="000000"/>
                <w:kern w:val="2"/>
              </w:rPr>
              <w:t xml:space="preserve">Es la instancia rectora de la investigación universitaria, de conformidad con la delimitación que se defina según el artículo 8 y con las competencias indicadas en el artículo 23 ambos </w:t>
            </w:r>
            <w:r w:rsidRPr="00C751D3">
              <w:rPr>
                <w:rFonts w:ascii="Times New Roman" w:hAnsi="Times New Roman" w:cs="Times New Roman"/>
                <w:color w:val="000000"/>
              </w:rPr>
              <w:t xml:space="preserve">del </w:t>
            </w:r>
            <w:hyperlink r:id="rId29" w:history="1">
              <w:r w:rsidRPr="00B4709F">
                <w:rPr>
                  <w:rStyle w:val="Hipervnculo"/>
                  <w:rFonts w:ascii="Times New Roman" w:hAnsi="Times New Roman" w:cs="Times New Roman"/>
                  <w:color w:val="13666B" w:themeColor="accent3" w:themeShade="80"/>
                </w:rPr>
                <w:t>Reglamento de Rectoría, Rectoría Adjunta y Vicerrectorías</w:t>
              </w:r>
            </w:hyperlink>
            <w:r w:rsidRPr="00B4709F">
              <w:rPr>
                <w:rFonts w:ascii="Times New Roman" w:hAnsi="Times New Roman" w:cs="Times New Roman"/>
                <w:color w:val="13666B" w:themeColor="accent3" w:themeShade="80"/>
              </w:rPr>
              <w:t xml:space="preserve">. </w:t>
            </w:r>
          </w:p>
          <w:p w:rsidR="005D7056" w:rsidRDefault="005D7056" w:rsidP="005D7056">
            <w:pPr>
              <w:jc w:val="both"/>
              <w:rPr>
                <w:rFonts w:ascii="Times New Roman" w:hAnsi="Times New Roman" w:cs="Times New Roman"/>
                <w:color w:val="000000"/>
              </w:rPr>
            </w:pPr>
          </w:p>
          <w:p w:rsidR="000449CB" w:rsidRDefault="000449CB" w:rsidP="005D7056">
            <w:pPr>
              <w:jc w:val="both"/>
              <w:rPr>
                <w:rFonts w:ascii="Times New Roman" w:hAnsi="Times New Roman" w:cs="Times New Roman"/>
                <w:color w:val="000000"/>
              </w:rPr>
            </w:pPr>
            <w:r>
              <w:rPr>
                <w:rFonts w:ascii="Times New Roman" w:hAnsi="Times New Roman" w:cs="Times New Roman"/>
                <w:color w:val="000000"/>
              </w:rPr>
              <w:t xml:space="preserve">Instancias adscritas: </w:t>
            </w:r>
          </w:p>
          <w:p w:rsidR="000449CB" w:rsidRDefault="00F71227" w:rsidP="005D7056">
            <w:pPr>
              <w:pStyle w:val="Prrafodelista"/>
              <w:numPr>
                <w:ilvl w:val="0"/>
                <w:numId w:val="2"/>
              </w:numPr>
              <w:jc w:val="both"/>
              <w:rPr>
                <w:rFonts w:ascii="Times New Roman" w:hAnsi="Times New Roman" w:cs="Times New Roman"/>
                <w:color w:val="13666B" w:themeColor="accent3" w:themeShade="80"/>
              </w:rPr>
            </w:pPr>
            <w:hyperlink r:id="rId30" w:history="1">
              <w:r w:rsidR="000449CB" w:rsidRPr="00B4709F">
                <w:rPr>
                  <w:rStyle w:val="Hipervnculo"/>
                  <w:rFonts w:ascii="Times New Roman" w:hAnsi="Times New Roman" w:cs="Times New Roman"/>
                  <w:color w:val="13666B" w:themeColor="accent3" w:themeShade="80"/>
                </w:rPr>
                <w:t>Sistema de Información Documental de la Universidad Nacional</w:t>
              </w:r>
            </w:hyperlink>
          </w:p>
          <w:p w:rsidR="007C658C" w:rsidRPr="00B4709F" w:rsidRDefault="007C658C" w:rsidP="005D7056">
            <w:pPr>
              <w:pStyle w:val="Prrafodelista"/>
              <w:jc w:val="both"/>
              <w:rPr>
                <w:rFonts w:ascii="Times New Roman" w:hAnsi="Times New Roman" w:cs="Times New Roman"/>
                <w:color w:val="13666B" w:themeColor="accent3" w:themeShade="80"/>
              </w:rPr>
            </w:pPr>
          </w:p>
        </w:tc>
      </w:tr>
      <w:tr w:rsidR="000449CB" w:rsidRPr="00C751D3" w:rsidTr="00775BC2">
        <w:tc>
          <w:tcPr>
            <w:tcW w:w="3121" w:type="dxa"/>
            <w:gridSpan w:val="2"/>
            <w:shd w:val="clear" w:color="auto" w:fill="D8F1EA" w:themeFill="accent4" w:themeFillTint="33"/>
            <w:vAlign w:val="center"/>
          </w:tcPr>
          <w:p w:rsidR="000449CB" w:rsidRPr="00C751D3" w:rsidRDefault="00F71227" w:rsidP="005D7056">
            <w:pPr>
              <w:jc w:val="both"/>
              <w:rPr>
                <w:rFonts w:ascii="Times New Roman" w:hAnsi="Times New Roman" w:cs="Times New Roman"/>
              </w:rPr>
            </w:pPr>
            <w:hyperlink r:id="rId31" w:history="1">
              <w:r w:rsidR="000449CB" w:rsidRPr="00B4709F">
                <w:rPr>
                  <w:rStyle w:val="Hipervnculo"/>
                  <w:rFonts w:ascii="Times New Roman" w:eastAsia="Arial Unicode MS" w:hAnsi="Times New Roman" w:cs="Times New Roman"/>
                  <w:bCs/>
                  <w:color w:val="13666B" w:themeColor="accent3" w:themeShade="80"/>
                  <w:kern w:val="2"/>
                </w:rPr>
                <w:t>Vicerrectora de Extensión</w:t>
              </w:r>
            </w:hyperlink>
          </w:p>
        </w:tc>
        <w:tc>
          <w:tcPr>
            <w:tcW w:w="8786" w:type="dxa"/>
            <w:shd w:val="clear" w:color="auto" w:fill="D8F1EA" w:themeFill="accent4" w:themeFillTint="33"/>
            <w:vAlign w:val="center"/>
          </w:tcPr>
          <w:p w:rsidR="007C658C" w:rsidRDefault="000449CB" w:rsidP="005D7056">
            <w:pPr>
              <w:tabs>
                <w:tab w:val="left" w:pos="708"/>
                <w:tab w:val="left" w:pos="8958"/>
              </w:tabs>
              <w:jc w:val="both"/>
              <w:rPr>
                <w:rFonts w:ascii="Times New Roman" w:hAnsi="Times New Roman" w:cs="Times New Roman"/>
                <w:color w:val="13666B" w:themeColor="accent3" w:themeShade="80"/>
              </w:rPr>
            </w:pPr>
            <w:r w:rsidRPr="00C751D3">
              <w:rPr>
                <w:rFonts w:ascii="Times New Roman" w:eastAsia="Arial Unicode MS" w:hAnsi="Times New Roman" w:cs="Times New Roman"/>
                <w:bCs/>
                <w:color w:val="000000"/>
                <w:kern w:val="2"/>
              </w:rPr>
              <w:t xml:space="preserve">Es la instancia rectora de la extensión universitaria, de conformidad con la delimitación que se defina según el artículo 8 y con las competencias indicadas en el artículo 23 ambos </w:t>
            </w:r>
            <w:r w:rsidRPr="00C751D3">
              <w:rPr>
                <w:rFonts w:ascii="Times New Roman" w:hAnsi="Times New Roman" w:cs="Times New Roman"/>
                <w:color w:val="000000"/>
              </w:rPr>
              <w:t xml:space="preserve">del </w:t>
            </w:r>
            <w:hyperlink r:id="rId32" w:history="1">
              <w:r w:rsidRPr="00B4709F">
                <w:rPr>
                  <w:rStyle w:val="Hipervnculo"/>
                  <w:rFonts w:ascii="Times New Roman" w:hAnsi="Times New Roman" w:cs="Times New Roman"/>
                  <w:color w:val="13666B" w:themeColor="accent3" w:themeShade="80"/>
                </w:rPr>
                <w:t>Reglamento de Rectoría, Rectoría Adjunta y Vicerrectorías</w:t>
              </w:r>
            </w:hyperlink>
          </w:p>
          <w:p w:rsidR="007C658C" w:rsidRPr="007C658C" w:rsidRDefault="007C658C" w:rsidP="005D7056">
            <w:pPr>
              <w:tabs>
                <w:tab w:val="left" w:pos="708"/>
                <w:tab w:val="left" w:pos="8958"/>
              </w:tabs>
              <w:jc w:val="both"/>
              <w:rPr>
                <w:rFonts w:ascii="Times New Roman" w:hAnsi="Times New Roman" w:cs="Times New Roman"/>
                <w:color w:val="13666B" w:themeColor="accent3" w:themeShade="80"/>
              </w:rPr>
            </w:pPr>
          </w:p>
        </w:tc>
      </w:tr>
      <w:tr w:rsidR="000449CB" w:rsidRPr="00C751D3" w:rsidTr="00775BC2">
        <w:tc>
          <w:tcPr>
            <w:tcW w:w="3121" w:type="dxa"/>
            <w:gridSpan w:val="2"/>
            <w:vAlign w:val="center"/>
          </w:tcPr>
          <w:p w:rsidR="000449CB" w:rsidRPr="00C751D3" w:rsidRDefault="00F71227" w:rsidP="005D7056">
            <w:pPr>
              <w:jc w:val="both"/>
              <w:rPr>
                <w:rFonts w:ascii="Times New Roman" w:hAnsi="Times New Roman" w:cs="Times New Roman"/>
              </w:rPr>
            </w:pPr>
            <w:hyperlink r:id="rId33" w:history="1">
              <w:r w:rsidR="000449CB" w:rsidRPr="00B4709F">
                <w:rPr>
                  <w:rStyle w:val="Hipervnculo"/>
                  <w:rFonts w:ascii="Times New Roman" w:hAnsi="Times New Roman" w:cs="Times New Roman"/>
                  <w:color w:val="13666B" w:themeColor="accent3" w:themeShade="80"/>
                  <w:kern w:val="2"/>
                </w:rPr>
                <w:t>Vicerrectoría de Vida Estudiantil</w:t>
              </w:r>
            </w:hyperlink>
          </w:p>
        </w:tc>
        <w:tc>
          <w:tcPr>
            <w:tcW w:w="8786" w:type="dxa"/>
            <w:vAlign w:val="center"/>
          </w:tcPr>
          <w:p w:rsidR="000449CB" w:rsidRPr="00C751D3" w:rsidRDefault="000449CB" w:rsidP="005D7056">
            <w:pPr>
              <w:tabs>
                <w:tab w:val="left" w:pos="991"/>
                <w:tab w:val="left" w:pos="2160"/>
              </w:tabs>
              <w:jc w:val="both"/>
              <w:rPr>
                <w:rFonts w:ascii="Times New Roman" w:hAnsi="Times New Roman" w:cs="Times New Roman"/>
                <w:color w:val="000000"/>
                <w:kern w:val="2"/>
              </w:rPr>
            </w:pPr>
            <w:r w:rsidRPr="00C751D3">
              <w:rPr>
                <w:rFonts w:ascii="Times New Roman" w:hAnsi="Times New Roman" w:cs="Times New Roman"/>
                <w:color w:val="000000"/>
                <w:kern w:val="2"/>
              </w:rPr>
              <w:t xml:space="preserve">Es la instancia rectora en esta materia de conformidad con las competencias indicadas en el artículo 23 </w:t>
            </w:r>
            <w:r w:rsidRPr="00C751D3">
              <w:rPr>
                <w:rFonts w:ascii="Times New Roman" w:hAnsi="Times New Roman" w:cs="Times New Roman"/>
                <w:color w:val="000000"/>
              </w:rPr>
              <w:t xml:space="preserve">del </w:t>
            </w:r>
            <w:hyperlink r:id="rId34" w:history="1">
              <w:r w:rsidRPr="00B4709F">
                <w:rPr>
                  <w:rStyle w:val="Hipervnculo"/>
                  <w:rFonts w:ascii="Times New Roman" w:hAnsi="Times New Roman" w:cs="Times New Roman"/>
                  <w:color w:val="13666B" w:themeColor="accent3" w:themeShade="80"/>
                </w:rPr>
                <w:t>Reglamento de Rectoría, Rectoría Adjunta y Vicerrectorías</w:t>
              </w:r>
            </w:hyperlink>
            <w:r w:rsidRPr="00B4709F">
              <w:rPr>
                <w:rFonts w:ascii="Times New Roman" w:hAnsi="Times New Roman" w:cs="Times New Roman"/>
                <w:color w:val="13666B" w:themeColor="accent3" w:themeShade="80"/>
                <w:kern w:val="2"/>
              </w:rPr>
              <w:t>.</w:t>
            </w:r>
          </w:p>
          <w:p w:rsidR="005D7056" w:rsidRDefault="005D7056" w:rsidP="005D7056">
            <w:pPr>
              <w:tabs>
                <w:tab w:val="left" w:pos="991"/>
                <w:tab w:val="left" w:pos="2160"/>
              </w:tabs>
              <w:jc w:val="both"/>
              <w:rPr>
                <w:rFonts w:ascii="Times New Roman" w:hAnsi="Times New Roman" w:cs="Times New Roman"/>
                <w:color w:val="000000"/>
                <w:kern w:val="2"/>
              </w:rPr>
            </w:pPr>
          </w:p>
          <w:p w:rsidR="000449CB" w:rsidRPr="00C751D3" w:rsidRDefault="000449CB" w:rsidP="005D7056">
            <w:pPr>
              <w:tabs>
                <w:tab w:val="left" w:pos="991"/>
                <w:tab w:val="left" w:pos="2160"/>
              </w:tabs>
              <w:jc w:val="both"/>
              <w:rPr>
                <w:rFonts w:ascii="Times New Roman" w:hAnsi="Times New Roman" w:cs="Times New Roman"/>
                <w:color w:val="000000"/>
                <w:kern w:val="2"/>
              </w:rPr>
            </w:pPr>
            <w:r w:rsidRPr="00C751D3">
              <w:rPr>
                <w:rFonts w:ascii="Times New Roman" w:hAnsi="Times New Roman" w:cs="Times New Roman"/>
                <w:color w:val="000000"/>
                <w:kern w:val="2"/>
              </w:rPr>
              <w:t xml:space="preserve">Las instancias adscritas son las siguientes: </w:t>
            </w:r>
          </w:p>
          <w:p w:rsidR="000449CB" w:rsidRPr="00B4709F" w:rsidRDefault="00F71227" w:rsidP="005D7056">
            <w:pPr>
              <w:pStyle w:val="Prrafodelista"/>
              <w:numPr>
                <w:ilvl w:val="0"/>
                <w:numId w:val="2"/>
              </w:numPr>
              <w:tabs>
                <w:tab w:val="left" w:pos="991"/>
                <w:tab w:val="left" w:pos="2160"/>
              </w:tabs>
              <w:jc w:val="both"/>
              <w:rPr>
                <w:rFonts w:ascii="Times New Roman" w:hAnsi="Times New Roman" w:cs="Times New Roman"/>
                <w:color w:val="13666B" w:themeColor="accent3" w:themeShade="80"/>
                <w:kern w:val="2"/>
              </w:rPr>
            </w:pPr>
            <w:hyperlink r:id="rId35" w:history="1">
              <w:r w:rsidR="000449CB" w:rsidRPr="00B4709F">
                <w:rPr>
                  <w:rStyle w:val="Hipervnculo"/>
                  <w:rFonts w:ascii="Times New Roman" w:hAnsi="Times New Roman" w:cs="Times New Roman"/>
                  <w:color w:val="13666B" w:themeColor="accent3" w:themeShade="80"/>
                  <w:kern w:val="2"/>
                </w:rPr>
                <w:t>Departamento de Bienestar Estudiantil</w:t>
              </w:r>
            </w:hyperlink>
            <w:r w:rsidR="000449CB" w:rsidRPr="00B4709F">
              <w:rPr>
                <w:rFonts w:ascii="Times New Roman" w:hAnsi="Times New Roman" w:cs="Times New Roman"/>
                <w:color w:val="13666B" w:themeColor="accent3" w:themeShade="80"/>
                <w:kern w:val="2"/>
              </w:rPr>
              <w:t xml:space="preserve"> </w:t>
            </w:r>
          </w:p>
          <w:p w:rsidR="000449CB" w:rsidRPr="00B4709F" w:rsidRDefault="00F71227" w:rsidP="005D7056">
            <w:pPr>
              <w:pStyle w:val="Prrafodelista"/>
              <w:numPr>
                <w:ilvl w:val="0"/>
                <w:numId w:val="2"/>
              </w:numPr>
              <w:tabs>
                <w:tab w:val="left" w:pos="991"/>
                <w:tab w:val="left" w:pos="2160"/>
              </w:tabs>
              <w:jc w:val="both"/>
              <w:rPr>
                <w:rFonts w:ascii="Times New Roman" w:hAnsi="Times New Roman" w:cs="Times New Roman"/>
                <w:color w:val="13666B" w:themeColor="accent3" w:themeShade="80"/>
                <w:kern w:val="2"/>
              </w:rPr>
            </w:pPr>
            <w:hyperlink r:id="rId36" w:history="1">
              <w:r w:rsidR="000449CB" w:rsidRPr="00B4709F">
                <w:rPr>
                  <w:rStyle w:val="Hipervnculo"/>
                  <w:rFonts w:ascii="Times New Roman" w:hAnsi="Times New Roman" w:cs="Times New Roman"/>
                  <w:color w:val="13666B" w:themeColor="accent3" w:themeShade="80"/>
                  <w:kern w:val="2"/>
                </w:rPr>
                <w:t>Departamento de Orientación y Psicología</w:t>
              </w:r>
            </w:hyperlink>
          </w:p>
          <w:p w:rsidR="000449CB" w:rsidRPr="00B4709F" w:rsidRDefault="00F71227" w:rsidP="005D7056">
            <w:pPr>
              <w:pStyle w:val="Prrafodelista"/>
              <w:numPr>
                <w:ilvl w:val="0"/>
                <w:numId w:val="2"/>
              </w:numPr>
              <w:tabs>
                <w:tab w:val="left" w:pos="991"/>
                <w:tab w:val="left" w:pos="2160"/>
              </w:tabs>
              <w:jc w:val="both"/>
              <w:rPr>
                <w:rFonts w:ascii="Times New Roman" w:hAnsi="Times New Roman" w:cs="Times New Roman"/>
                <w:color w:val="13666B" w:themeColor="accent3" w:themeShade="80"/>
                <w:kern w:val="2"/>
              </w:rPr>
            </w:pPr>
            <w:hyperlink r:id="rId37" w:history="1">
              <w:r w:rsidR="000449CB" w:rsidRPr="00B4709F">
                <w:rPr>
                  <w:rStyle w:val="Hipervnculo"/>
                  <w:rFonts w:ascii="Times New Roman" w:hAnsi="Times New Roman" w:cs="Times New Roman"/>
                  <w:color w:val="13666B" w:themeColor="accent3" w:themeShade="80"/>
                  <w:kern w:val="2"/>
                </w:rPr>
                <w:t>Departamento de Promoción Estudiantil</w:t>
              </w:r>
            </w:hyperlink>
            <w:r w:rsidR="000449CB" w:rsidRPr="00B4709F">
              <w:rPr>
                <w:rFonts w:ascii="Times New Roman" w:hAnsi="Times New Roman" w:cs="Times New Roman"/>
                <w:color w:val="13666B" w:themeColor="accent3" w:themeShade="80"/>
                <w:kern w:val="2"/>
              </w:rPr>
              <w:t xml:space="preserve"> </w:t>
            </w:r>
          </w:p>
          <w:p w:rsidR="000449CB" w:rsidRPr="005D7056" w:rsidRDefault="00F71227" w:rsidP="005D7056">
            <w:pPr>
              <w:pStyle w:val="Prrafodelista"/>
              <w:numPr>
                <w:ilvl w:val="0"/>
                <w:numId w:val="2"/>
              </w:numPr>
              <w:tabs>
                <w:tab w:val="left" w:pos="991"/>
                <w:tab w:val="left" w:pos="2160"/>
              </w:tabs>
              <w:jc w:val="both"/>
              <w:rPr>
                <w:rFonts w:ascii="Times New Roman" w:hAnsi="Times New Roman" w:cs="Times New Roman"/>
                <w:color w:val="000000"/>
                <w:kern w:val="2"/>
              </w:rPr>
            </w:pPr>
            <w:hyperlink r:id="rId38" w:history="1">
              <w:r w:rsidR="000449CB" w:rsidRPr="00B4709F">
                <w:rPr>
                  <w:rStyle w:val="Hipervnculo"/>
                  <w:rFonts w:ascii="Times New Roman" w:hAnsi="Times New Roman" w:cs="Times New Roman"/>
                  <w:color w:val="13666B" w:themeColor="accent3" w:themeShade="80"/>
                  <w:kern w:val="2"/>
                </w:rPr>
                <w:t>Departamento de Salud</w:t>
              </w:r>
            </w:hyperlink>
            <w:r w:rsidR="000449CB" w:rsidRPr="00B4709F">
              <w:rPr>
                <w:rFonts w:ascii="Times New Roman" w:hAnsi="Times New Roman" w:cs="Times New Roman"/>
                <w:color w:val="13666B" w:themeColor="accent3" w:themeShade="80"/>
                <w:kern w:val="2"/>
              </w:rPr>
              <w:t xml:space="preserve"> </w:t>
            </w:r>
          </w:p>
          <w:p w:rsidR="005D7056" w:rsidRPr="00C751D3" w:rsidRDefault="005D7056" w:rsidP="005D7056">
            <w:pPr>
              <w:pStyle w:val="Prrafodelista"/>
              <w:tabs>
                <w:tab w:val="left" w:pos="991"/>
                <w:tab w:val="left" w:pos="2160"/>
              </w:tabs>
              <w:jc w:val="both"/>
              <w:rPr>
                <w:rFonts w:ascii="Times New Roman" w:hAnsi="Times New Roman" w:cs="Times New Roman"/>
                <w:color w:val="000000"/>
                <w:kern w:val="2"/>
              </w:rPr>
            </w:pPr>
          </w:p>
        </w:tc>
      </w:tr>
      <w:tr w:rsidR="005D7056" w:rsidRPr="00C751D3" w:rsidTr="005D7056">
        <w:tc>
          <w:tcPr>
            <w:tcW w:w="3121" w:type="dxa"/>
            <w:gridSpan w:val="2"/>
            <w:shd w:val="clear" w:color="auto" w:fill="D8F1EA" w:themeFill="accent4" w:themeFillTint="33"/>
            <w:vAlign w:val="center"/>
          </w:tcPr>
          <w:p w:rsidR="005D7056" w:rsidRPr="00C751D3" w:rsidRDefault="00F71227" w:rsidP="005D7056">
            <w:pPr>
              <w:jc w:val="both"/>
              <w:rPr>
                <w:rFonts w:ascii="Times New Roman" w:hAnsi="Times New Roman" w:cs="Times New Roman"/>
              </w:rPr>
            </w:pPr>
            <w:hyperlink r:id="rId39" w:history="1">
              <w:r w:rsidR="005D7056" w:rsidRPr="00B4709F">
                <w:rPr>
                  <w:rStyle w:val="Hipervnculo"/>
                  <w:rFonts w:ascii="Times New Roman" w:eastAsia="Arial Unicode MS" w:hAnsi="Times New Roman" w:cs="Times New Roman"/>
                  <w:bCs/>
                  <w:color w:val="13666B" w:themeColor="accent3" w:themeShade="80"/>
                  <w:kern w:val="2"/>
                </w:rPr>
                <w:t>Vicerrectoría de Administración</w:t>
              </w:r>
            </w:hyperlink>
          </w:p>
        </w:tc>
        <w:tc>
          <w:tcPr>
            <w:tcW w:w="8786" w:type="dxa"/>
            <w:shd w:val="clear" w:color="auto" w:fill="D8F1EA" w:themeFill="accent4" w:themeFillTint="33"/>
            <w:vAlign w:val="center"/>
          </w:tcPr>
          <w:p w:rsidR="005D7056" w:rsidRDefault="005D7056" w:rsidP="005D7056">
            <w:pPr>
              <w:tabs>
                <w:tab w:val="left" w:pos="708"/>
              </w:tabs>
              <w:jc w:val="both"/>
              <w:rPr>
                <w:rFonts w:ascii="Times New Roman" w:hAnsi="Times New Roman" w:cs="Times New Roman"/>
                <w:color w:val="13666B" w:themeColor="accent3" w:themeShade="80"/>
              </w:rPr>
            </w:pPr>
            <w:r w:rsidRPr="00C751D3">
              <w:rPr>
                <w:rFonts w:ascii="Times New Roman" w:eastAsia="Arial Unicode MS" w:hAnsi="Times New Roman" w:cs="Times New Roman"/>
                <w:bCs/>
                <w:color w:val="000000"/>
                <w:kern w:val="2"/>
              </w:rPr>
              <w:t xml:space="preserve">Es la instancia que orienta y articula la gestión y apoyo en el ámbito administrativo con el compromiso, la excelencia y la eficiencia requerida, al servicio de una acción sustantiva responsable, oportuna, pertinente e integral, </w:t>
            </w:r>
            <w:r w:rsidRPr="00C751D3">
              <w:rPr>
                <w:rFonts w:ascii="Times New Roman" w:hAnsi="Times New Roman" w:cs="Times New Roman"/>
                <w:color w:val="000000"/>
                <w:kern w:val="2"/>
              </w:rPr>
              <w:t xml:space="preserve">de conformidad con las competencias indicadas en el artículo 23 </w:t>
            </w:r>
            <w:r w:rsidRPr="00C751D3">
              <w:rPr>
                <w:rFonts w:ascii="Times New Roman" w:hAnsi="Times New Roman" w:cs="Times New Roman"/>
                <w:color w:val="000000"/>
              </w:rPr>
              <w:t xml:space="preserve">del </w:t>
            </w:r>
            <w:hyperlink r:id="rId40" w:history="1">
              <w:r w:rsidRPr="00B4709F">
                <w:rPr>
                  <w:rStyle w:val="Hipervnculo"/>
                  <w:rFonts w:ascii="Times New Roman" w:hAnsi="Times New Roman" w:cs="Times New Roman"/>
                  <w:color w:val="13666B" w:themeColor="accent3" w:themeShade="80"/>
                </w:rPr>
                <w:t>Reglamento de Rectoría, Rectoría Adjunta y Vicerrectorías</w:t>
              </w:r>
            </w:hyperlink>
          </w:p>
          <w:p w:rsidR="005D7056" w:rsidRPr="007F4C00" w:rsidRDefault="005D7056" w:rsidP="005D7056">
            <w:pPr>
              <w:tabs>
                <w:tab w:val="left" w:pos="708"/>
              </w:tabs>
              <w:jc w:val="both"/>
              <w:rPr>
                <w:rFonts w:ascii="Times New Roman" w:hAnsi="Times New Roman" w:cs="Times New Roman"/>
                <w:color w:val="13666B" w:themeColor="accent3" w:themeShade="80"/>
                <w:sz w:val="16"/>
                <w:szCs w:val="16"/>
              </w:rPr>
            </w:pPr>
          </w:p>
          <w:p w:rsidR="005D7056" w:rsidRPr="00C751D3" w:rsidRDefault="005D7056" w:rsidP="005D7056">
            <w:pPr>
              <w:tabs>
                <w:tab w:val="left" w:pos="708"/>
                <w:tab w:val="left" w:pos="1543"/>
              </w:tabs>
              <w:jc w:val="both"/>
              <w:rPr>
                <w:rFonts w:ascii="Times New Roman" w:eastAsia="Arial Unicode MS" w:hAnsi="Times New Roman" w:cs="Times New Roman"/>
                <w:bCs/>
                <w:color w:val="000000"/>
                <w:kern w:val="2"/>
              </w:rPr>
            </w:pPr>
            <w:r w:rsidRPr="00C751D3">
              <w:rPr>
                <w:rFonts w:ascii="Times New Roman" w:eastAsia="Arial Unicode MS" w:hAnsi="Times New Roman" w:cs="Times New Roman"/>
                <w:bCs/>
                <w:color w:val="000000"/>
                <w:kern w:val="2"/>
              </w:rPr>
              <w:t xml:space="preserve">Lleva a cabo su quehacer mediante el establecimiento de estrategias, orientaciones y acciones en los ámbitos del talento humano, la gestión financiera sostenible, el desarrollo de la infraestructura </w:t>
            </w:r>
            <w:r w:rsidRPr="00C751D3">
              <w:rPr>
                <w:rFonts w:ascii="Times New Roman" w:eastAsia="Arial Unicode MS" w:hAnsi="Times New Roman" w:cs="Times New Roman"/>
                <w:bCs/>
                <w:color w:val="000000"/>
                <w:kern w:val="2"/>
              </w:rPr>
              <w:lastRenderedPageBreak/>
              <w:t xml:space="preserve">y los servicios generales, el aprovisionamiento de bienes y servicios y la inversión y la comunicación, todo acorde con las necesidades y la identidad institucional y asegurando la accesibilidad y el respeto al ambiente. </w:t>
            </w:r>
          </w:p>
          <w:p w:rsidR="005D7056" w:rsidRDefault="005D7056" w:rsidP="005D7056">
            <w:pPr>
              <w:tabs>
                <w:tab w:val="left" w:pos="708"/>
                <w:tab w:val="left" w:pos="1543"/>
              </w:tabs>
              <w:jc w:val="both"/>
              <w:rPr>
                <w:rFonts w:ascii="Times New Roman" w:eastAsia="Arial Unicode MS" w:hAnsi="Times New Roman" w:cs="Times New Roman"/>
                <w:bCs/>
                <w:color w:val="000000"/>
                <w:kern w:val="2"/>
              </w:rPr>
            </w:pPr>
          </w:p>
          <w:p w:rsidR="005D7056" w:rsidRPr="00C751D3" w:rsidRDefault="005D7056" w:rsidP="005D7056">
            <w:pPr>
              <w:tabs>
                <w:tab w:val="left" w:pos="708"/>
                <w:tab w:val="left" w:pos="1543"/>
              </w:tabs>
              <w:jc w:val="both"/>
              <w:rPr>
                <w:rFonts w:ascii="Times New Roman" w:eastAsia="Arial Unicode MS" w:hAnsi="Times New Roman" w:cs="Times New Roman"/>
                <w:bCs/>
                <w:color w:val="000000"/>
                <w:kern w:val="2"/>
              </w:rPr>
            </w:pPr>
            <w:r w:rsidRPr="00C751D3">
              <w:rPr>
                <w:rFonts w:ascii="Times New Roman" w:eastAsia="Arial Unicode MS" w:hAnsi="Times New Roman" w:cs="Times New Roman"/>
                <w:bCs/>
                <w:color w:val="000000"/>
                <w:kern w:val="2"/>
              </w:rPr>
              <w:t xml:space="preserve">Las instancias adscritas son las siguientes: </w:t>
            </w:r>
          </w:p>
          <w:p w:rsidR="005D7056" w:rsidRPr="00B4709F" w:rsidRDefault="00F71227" w:rsidP="005D7056">
            <w:pPr>
              <w:pStyle w:val="Prrafodelista"/>
              <w:numPr>
                <w:ilvl w:val="0"/>
                <w:numId w:val="2"/>
              </w:numPr>
              <w:tabs>
                <w:tab w:val="left" w:pos="708"/>
                <w:tab w:val="left" w:pos="1543"/>
              </w:tabs>
              <w:jc w:val="both"/>
              <w:rPr>
                <w:rFonts w:ascii="Times New Roman" w:eastAsia="Arial Unicode MS" w:hAnsi="Times New Roman" w:cs="Times New Roman"/>
                <w:bCs/>
                <w:color w:val="13666B" w:themeColor="accent3" w:themeShade="80"/>
                <w:kern w:val="2"/>
              </w:rPr>
            </w:pPr>
            <w:hyperlink r:id="rId41" w:history="1">
              <w:r w:rsidR="005D7056" w:rsidRPr="00B4709F">
                <w:rPr>
                  <w:rStyle w:val="Hipervnculo"/>
                  <w:rFonts w:ascii="Times New Roman" w:eastAsia="Arial Unicode MS" w:hAnsi="Times New Roman" w:cs="Times New Roman"/>
                  <w:bCs/>
                  <w:color w:val="13666B" w:themeColor="accent3" w:themeShade="80"/>
                  <w:kern w:val="2"/>
                </w:rPr>
                <w:t>Programa Gestión Financiera</w:t>
              </w:r>
            </w:hyperlink>
          </w:p>
          <w:p w:rsidR="005D7056" w:rsidRPr="00B4709F" w:rsidRDefault="00F71227" w:rsidP="005D7056">
            <w:pPr>
              <w:pStyle w:val="Prrafodelista"/>
              <w:numPr>
                <w:ilvl w:val="0"/>
                <w:numId w:val="2"/>
              </w:numPr>
              <w:tabs>
                <w:tab w:val="left" w:pos="708"/>
                <w:tab w:val="left" w:pos="1543"/>
              </w:tabs>
              <w:jc w:val="both"/>
              <w:rPr>
                <w:rFonts w:ascii="Times New Roman" w:eastAsia="Arial Unicode MS" w:hAnsi="Times New Roman" w:cs="Times New Roman"/>
                <w:bCs/>
                <w:color w:val="13666B" w:themeColor="accent3" w:themeShade="80"/>
                <w:kern w:val="2"/>
              </w:rPr>
            </w:pPr>
            <w:hyperlink r:id="rId42" w:history="1">
              <w:r w:rsidR="005D7056" w:rsidRPr="00B4709F">
                <w:rPr>
                  <w:rStyle w:val="Hipervnculo"/>
                  <w:rFonts w:ascii="Times New Roman" w:eastAsia="Arial Unicode MS" w:hAnsi="Times New Roman" w:cs="Times New Roman"/>
                  <w:bCs/>
                  <w:color w:val="13666B" w:themeColor="accent3" w:themeShade="80"/>
                  <w:kern w:val="2"/>
                </w:rPr>
                <w:t>Programa Desarrollo de Recursos Humanos</w:t>
              </w:r>
            </w:hyperlink>
            <w:r w:rsidR="005D7056" w:rsidRPr="00B4709F">
              <w:rPr>
                <w:rFonts w:ascii="Times New Roman" w:eastAsia="Arial Unicode MS" w:hAnsi="Times New Roman" w:cs="Times New Roman"/>
                <w:bCs/>
                <w:color w:val="13666B" w:themeColor="accent3" w:themeShade="80"/>
                <w:kern w:val="2"/>
              </w:rPr>
              <w:t xml:space="preserve"> </w:t>
            </w:r>
          </w:p>
          <w:p w:rsidR="005D7056" w:rsidRPr="00B4709F" w:rsidRDefault="00F71227" w:rsidP="005D7056">
            <w:pPr>
              <w:pStyle w:val="Prrafodelista"/>
              <w:numPr>
                <w:ilvl w:val="0"/>
                <w:numId w:val="2"/>
              </w:numPr>
              <w:tabs>
                <w:tab w:val="left" w:pos="708"/>
                <w:tab w:val="left" w:pos="1543"/>
              </w:tabs>
              <w:jc w:val="both"/>
              <w:rPr>
                <w:rFonts w:ascii="Times New Roman" w:eastAsia="Arial Unicode MS" w:hAnsi="Times New Roman" w:cs="Times New Roman"/>
                <w:bCs/>
                <w:color w:val="13666B" w:themeColor="accent3" w:themeShade="80"/>
                <w:kern w:val="2"/>
              </w:rPr>
            </w:pPr>
            <w:hyperlink r:id="rId43" w:history="1">
              <w:r w:rsidR="005D7056" w:rsidRPr="00B4709F">
                <w:rPr>
                  <w:rStyle w:val="Hipervnculo"/>
                  <w:rFonts w:ascii="Times New Roman" w:eastAsia="Arial Unicode MS" w:hAnsi="Times New Roman" w:cs="Times New Roman"/>
                  <w:bCs/>
                  <w:color w:val="13666B" w:themeColor="accent3" w:themeShade="80"/>
                  <w:kern w:val="2"/>
                </w:rPr>
                <w:t>Programa de Publicaciones e Impresiones</w:t>
              </w:r>
            </w:hyperlink>
          </w:p>
          <w:p w:rsidR="005D7056" w:rsidRPr="00B4709F" w:rsidRDefault="005D7056" w:rsidP="005D7056">
            <w:pPr>
              <w:pStyle w:val="Prrafodelista"/>
              <w:numPr>
                <w:ilvl w:val="0"/>
                <w:numId w:val="2"/>
              </w:numPr>
              <w:tabs>
                <w:tab w:val="left" w:pos="708"/>
                <w:tab w:val="left" w:pos="1543"/>
              </w:tabs>
              <w:jc w:val="both"/>
              <w:rPr>
                <w:rFonts w:ascii="Times New Roman" w:eastAsia="Arial Unicode MS" w:hAnsi="Times New Roman" w:cs="Times New Roman"/>
                <w:bCs/>
                <w:color w:val="13666B" w:themeColor="accent3" w:themeShade="80"/>
                <w:kern w:val="2"/>
              </w:rPr>
            </w:pPr>
            <w:r w:rsidRPr="00B4709F">
              <w:rPr>
                <w:rFonts w:ascii="Times New Roman" w:eastAsia="Arial Unicode MS" w:hAnsi="Times New Roman" w:cs="Times New Roman"/>
                <w:bCs/>
                <w:color w:val="13666B" w:themeColor="accent3" w:themeShade="80"/>
                <w:kern w:val="2"/>
              </w:rPr>
              <w:t>Programa de Servicios Generales</w:t>
            </w:r>
          </w:p>
          <w:p w:rsidR="005D7056" w:rsidRPr="00B4709F" w:rsidRDefault="00F71227" w:rsidP="005D7056">
            <w:pPr>
              <w:pStyle w:val="Prrafodelista"/>
              <w:numPr>
                <w:ilvl w:val="0"/>
                <w:numId w:val="2"/>
              </w:numPr>
              <w:tabs>
                <w:tab w:val="left" w:pos="708"/>
                <w:tab w:val="left" w:pos="1543"/>
              </w:tabs>
              <w:jc w:val="both"/>
              <w:rPr>
                <w:rFonts w:ascii="Times New Roman" w:eastAsia="Arial Unicode MS" w:hAnsi="Times New Roman" w:cs="Times New Roman"/>
                <w:bCs/>
                <w:color w:val="13666B" w:themeColor="accent3" w:themeShade="80"/>
                <w:kern w:val="2"/>
              </w:rPr>
            </w:pPr>
            <w:hyperlink r:id="rId44" w:history="1">
              <w:r w:rsidR="005D7056" w:rsidRPr="00B4709F">
                <w:rPr>
                  <w:rStyle w:val="Hipervnculo"/>
                  <w:rFonts w:ascii="Times New Roman" w:eastAsia="Arial Unicode MS" w:hAnsi="Times New Roman" w:cs="Times New Roman"/>
                  <w:bCs/>
                  <w:color w:val="13666B" w:themeColor="accent3" w:themeShade="80"/>
                  <w:kern w:val="2"/>
                </w:rPr>
                <w:t>Proveeduría</w:t>
              </w:r>
            </w:hyperlink>
          </w:p>
          <w:p w:rsidR="005D7056" w:rsidRPr="00D74F60" w:rsidRDefault="005D7056" w:rsidP="005D7056">
            <w:pPr>
              <w:pStyle w:val="Prrafodelista"/>
              <w:numPr>
                <w:ilvl w:val="0"/>
                <w:numId w:val="2"/>
              </w:numPr>
              <w:tabs>
                <w:tab w:val="left" w:pos="708"/>
                <w:tab w:val="left" w:pos="1543"/>
              </w:tabs>
              <w:jc w:val="both"/>
              <w:rPr>
                <w:rFonts w:ascii="Times New Roman" w:eastAsia="Arial Unicode MS" w:hAnsi="Times New Roman" w:cs="Times New Roman"/>
                <w:bCs/>
                <w:color w:val="000000"/>
                <w:kern w:val="2"/>
              </w:rPr>
            </w:pPr>
            <w:r w:rsidRPr="005D7056">
              <w:rPr>
                <w:rFonts w:ascii="Times New Roman" w:eastAsia="Arial Unicode MS" w:hAnsi="Times New Roman" w:cs="Times New Roman"/>
                <w:bCs/>
                <w:color w:val="13666B" w:themeColor="accent3" w:themeShade="80"/>
                <w:kern w:val="2"/>
              </w:rPr>
              <w:t>Programa de Desarrollo y Mantenimiento de la Infraestructura Institucional</w:t>
            </w:r>
            <w:r w:rsidRPr="00B4709F">
              <w:rPr>
                <w:rFonts w:ascii="Times New Roman" w:eastAsia="Arial Unicode MS" w:hAnsi="Times New Roman" w:cs="Times New Roman"/>
                <w:bCs/>
                <w:color w:val="13666B" w:themeColor="accent3" w:themeShade="80"/>
                <w:kern w:val="2"/>
              </w:rPr>
              <w:t xml:space="preserve"> </w:t>
            </w:r>
          </w:p>
        </w:tc>
      </w:tr>
      <w:tr w:rsidR="00775BC2" w:rsidRPr="00C751D3" w:rsidTr="00775BC2">
        <w:tc>
          <w:tcPr>
            <w:tcW w:w="1585" w:type="dxa"/>
            <w:shd w:val="clear" w:color="auto" w:fill="FFFFFF" w:themeFill="background1"/>
            <w:vAlign w:val="center"/>
          </w:tcPr>
          <w:p w:rsidR="00775BC2" w:rsidRPr="00786336" w:rsidRDefault="00775BC2" w:rsidP="005D7056">
            <w:pPr>
              <w:rPr>
                <w:rFonts w:ascii="Times New Roman" w:eastAsia="Arial Unicode MS" w:hAnsi="Times New Roman" w:cs="Times New Roman"/>
                <w:bCs/>
                <w:color w:val="13666B" w:themeColor="accent3" w:themeShade="80"/>
                <w:kern w:val="2"/>
                <w:highlight w:val="yellow"/>
              </w:rPr>
            </w:pPr>
            <w:r w:rsidRPr="00814CBF">
              <w:rPr>
                <w:rFonts w:ascii="Times New Roman" w:eastAsia="Arial Unicode MS" w:hAnsi="Times New Roman" w:cs="Times New Roman"/>
                <w:bCs/>
                <w:color w:val="13666B" w:themeColor="accent3" w:themeShade="80"/>
                <w:kern w:val="2"/>
              </w:rPr>
              <w:lastRenderedPageBreak/>
              <w:t>Órgano desconcentrado</w:t>
            </w:r>
          </w:p>
        </w:tc>
        <w:tc>
          <w:tcPr>
            <w:tcW w:w="1536" w:type="dxa"/>
            <w:shd w:val="clear" w:color="auto" w:fill="FFFFFF" w:themeFill="background1"/>
            <w:vAlign w:val="center"/>
          </w:tcPr>
          <w:p w:rsidR="00775BC2" w:rsidRPr="00B4709F" w:rsidRDefault="00F71227" w:rsidP="005D7056">
            <w:pPr>
              <w:rPr>
                <w:rFonts w:ascii="Times New Roman" w:eastAsia="Arial Unicode MS" w:hAnsi="Times New Roman" w:cs="Times New Roman"/>
                <w:bCs/>
                <w:color w:val="13666B" w:themeColor="accent3" w:themeShade="80"/>
                <w:kern w:val="2"/>
              </w:rPr>
            </w:pPr>
            <w:hyperlink r:id="rId45" w:history="1">
              <w:r w:rsidR="00775BC2" w:rsidRPr="00B4709F">
                <w:rPr>
                  <w:rStyle w:val="Hipervnculo"/>
                  <w:rFonts w:ascii="Times New Roman" w:hAnsi="Times New Roman" w:cs="Times New Roman"/>
                  <w:color w:val="13666B" w:themeColor="accent3" w:themeShade="80"/>
                </w:rPr>
                <w:t>Tribunal Electoral Universitario (TEUNA)</w:t>
              </w:r>
            </w:hyperlink>
          </w:p>
        </w:tc>
        <w:tc>
          <w:tcPr>
            <w:tcW w:w="8786" w:type="dxa"/>
            <w:shd w:val="clear" w:color="auto" w:fill="FFFFFF" w:themeFill="background1"/>
            <w:vAlign w:val="center"/>
          </w:tcPr>
          <w:p w:rsidR="005D7056" w:rsidRDefault="005D7056" w:rsidP="005D7056">
            <w:pPr>
              <w:tabs>
                <w:tab w:val="left" w:pos="708"/>
              </w:tabs>
              <w:jc w:val="both"/>
              <w:rPr>
                <w:rFonts w:ascii="Times New Roman" w:hAnsi="Times New Roman" w:cs="Times New Roman"/>
                <w:color w:val="000000"/>
              </w:rPr>
            </w:pPr>
          </w:p>
          <w:p w:rsidR="00775BC2" w:rsidRDefault="00775BC2" w:rsidP="005D7056">
            <w:pPr>
              <w:tabs>
                <w:tab w:val="left" w:pos="708"/>
              </w:tabs>
              <w:jc w:val="both"/>
              <w:rPr>
                <w:rFonts w:ascii="Times New Roman" w:hAnsi="Times New Roman" w:cs="Times New Roman"/>
                <w:color w:val="000000"/>
              </w:rPr>
            </w:pPr>
            <w:r w:rsidRPr="00C751D3">
              <w:rPr>
                <w:rFonts w:ascii="Times New Roman" w:hAnsi="Times New Roman" w:cs="Times New Roman"/>
                <w:color w:val="000000"/>
              </w:rPr>
              <w:t>Es el órgano de desconcentración máxima responsable de los aspectos relativos a la organización y ejecución de las elecciones que se efectúen en la Universidad Nacional. Su conforma</w:t>
            </w:r>
            <w:r w:rsidRPr="00C751D3">
              <w:rPr>
                <w:rFonts w:ascii="Times New Roman" w:hAnsi="Times New Roman" w:cs="Times New Roman"/>
                <w:color w:val="000000"/>
              </w:rPr>
              <w:softHyphen/>
              <w:t>ción, integración y funcionamiento será regulado en un reglamento calificado aprobado por el Consejo Universitario.</w:t>
            </w:r>
          </w:p>
          <w:p w:rsidR="00775BC2" w:rsidRPr="00C751D3" w:rsidRDefault="00775BC2" w:rsidP="005D7056">
            <w:pPr>
              <w:tabs>
                <w:tab w:val="left" w:pos="708"/>
              </w:tabs>
              <w:jc w:val="both"/>
              <w:rPr>
                <w:rFonts w:ascii="Times New Roman" w:eastAsia="Arial Unicode MS" w:hAnsi="Times New Roman" w:cs="Times New Roman"/>
                <w:bCs/>
                <w:color w:val="000000"/>
                <w:kern w:val="2"/>
              </w:rPr>
            </w:pPr>
          </w:p>
        </w:tc>
      </w:tr>
      <w:tr w:rsidR="00775BC2" w:rsidRPr="00C751D3" w:rsidTr="00775BC2">
        <w:tc>
          <w:tcPr>
            <w:tcW w:w="1585" w:type="dxa"/>
            <w:shd w:val="clear" w:color="auto" w:fill="D8F1EA" w:themeFill="accent4" w:themeFillTint="33"/>
            <w:vAlign w:val="center"/>
          </w:tcPr>
          <w:p w:rsidR="00775BC2" w:rsidRPr="00B4709F" w:rsidRDefault="00775BC2" w:rsidP="005D7056">
            <w:pPr>
              <w:rPr>
                <w:rFonts w:ascii="Times New Roman" w:eastAsia="Arial Unicode MS" w:hAnsi="Times New Roman" w:cs="Times New Roman"/>
                <w:bCs/>
                <w:color w:val="13666B" w:themeColor="accent3" w:themeShade="80"/>
                <w:kern w:val="2"/>
              </w:rPr>
            </w:pPr>
            <w:r>
              <w:rPr>
                <w:rFonts w:ascii="Times New Roman" w:eastAsia="Arial Unicode MS" w:hAnsi="Times New Roman" w:cs="Times New Roman"/>
                <w:bCs/>
                <w:color w:val="13666B" w:themeColor="accent3" w:themeShade="80"/>
                <w:kern w:val="2"/>
              </w:rPr>
              <w:t>Órgano desconcentrado</w:t>
            </w:r>
          </w:p>
        </w:tc>
        <w:tc>
          <w:tcPr>
            <w:tcW w:w="1536" w:type="dxa"/>
            <w:shd w:val="clear" w:color="auto" w:fill="D8F1EA" w:themeFill="accent4" w:themeFillTint="33"/>
            <w:vAlign w:val="center"/>
          </w:tcPr>
          <w:p w:rsidR="00775BC2" w:rsidRPr="00B4709F" w:rsidRDefault="00F71227" w:rsidP="005D7056">
            <w:pPr>
              <w:rPr>
                <w:rFonts w:ascii="Times New Roman" w:eastAsia="Arial Unicode MS" w:hAnsi="Times New Roman" w:cs="Times New Roman"/>
                <w:bCs/>
                <w:color w:val="13666B" w:themeColor="accent3" w:themeShade="80"/>
                <w:kern w:val="2"/>
              </w:rPr>
            </w:pPr>
            <w:hyperlink r:id="rId46" w:history="1">
              <w:r w:rsidR="00775BC2" w:rsidRPr="00B4709F">
                <w:rPr>
                  <w:rStyle w:val="Hipervnculo"/>
                  <w:rFonts w:ascii="Times New Roman" w:eastAsia="Arial Unicode MS" w:hAnsi="Times New Roman" w:cs="Times New Roman"/>
                  <w:bCs/>
                  <w:color w:val="13666B" w:themeColor="accent3" w:themeShade="80"/>
                  <w:kern w:val="2"/>
                </w:rPr>
                <w:t>Defensoría Estudiantil</w:t>
              </w:r>
            </w:hyperlink>
            <w:r w:rsidR="00775BC2" w:rsidRPr="00B4709F">
              <w:rPr>
                <w:rFonts w:ascii="Times New Roman" w:eastAsia="Arial Unicode MS" w:hAnsi="Times New Roman" w:cs="Times New Roman"/>
                <w:bCs/>
                <w:color w:val="13666B" w:themeColor="accent3" w:themeShade="80"/>
                <w:kern w:val="2"/>
              </w:rPr>
              <w:t xml:space="preserve"> </w:t>
            </w:r>
          </w:p>
        </w:tc>
        <w:tc>
          <w:tcPr>
            <w:tcW w:w="8786" w:type="dxa"/>
            <w:shd w:val="clear" w:color="auto" w:fill="D8F1EA" w:themeFill="accent4" w:themeFillTint="33"/>
            <w:vAlign w:val="center"/>
          </w:tcPr>
          <w:p w:rsidR="00775BC2" w:rsidRDefault="00775BC2" w:rsidP="005D7056">
            <w:pPr>
              <w:jc w:val="both"/>
              <w:rPr>
                <w:rFonts w:ascii="Times New Roman" w:hAnsi="Times New Roman" w:cs="Times New Roman"/>
              </w:rPr>
            </w:pPr>
            <w:r w:rsidRPr="00C751D3">
              <w:rPr>
                <w:rFonts w:ascii="Times New Roman" w:hAnsi="Times New Roman" w:cs="Times New Roman"/>
              </w:rPr>
              <w:t>Es un órgano con desconcentración máxima, especializado en velar por la promoción, la tutela y la defensa de los derechos y la protección de los intereses de los estudiantes y las estudiantes de la Universidad Nacional.</w:t>
            </w:r>
          </w:p>
          <w:p w:rsidR="00775BC2" w:rsidRPr="006051AA" w:rsidRDefault="00775BC2" w:rsidP="005D7056">
            <w:pPr>
              <w:jc w:val="both"/>
              <w:rPr>
                <w:rFonts w:ascii="Times New Roman" w:hAnsi="Times New Roman" w:cs="Times New Roman"/>
              </w:rPr>
            </w:pPr>
          </w:p>
        </w:tc>
      </w:tr>
      <w:tr w:rsidR="00E86B29" w:rsidRPr="00C751D3" w:rsidTr="00775BC2">
        <w:tc>
          <w:tcPr>
            <w:tcW w:w="1585" w:type="dxa"/>
            <w:shd w:val="clear" w:color="auto" w:fill="FFFFFF" w:themeFill="background1"/>
            <w:vAlign w:val="center"/>
          </w:tcPr>
          <w:p w:rsidR="00E86B29" w:rsidRPr="00B4709F" w:rsidRDefault="00E86B29" w:rsidP="005D7056">
            <w:pPr>
              <w:rPr>
                <w:rFonts w:ascii="Times New Roman" w:eastAsia="Arial Unicode MS" w:hAnsi="Times New Roman" w:cs="Times New Roman"/>
                <w:bCs/>
                <w:color w:val="13666B" w:themeColor="accent3" w:themeShade="80"/>
                <w:kern w:val="2"/>
              </w:rPr>
            </w:pPr>
            <w:r>
              <w:rPr>
                <w:rFonts w:ascii="Times New Roman" w:eastAsia="Arial Unicode MS" w:hAnsi="Times New Roman" w:cs="Times New Roman"/>
                <w:bCs/>
                <w:color w:val="13666B" w:themeColor="accent3" w:themeShade="80"/>
                <w:kern w:val="2"/>
              </w:rPr>
              <w:t>Órgano desconcentrado</w:t>
            </w:r>
          </w:p>
        </w:tc>
        <w:tc>
          <w:tcPr>
            <w:tcW w:w="1536" w:type="dxa"/>
            <w:shd w:val="clear" w:color="auto" w:fill="FFFFFF" w:themeFill="background1"/>
            <w:vAlign w:val="center"/>
          </w:tcPr>
          <w:p w:rsidR="00E86B29" w:rsidRPr="00B4709F" w:rsidRDefault="00F71227" w:rsidP="005D7056">
            <w:pPr>
              <w:rPr>
                <w:rFonts w:ascii="Times New Roman" w:eastAsia="Arial Unicode MS" w:hAnsi="Times New Roman" w:cs="Times New Roman"/>
                <w:bCs/>
                <w:color w:val="13666B" w:themeColor="accent3" w:themeShade="80"/>
                <w:kern w:val="2"/>
              </w:rPr>
            </w:pPr>
            <w:hyperlink r:id="rId47" w:history="1">
              <w:r w:rsidR="00E86B29" w:rsidRPr="00B4709F">
                <w:rPr>
                  <w:rStyle w:val="Hipervnculo"/>
                  <w:rFonts w:ascii="Times New Roman" w:eastAsia="Arial Unicode MS" w:hAnsi="Times New Roman" w:cs="Times New Roman"/>
                  <w:bCs/>
                  <w:color w:val="13666B" w:themeColor="accent3" w:themeShade="80"/>
                  <w:kern w:val="2"/>
                </w:rPr>
                <w:t>Fiscalía de Hostigamiento Sexual</w:t>
              </w:r>
            </w:hyperlink>
            <w:r w:rsidR="00E86B29" w:rsidRPr="00B4709F">
              <w:rPr>
                <w:rFonts w:ascii="Times New Roman" w:eastAsia="Arial Unicode MS" w:hAnsi="Times New Roman" w:cs="Times New Roman"/>
                <w:bCs/>
                <w:color w:val="13666B" w:themeColor="accent3" w:themeShade="80"/>
                <w:kern w:val="2"/>
              </w:rPr>
              <w:t xml:space="preserve"> </w:t>
            </w:r>
          </w:p>
        </w:tc>
        <w:tc>
          <w:tcPr>
            <w:tcW w:w="8786" w:type="dxa"/>
            <w:shd w:val="clear" w:color="auto" w:fill="FFFFFF" w:themeFill="background1"/>
            <w:vAlign w:val="center"/>
          </w:tcPr>
          <w:p w:rsidR="00086E6C" w:rsidRDefault="00086E6C" w:rsidP="005D7056">
            <w:pPr>
              <w:tabs>
                <w:tab w:val="left" w:pos="708"/>
              </w:tabs>
              <w:jc w:val="both"/>
              <w:rPr>
                <w:rFonts w:ascii="Times New Roman" w:eastAsia="Arial Unicode MS" w:hAnsi="Times New Roman" w:cs="Times New Roman"/>
                <w:bCs/>
                <w:color w:val="000000"/>
                <w:kern w:val="2"/>
              </w:rPr>
            </w:pPr>
          </w:p>
          <w:p w:rsidR="00E86B29" w:rsidRDefault="00E86B29" w:rsidP="005D7056">
            <w:pPr>
              <w:tabs>
                <w:tab w:val="left" w:pos="708"/>
              </w:tabs>
              <w:jc w:val="both"/>
              <w:rPr>
                <w:rFonts w:ascii="Times New Roman" w:eastAsia="Arial Unicode MS" w:hAnsi="Times New Roman" w:cs="Times New Roman"/>
                <w:bCs/>
                <w:color w:val="000000"/>
                <w:kern w:val="2"/>
              </w:rPr>
            </w:pPr>
            <w:r w:rsidRPr="00C751D3">
              <w:rPr>
                <w:rFonts w:ascii="Times New Roman" w:eastAsia="Arial Unicode MS" w:hAnsi="Times New Roman" w:cs="Times New Roman"/>
                <w:bCs/>
                <w:color w:val="000000"/>
                <w:kern w:val="2"/>
              </w:rPr>
              <w:t>Instancia responsable para la prevención, sensibilización y divulgación de las acciones necesarias para evitar acciones de hostigamiento sexual dentro de la Universidad Nacional, además establece los órganos competentes y el procedimiento para tramitar y resolver las denuncias en esta materia.</w:t>
            </w:r>
          </w:p>
          <w:p w:rsidR="00086E6C" w:rsidRPr="00C751D3" w:rsidRDefault="00086E6C" w:rsidP="005D7056">
            <w:pPr>
              <w:tabs>
                <w:tab w:val="left" w:pos="708"/>
              </w:tabs>
              <w:jc w:val="both"/>
              <w:rPr>
                <w:rFonts w:ascii="Times New Roman" w:eastAsia="Arial Unicode MS" w:hAnsi="Times New Roman" w:cs="Times New Roman"/>
                <w:bCs/>
                <w:color w:val="000000"/>
                <w:kern w:val="2"/>
              </w:rPr>
            </w:pPr>
          </w:p>
        </w:tc>
      </w:tr>
      <w:tr w:rsidR="00E86B29" w:rsidRPr="00C751D3" w:rsidTr="00775BC2">
        <w:tc>
          <w:tcPr>
            <w:tcW w:w="1585" w:type="dxa"/>
            <w:shd w:val="clear" w:color="auto" w:fill="D8F1EA" w:themeFill="accent4" w:themeFillTint="33"/>
            <w:vAlign w:val="center"/>
          </w:tcPr>
          <w:p w:rsidR="00E86B29" w:rsidRPr="00B4709F" w:rsidRDefault="00E86B29" w:rsidP="005D7056">
            <w:pPr>
              <w:rPr>
                <w:rStyle w:val="Hipervnculo"/>
                <w:rFonts w:ascii="Times New Roman" w:eastAsia="Arial Unicode MS" w:hAnsi="Times New Roman" w:cs="Times New Roman"/>
                <w:bCs/>
                <w:color w:val="13666B" w:themeColor="accent3" w:themeShade="80"/>
                <w:kern w:val="2"/>
              </w:rPr>
            </w:pPr>
            <w:r>
              <w:rPr>
                <w:rFonts w:ascii="Times New Roman" w:eastAsia="Arial Unicode MS" w:hAnsi="Times New Roman" w:cs="Times New Roman"/>
                <w:bCs/>
                <w:color w:val="13666B" w:themeColor="accent3" w:themeShade="80"/>
                <w:kern w:val="2"/>
              </w:rPr>
              <w:t>Órgano desconcentrado</w:t>
            </w:r>
          </w:p>
        </w:tc>
        <w:tc>
          <w:tcPr>
            <w:tcW w:w="1536" w:type="dxa"/>
            <w:shd w:val="clear" w:color="auto" w:fill="D8F1EA" w:themeFill="accent4" w:themeFillTint="33"/>
            <w:vAlign w:val="center"/>
          </w:tcPr>
          <w:p w:rsidR="00E86B29" w:rsidRPr="00B4709F" w:rsidRDefault="00F71227" w:rsidP="005D7056">
            <w:pPr>
              <w:rPr>
                <w:rStyle w:val="Hipervnculo"/>
                <w:rFonts w:ascii="Times New Roman" w:eastAsia="Arial Unicode MS" w:hAnsi="Times New Roman" w:cs="Times New Roman"/>
                <w:bCs/>
                <w:color w:val="13666B" w:themeColor="accent3" w:themeShade="80"/>
                <w:kern w:val="2"/>
              </w:rPr>
            </w:pPr>
            <w:hyperlink r:id="rId48" w:history="1">
              <w:r w:rsidR="00E86B29" w:rsidRPr="00B4709F">
                <w:rPr>
                  <w:rStyle w:val="Hipervnculo"/>
                  <w:rFonts w:eastAsia="Arial Unicode MS"/>
                  <w:bCs/>
                  <w:color w:val="13666B" w:themeColor="accent3" w:themeShade="80"/>
                  <w:kern w:val="2"/>
                </w:rPr>
                <w:t>Junta de Becas</w:t>
              </w:r>
            </w:hyperlink>
          </w:p>
        </w:tc>
        <w:tc>
          <w:tcPr>
            <w:tcW w:w="8786" w:type="dxa"/>
            <w:shd w:val="clear" w:color="auto" w:fill="D8F1EA" w:themeFill="accent4" w:themeFillTint="33"/>
            <w:vAlign w:val="center"/>
          </w:tcPr>
          <w:p w:rsidR="00086E6C" w:rsidRDefault="00086E6C" w:rsidP="005D7056">
            <w:pPr>
              <w:jc w:val="both"/>
              <w:rPr>
                <w:rFonts w:ascii="Times New Roman" w:hAnsi="Times New Roman" w:cs="Times New Roman"/>
              </w:rPr>
            </w:pPr>
          </w:p>
          <w:p w:rsidR="00E86B29" w:rsidRDefault="00E86B29" w:rsidP="005D7056">
            <w:pPr>
              <w:jc w:val="both"/>
              <w:rPr>
                <w:rFonts w:ascii="Times New Roman" w:hAnsi="Times New Roman" w:cs="Times New Roman"/>
              </w:rPr>
            </w:pPr>
            <w:r w:rsidRPr="0057797A">
              <w:rPr>
                <w:rFonts w:ascii="Times New Roman" w:hAnsi="Times New Roman" w:cs="Times New Roman"/>
              </w:rPr>
              <w:t>La Junta de Becas es la instancia, que tiene como función principal la administración y la asignación de los recursos orientados hacia el mejoramiento académico y profesional de los funcionarios de la Universidad Nacional en el marco de las políticas y directrices institucionales establecidas por los órganos competentes.</w:t>
            </w:r>
          </w:p>
          <w:p w:rsidR="00E86B29" w:rsidRPr="006051AA" w:rsidRDefault="00E86B29" w:rsidP="005D7056">
            <w:pPr>
              <w:jc w:val="both"/>
              <w:rPr>
                <w:rFonts w:ascii="Times New Roman" w:hAnsi="Times New Roman" w:cs="Times New Roman"/>
                <w:color w:val="000000"/>
              </w:rPr>
            </w:pPr>
          </w:p>
        </w:tc>
      </w:tr>
      <w:tr w:rsidR="00E86B29" w:rsidRPr="00DE5774" w:rsidTr="00775BC2">
        <w:tc>
          <w:tcPr>
            <w:tcW w:w="1585" w:type="dxa"/>
            <w:shd w:val="clear" w:color="auto" w:fill="FFFFFF" w:themeFill="background1"/>
            <w:vAlign w:val="center"/>
          </w:tcPr>
          <w:p w:rsidR="00814CBF" w:rsidRDefault="00814CBF" w:rsidP="00DE5774">
            <w:pPr>
              <w:rPr>
                <w:rStyle w:val="Hipervnculo"/>
                <w:rFonts w:ascii="Times New Roman" w:hAnsi="Times New Roman" w:cs="Times New Roman"/>
                <w:color w:val="13666B" w:themeColor="accent3" w:themeShade="80"/>
                <w:u w:val="none"/>
              </w:rPr>
            </w:pPr>
          </w:p>
          <w:p w:rsidR="00E86B29" w:rsidRPr="00DE5774" w:rsidRDefault="00E86B29" w:rsidP="00DE5774">
            <w:pPr>
              <w:rPr>
                <w:rFonts w:ascii="Times New Roman" w:hAnsi="Times New Roman" w:cs="Times New Roman"/>
                <w:color w:val="000000"/>
              </w:rPr>
            </w:pPr>
            <w:r w:rsidRPr="00DE5774">
              <w:rPr>
                <w:rStyle w:val="Hipervnculo"/>
                <w:rFonts w:ascii="Times New Roman" w:hAnsi="Times New Roman" w:cs="Times New Roman"/>
                <w:color w:val="13666B" w:themeColor="accent3" w:themeShade="80"/>
                <w:u w:val="none"/>
              </w:rPr>
              <w:lastRenderedPageBreak/>
              <w:t>Órgano de fiscalización</w:t>
            </w:r>
          </w:p>
        </w:tc>
        <w:tc>
          <w:tcPr>
            <w:tcW w:w="1536" w:type="dxa"/>
            <w:shd w:val="clear" w:color="auto" w:fill="FFFFFF" w:themeFill="background1"/>
            <w:vAlign w:val="center"/>
          </w:tcPr>
          <w:p w:rsidR="00814CBF" w:rsidRDefault="00814CBF" w:rsidP="00DE5774">
            <w:pPr>
              <w:rPr>
                <w:rStyle w:val="Hipervnculo"/>
                <w:rFonts w:ascii="Times New Roman" w:hAnsi="Times New Roman" w:cs="Times New Roman"/>
                <w:color w:val="13666B" w:themeColor="accent3" w:themeShade="80"/>
              </w:rPr>
            </w:pPr>
          </w:p>
          <w:p w:rsidR="00E86B29" w:rsidRPr="00DE5774" w:rsidRDefault="00F71227" w:rsidP="00DE5774">
            <w:pPr>
              <w:rPr>
                <w:rFonts w:ascii="Times New Roman" w:hAnsi="Times New Roman" w:cs="Times New Roman"/>
                <w:color w:val="000000"/>
              </w:rPr>
            </w:pPr>
            <w:hyperlink r:id="rId49" w:history="1">
              <w:r w:rsidR="00E86B29" w:rsidRPr="00DE5774">
                <w:rPr>
                  <w:rStyle w:val="Hipervnculo"/>
                  <w:rFonts w:ascii="Times New Roman" w:hAnsi="Times New Roman" w:cs="Times New Roman"/>
                  <w:color w:val="13666B" w:themeColor="accent3" w:themeShade="80"/>
                </w:rPr>
                <w:t>Contraloría Universitaria</w:t>
              </w:r>
            </w:hyperlink>
          </w:p>
        </w:tc>
        <w:tc>
          <w:tcPr>
            <w:tcW w:w="8786" w:type="dxa"/>
            <w:shd w:val="clear" w:color="auto" w:fill="FFFFFF" w:themeFill="background1"/>
            <w:vAlign w:val="center"/>
          </w:tcPr>
          <w:p w:rsidR="00086E6C" w:rsidRDefault="00086E6C" w:rsidP="00DE5774">
            <w:pPr>
              <w:pStyle w:val="Pa16"/>
              <w:spacing w:line="240" w:lineRule="auto"/>
              <w:jc w:val="both"/>
              <w:rPr>
                <w:rFonts w:ascii="Times New Roman" w:hAnsi="Times New Roman" w:cs="Times New Roman"/>
                <w:color w:val="000000"/>
                <w:sz w:val="22"/>
                <w:szCs w:val="22"/>
              </w:rPr>
            </w:pPr>
          </w:p>
          <w:p w:rsidR="00E86B29" w:rsidRPr="00DE5774" w:rsidRDefault="00E86B29" w:rsidP="00DE5774">
            <w:pPr>
              <w:pStyle w:val="Pa16"/>
              <w:spacing w:line="240" w:lineRule="auto"/>
              <w:jc w:val="both"/>
              <w:rPr>
                <w:rFonts w:ascii="Times New Roman" w:hAnsi="Times New Roman" w:cs="Times New Roman"/>
                <w:color w:val="000000"/>
                <w:sz w:val="22"/>
                <w:szCs w:val="22"/>
              </w:rPr>
            </w:pPr>
            <w:r w:rsidRPr="00DE5774">
              <w:rPr>
                <w:rFonts w:ascii="Times New Roman" w:hAnsi="Times New Roman" w:cs="Times New Roman"/>
                <w:color w:val="000000"/>
                <w:sz w:val="22"/>
                <w:szCs w:val="22"/>
              </w:rPr>
              <w:lastRenderedPageBreak/>
              <w:t>Es el órgano fiscalizador y asesor que evalúa en forma independiente, sistemática y posterior, los procesos universitarios en el campo de su competencia, de acuerdo con la normativa vigente.</w:t>
            </w:r>
          </w:p>
          <w:p w:rsidR="00E86B29" w:rsidRPr="00DE5774" w:rsidRDefault="00E86B29" w:rsidP="00DE5774">
            <w:pPr>
              <w:rPr>
                <w:rFonts w:ascii="Times New Roman" w:hAnsi="Times New Roman" w:cs="Times New Roman"/>
              </w:rPr>
            </w:pPr>
          </w:p>
        </w:tc>
      </w:tr>
      <w:tr w:rsidR="00E86B29" w:rsidRPr="00C751D3" w:rsidTr="00775BC2">
        <w:tc>
          <w:tcPr>
            <w:tcW w:w="1585" w:type="dxa"/>
            <w:shd w:val="clear" w:color="auto" w:fill="D8F1EA" w:themeFill="accent4" w:themeFillTint="33"/>
            <w:vAlign w:val="center"/>
          </w:tcPr>
          <w:p w:rsidR="00E86B29" w:rsidRPr="00DE5774" w:rsidRDefault="00E86B29" w:rsidP="00DE5774">
            <w:pPr>
              <w:rPr>
                <w:rFonts w:ascii="Times New Roman" w:hAnsi="Times New Roman" w:cs="Times New Roman"/>
                <w:color w:val="000000"/>
              </w:rPr>
            </w:pPr>
            <w:r w:rsidRPr="00DE5774">
              <w:rPr>
                <w:rStyle w:val="Hipervnculo"/>
                <w:rFonts w:ascii="Times New Roman" w:hAnsi="Times New Roman" w:cs="Times New Roman"/>
                <w:color w:val="13666B" w:themeColor="accent3" w:themeShade="80"/>
                <w:u w:val="none"/>
              </w:rPr>
              <w:lastRenderedPageBreak/>
              <w:t>Órgano de fiscalización</w:t>
            </w:r>
          </w:p>
        </w:tc>
        <w:tc>
          <w:tcPr>
            <w:tcW w:w="1536" w:type="dxa"/>
            <w:shd w:val="clear" w:color="auto" w:fill="D8F1EA" w:themeFill="accent4" w:themeFillTint="33"/>
            <w:vAlign w:val="center"/>
          </w:tcPr>
          <w:p w:rsidR="00E86B29" w:rsidRPr="00C751D3" w:rsidRDefault="00F71227" w:rsidP="00DE5774">
            <w:pPr>
              <w:rPr>
                <w:rFonts w:ascii="Times New Roman" w:hAnsi="Times New Roman" w:cs="Times New Roman"/>
                <w:color w:val="000000"/>
              </w:rPr>
            </w:pPr>
            <w:hyperlink r:id="rId50" w:history="1">
              <w:r w:rsidR="00E86B29" w:rsidRPr="00B4709F">
                <w:rPr>
                  <w:rStyle w:val="Hipervnculo"/>
                  <w:rFonts w:ascii="Times New Roman" w:hAnsi="Times New Roman" w:cs="Times New Roman"/>
                  <w:color w:val="13666B" w:themeColor="accent3" w:themeShade="80"/>
                </w:rPr>
                <w:t>Procuraduría de la Ética</w:t>
              </w:r>
            </w:hyperlink>
          </w:p>
        </w:tc>
        <w:tc>
          <w:tcPr>
            <w:tcW w:w="8786" w:type="dxa"/>
            <w:shd w:val="clear" w:color="auto" w:fill="D8F1EA" w:themeFill="accent4" w:themeFillTint="33"/>
            <w:vAlign w:val="center"/>
          </w:tcPr>
          <w:p w:rsidR="00814CBF" w:rsidRDefault="00814CBF" w:rsidP="00DE5774">
            <w:pPr>
              <w:pStyle w:val="Pa16"/>
              <w:spacing w:line="240" w:lineRule="auto"/>
              <w:jc w:val="both"/>
              <w:rPr>
                <w:rFonts w:ascii="Times New Roman" w:hAnsi="Times New Roman" w:cs="Times New Roman"/>
                <w:color w:val="000000"/>
                <w:sz w:val="22"/>
                <w:szCs w:val="22"/>
              </w:rPr>
            </w:pPr>
          </w:p>
          <w:p w:rsidR="00E86B29" w:rsidRDefault="00E86B29" w:rsidP="00DE5774">
            <w:pPr>
              <w:pStyle w:val="Pa16"/>
              <w:spacing w:line="240" w:lineRule="auto"/>
              <w:jc w:val="both"/>
              <w:rPr>
                <w:rFonts w:ascii="Times New Roman" w:hAnsi="Times New Roman" w:cs="Times New Roman"/>
                <w:color w:val="000000"/>
                <w:sz w:val="22"/>
                <w:szCs w:val="22"/>
              </w:rPr>
            </w:pPr>
            <w:r w:rsidRPr="00C751D3">
              <w:rPr>
                <w:rFonts w:ascii="Times New Roman" w:hAnsi="Times New Roman" w:cs="Times New Roman"/>
                <w:color w:val="000000"/>
                <w:sz w:val="22"/>
                <w:szCs w:val="22"/>
              </w:rPr>
              <w:t>Es la instancia que, con independencia funcional y de criterio, tiene como propósito la promoción, supervisión y tutela de los valores, principios y fines de la universidad. Constituye el referente ético de todo el quehacer institucional y se regirá por un reglamento específico.</w:t>
            </w:r>
          </w:p>
          <w:p w:rsidR="00E86B29" w:rsidRPr="00DF48EC" w:rsidRDefault="00E86B29" w:rsidP="00DE5774"/>
        </w:tc>
      </w:tr>
      <w:tr w:rsidR="00E86B29" w:rsidRPr="00C751D3" w:rsidTr="00775BC2">
        <w:tc>
          <w:tcPr>
            <w:tcW w:w="1585" w:type="dxa"/>
            <w:shd w:val="clear" w:color="auto" w:fill="FFFFFF" w:themeFill="background1"/>
            <w:vAlign w:val="center"/>
          </w:tcPr>
          <w:p w:rsidR="00E86B29" w:rsidRPr="00B4709F" w:rsidRDefault="00E86B29" w:rsidP="00DE5774">
            <w:pPr>
              <w:rPr>
                <w:rFonts w:ascii="Times New Roman" w:hAnsi="Times New Roman" w:cs="Times New Roman"/>
                <w:color w:val="13666B" w:themeColor="accent3" w:themeShade="80"/>
              </w:rPr>
            </w:pPr>
            <w:r>
              <w:rPr>
                <w:rFonts w:ascii="Times New Roman" w:hAnsi="Times New Roman" w:cs="Times New Roman"/>
                <w:color w:val="13666B" w:themeColor="accent3" w:themeShade="80"/>
              </w:rPr>
              <w:t xml:space="preserve">Órgano de Asesoría </w:t>
            </w:r>
          </w:p>
        </w:tc>
        <w:tc>
          <w:tcPr>
            <w:tcW w:w="1536" w:type="dxa"/>
            <w:shd w:val="clear" w:color="auto" w:fill="FFFFFF" w:themeFill="background1"/>
            <w:vAlign w:val="center"/>
          </w:tcPr>
          <w:p w:rsidR="00E86B29" w:rsidRPr="00B4709F" w:rsidRDefault="00F71227" w:rsidP="00DE5774">
            <w:pPr>
              <w:rPr>
                <w:rFonts w:ascii="Times New Roman" w:hAnsi="Times New Roman" w:cs="Times New Roman"/>
                <w:color w:val="13666B" w:themeColor="accent3" w:themeShade="80"/>
              </w:rPr>
            </w:pPr>
            <w:hyperlink r:id="rId51" w:history="1">
              <w:r w:rsidR="00E86B29" w:rsidRPr="00B4709F">
                <w:rPr>
                  <w:rStyle w:val="Hipervnculo"/>
                  <w:rFonts w:ascii="Times New Roman" w:hAnsi="Times New Roman" w:cs="Times New Roman"/>
                  <w:color w:val="13666B" w:themeColor="accent3" w:themeShade="80"/>
                </w:rPr>
                <w:t>Asesoría Jurídica</w:t>
              </w:r>
            </w:hyperlink>
            <w:r w:rsidR="00E86B29" w:rsidRPr="00B4709F">
              <w:rPr>
                <w:rFonts w:ascii="Times New Roman" w:hAnsi="Times New Roman" w:cs="Times New Roman"/>
                <w:color w:val="13666B" w:themeColor="accent3" w:themeShade="80"/>
              </w:rPr>
              <w:t xml:space="preserve"> </w:t>
            </w:r>
          </w:p>
        </w:tc>
        <w:tc>
          <w:tcPr>
            <w:tcW w:w="8786" w:type="dxa"/>
            <w:shd w:val="clear" w:color="auto" w:fill="FFFFFF" w:themeFill="background1"/>
            <w:vAlign w:val="center"/>
          </w:tcPr>
          <w:p w:rsidR="00814CBF" w:rsidRDefault="00814CBF" w:rsidP="00DE5774">
            <w:pPr>
              <w:pStyle w:val="Pa16"/>
              <w:spacing w:line="240" w:lineRule="auto"/>
              <w:jc w:val="both"/>
              <w:rPr>
                <w:rFonts w:ascii="Times New Roman" w:hAnsi="Times New Roman" w:cs="Times New Roman"/>
                <w:sz w:val="22"/>
                <w:szCs w:val="22"/>
              </w:rPr>
            </w:pPr>
          </w:p>
          <w:p w:rsidR="00E86B29" w:rsidRDefault="00E86B29" w:rsidP="00DE5774">
            <w:pPr>
              <w:pStyle w:val="Pa16"/>
              <w:spacing w:line="240" w:lineRule="auto"/>
              <w:jc w:val="both"/>
              <w:rPr>
                <w:rFonts w:ascii="Times New Roman" w:hAnsi="Times New Roman" w:cs="Times New Roman"/>
                <w:sz w:val="22"/>
                <w:szCs w:val="22"/>
              </w:rPr>
            </w:pPr>
            <w:r w:rsidRPr="00C751D3">
              <w:rPr>
                <w:rFonts w:ascii="Times New Roman" w:hAnsi="Times New Roman" w:cs="Times New Roman"/>
                <w:sz w:val="22"/>
                <w:szCs w:val="22"/>
              </w:rPr>
              <w:t>Instancia que brinda asesoramiento jurídico a la administración activa en los procesos de toma de decisiones, de una manera diligente y comprometida.  Asimismo, ejecuta de manera confiable actos notariales, de representación judicial y otros servicios jurídicos, para contribuir al cumplimiento de los fines, principios y valores de la Universidad Nacional.</w:t>
            </w:r>
          </w:p>
          <w:p w:rsidR="00E86B29" w:rsidRPr="00DF48EC" w:rsidRDefault="00E86B29" w:rsidP="00DE5774"/>
        </w:tc>
      </w:tr>
      <w:tr w:rsidR="00E86B29" w:rsidRPr="00C751D3" w:rsidTr="00775BC2">
        <w:tc>
          <w:tcPr>
            <w:tcW w:w="1585" w:type="dxa"/>
            <w:shd w:val="clear" w:color="auto" w:fill="D8F1EA" w:themeFill="accent4" w:themeFillTint="33"/>
            <w:vAlign w:val="center"/>
          </w:tcPr>
          <w:p w:rsidR="00E86B29" w:rsidRPr="00B4709F" w:rsidRDefault="00E86B29" w:rsidP="00DE5774">
            <w:pPr>
              <w:rPr>
                <w:rFonts w:ascii="Times New Roman" w:eastAsia="Arial Unicode MS" w:hAnsi="Times New Roman" w:cs="Times New Roman"/>
                <w:bCs/>
                <w:color w:val="13666B" w:themeColor="accent3" w:themeShade="80"/>
                <w:kern w:val="2"/>
              </w:rPr>
            </w:pPr>
            <w:r>
              <w:rPr>
                <w:rFonts w:ascii="Times New Roman" w:eastAsia="Arial Unicode MS" w:hAnsi="Times New Roman" w:cs="Times New Roman"/>
                <w:bCs/>
                <w:color w:val="13666B" w:themeColor="accent3" w:themeShade="80"/>
                <w:kern w:val="2"/>
              </w:rPr>
              <w:t>Órgano desconcentrado</w:t>
            </w:r>
          </w:p>
        </w:tc>
        <w:tc>
          <w:tcPr>
            <w:tcW w:w="1536" w:type="dxa"/>
            <w:shd w:val="clear" w:color="auto" w:fill="D8F1EA" w:themeFill="accent4" w:themeFillTint="33"/>
            <w:vAlign w:val="center"/>
          </w:tcPr>
          <w:p w:rsidR="00E86B29" w:rsidRPr="00B4709F" w:rsidRDefault="00F71227" w:rsidP="00DE5774">
            <w:pPr>
              <w:rPr>
                <w:rFonts w:ascii="Times New Roman" w:eastAsia="Arial Unicode MS" w:hAnsi="Times New Roman" w:cs="Times New Roman"/>
                <w:bCs/>
                <w:color w:val="13666B" w:themeColor="accent3" w:themeShade="80"/>
                <w:kern w:val="2"/>
              </w:rPr>
            </w:pPr>
            <w:hyperlink r:id="rId52" w:history="1">
              <w:r w:rsidR="00E86B29" w:rsidRPr="00B4709F">
                <w:rPr>
                  <w:rStyle w:val="Hipervnculo"/>
                  <w:rFonts w:ascii="Times New Roman" w:eastAsia="Arial Unicode MS" w:hAnsi="Times New Roman" w:cs="Times New Roman"/>
                  <w:bCs/>
                  <w:color w:val="13666B" w:themeColor="accent3" w:themeShade="80"/>
                  <w:kern w:val="2"/>
                </w:rPr>
                <w:t>Sistema de Posgrados</w:t>
              </w:r>
            </w:hyperlink>
            <w:r w:rsidR="00E86B29" w:rsidRPr="00B4709F">
              <w:rPr>
                <w:rFonts w:ascii="Times New Roman" w:eastAsia="Arial Unicode MS" w:hAnsi="Times New Roman" w:cs="Times New Roman"/>
                <w:bCs/>
                <w:color w:val="13666B" w:themeColor="accent3" w:themeShade="80"/>
                <w:kern w:val="2"/>
              </w:rPr>
              <w:t xml:space="preserve"> </w:t>
            </w:r>
          </w:p>
        </w:tc>
        <w:tc>
          <w:tcPr>
            <w:tcW w:w="8786" w:type="dxa"/>
            <w:shd w:val="clear" w:color="auto" w:fill="D8F1EA" w:themeFill="accent4" w:themeFillTint="33"/>
            <w:vAlign w:val="center"/>
          </w:tcPr>
          <w:p w:rsidR="00814CBF" w:rsidRDefault="00814CBF" w:rsidP="00DE5774">
            <w:pPr>
              <w:rPr>
                <w:rFonts w:ascii="Times New Roman" w:hAnsi="Times New Roman" w:cs="Times New Roman"/>
              </w:rPr>
            </w:pPr>
          </w:p>
          <w:p w:rsidR="00E86B29" w:rsidRPr="00C751D3" w:rsidRDefault="00E86B29" w:rsidP="00DE5774">
            <w:pPr>
              <w:rPr>
                <w:rFonts w:ascii="Times New Roman" w:hAnsi="Times New Roman" w:cs="Times New Roman"/>
              </w:rPr>
            </w:pPr>
            <w:r w:rsidRPr="00C751D3">
              <w:rPr>
                <w:rFonts w:ascii="Times New Roman" w:hAnsi="Times New Roman" w:cs="Times New Roman"/>
              </w:rPr>
              <w:t>Tiene a su cargo la orientación, coordinación, integración y evaluación del desarrollo y funcionamiento de los estudios de posgrado, en estrecha colaboración con las diferentes vicerrectorías, las facultades y unidades a las que éstos se adscriben, de manera que se asegure en todo momento la adecuada articulación entre los posgrados, entre éstos y las unidades académicas y facultades, y con la Institución como un todo.</w:t>
            </w:r>
          </w:p>
          <w:p w:rsidR="00E86B29" w:rsidRPr="00C751D3" w:rsidRDefault="00E86B29" w:rsidP="00DE5774">
            <w:pPr>
              <w:rPr>
                <w:rFonts w:ascii="Times New Roman" w:hAnsi="Times New Roman" w:cs="Times New Roman"/>
              </w:rPr>
            </w:pPr>
          </w:p>
          <w:p w:rsidR="00E86B29" w:rsidRDefault="00E86B29" w:rsidP="00DE5774">
            <w:pPr>
              <w:rPr>
                <w:rFonts w:ascii="Times New Roman" w:hAnsi="Times New Roman" w:cs="Times New Roman"/>
              </w:rPr>
            </w:pPr>
            <w:r w:rsidRPr="00C751D3">
              <w:rPr>
                <w:rFonts w:ascii="Times New Roman" w:hAnsi="Times New Roman" w:cs="Times New Roman"/>
              </w:rPr>
              <w:t>Por su naturaleza, cobertura y funcionamiento, el SEPUNA se concibe como un sistema conformado por el conjunto de las distintas instancias encargadas de los estudios de posgrado que se estipulan en el reglamento del sistema de estudios de posgrado de la Universidad Nacional</w:t>
            </w:r>
          </w:p>
          <w:p w:rsidR="00086E6C" w:rsidRPr="00C751D3" w:rsidRDefault="00086E6C" w:rsidP="00DE5774">
            <w:pPr>
              <w:rPr>
                <w:rFonts w:ascii="Times New Roman" w:hAnsi="Times New Roman" w:cs="Times New Roman"/>
              </w:rPr>
            </w:pPr>
          </w:p>
        </w:tc>
      </w:tr>
      <w:tr w:rsidR="00E86B29" w:rsidRPr="00C751D3" w:rsidTr="00775BC2">
        <w:tc>
          <w:tcPr>
            <w:tcW w:w="1585" w:type="dxa"/>
            <w:shd w:val="clear" w:color="auto" w:fill="FFFFFF" w:themeFill="background1"/>
            <w:vAlign w:val="center"/>
          </w:tcPr>
          <w:p w:rsidR="00E86B29" w:rsidRPr="00B4709F" w:rsidRDefault="00E86B29" w:rsidP="00DE5774">
            <w:pPr>
              <w:rPr>
                <w:rFonts w:ascii="Times New Roman" w:eastAsia="Arial Unicode MS" w:hAnsi="Times New Roman" w:cs="Times New Roman"/>
                <w:bCs/>
                <w:color w:val="13666B" w:themeColor="accent3" w:themeShade="80"/>
                <w:kern w:val="2"/>
              </w:rPr>
            </w:pPr>
            <w:r>
              <w:rPr>
                <w:rFonts w:ascii="Times New Roman" w:eastAsia="Arial Unicode MS" w:hAnsi="Times New Roman" w:cs="Times New Roman"/>
                <w:bCs/>
                <w:color w:val="13666B" w:themeColor="accent3" w:themeShade="80"/>
                <w:kern w:val="2"/>
              </w:rPr>
              <w:t>Órgano desconcentrado</w:t>
            </w:r>
          </w:p>
        </w:tc>
        <w:tc>
          <w:tcPr>
            <w:tcW w:w="1536" w:type="dxa"/>
            <w:shd w:val="clear" w:color="auto" w:fill="FFFFFF" w:themeFill="background1"/>
            <w:vAlign w:val="center"/>
          </w:tcPr>
          <w:p w:rsidR="00E86B29" w:rsidRPr="00B4709F" w:rsidRDefault="00F71227" w:rsidP="00DE5774">
            <w:pPr>
              <w:rPr>
                <w:rFonts w:ascii="Times New Roman" w:eastAsia="Arial Unicode MS" w:hAnsi="Times New Roman" w:cs="Times New Roman"/>
                <w:bCs/>
                <w:color w:val="13666B" w:themeColor="accent3" w:themeShade="80"/>
                <w:kern w:val="2"/>
              </w:rPr>
            </w:pPr>
            <w:hyperlink r:id="rId53" w:history="1">
              <w:r w:rsidR="00E86B29" w:rsidRPr="00B4709F">
                <w:rPr>
                  <w:rStyle w:val="Hipervnculo"/>
                  <w:rFonts w:ascii="Times New Roman" w:eastAsia="Arial Unicode MS" w:hAnsi="Times New Roman" w:cs="Times New Roman"/>
                  <w:bCs/>
                  <w:color w:val="13666B" w:themeColor="accent3" w:themeShade="80"/>
                  <w:kern w:val="2"/>
                </w:rPr>
                <w:t>Carrera Académica</w:t>
              </w:r>
            </w:hyperlink>
          </w:p>
        </w:tc>
        <w:tc>
          <w:tcPr>
            <w:tcW w:w="8786" w:type="dxa"/>
            <w:shd w:val="clear" w:color="auto" w:fill="FFFFFF" w:themeFill="background1"/>
            <w:vAlign w:val="center"/>
          </w:tcPr>
          <w:p w:rsidR="00814CBF" w:rsidRDefault="00814CBF" w:rsidP="00DE5774">
            <w:pPr>
              <w:jc w:val="both"/>
              <w:rPr>
                <w:rFonts w:ascii="Times New Roman" w:hAnsi="Times New Roman" w:cs="Times New Roman"/>
              </w:rPr>
            </w:pPr>
          </w:p>
          <w:p w:rsidR="00E86B29" w:rsidRDefault="00E86B29" w:rsidP="00DE5774">
            <w:pPr>
              <w:jc w:val="both"/>
              <w:rPr>
                <w:rFonts w:ascii="Times New Roman" w:hAnsi="Times New Roman" w:cs="Times New Roman"/>
              </w:rPr>
            </w:pPr>
            <w:r w:rsidRPr="00C751D3">
              <w:rPr>
                <w:rFonts w:ascii="Times New Roman" w:hAnsi="Times New Roman" w:cs="Times New Roman"/>
              </w:rPr>
              <w:t xml:space="preserve">Es el órgano colegiado competente y responsable de la administración integral del Régimen de Carrera Académica de la Universidad Nacional, este régimen incluye la conformación y funcionamiento de la Comisión, instancia competente y responsable de gestionar el Régimen, las normas propias de ingreso, ascenso, derechos, obligaciones e incentivos del Régimen, además de la figura de la Asignación Salarial, para las personas no propietarias. Finalmente, regula lo referente a la Dedicación Exclusiva, la Licencia Remunerada y el Premio Roberto Brenes Mesen. </w:t>
            </w:r>
          </w:p>
          <w:p w:rsidR="00E86B29" w:rsidRDefault="00E86B29" w:rsidP="00DE5774">
            <w:pPr>
              <w:jc w:val="both"/>
              <w:rPr>
                <w:rFonts w:ascii="Times New Roman" w:hAnsi="Times New Roman" w:cs="Times New Roman"/>
              </w:rPr>
            </w:pPr>
          </w:p>
          <w:p w:rsidR="00E86B29" w:rsidRPr="00DF48EC" w:rsidRDefault="00E86B29" w:rsidP="00DE5774">
            <w:pPr>
              <w:jc w:val="both"/>
              <w:rPr>
                <w:rFonts w:ascii="Times New Roman" w:hAnsi="Times New Roman" w:cs="Times New Roman"/>
              </w:rPr>
            </w:pPr>
          </w:p>
        </w:tc>
      </w:tr>
      <w:tr w:rsidR="00E86B29" w:rsidRPr="00C751D3" w:rsidTr="00775BC2">
        <w:tc>
          <w:tcPr>
            <w:tcW w:w="1585" w:type="dxa"/>
            <w:shd w:val="clear" w:color="auto" w:fill="D8F1EA" w:themeFill="accent4" w:themeFillTint="33"/>
            <w:vAlign w:val="center"/>
          </w:tcPr>
          <w:p w:rsidR="00E86B29" w:rsidRPr="00B4709F" w:rsidRDefault="00E86B29" w:rsidP="00DE5774">
            <w:pPr>
              <w:rPr>
                <w:rFonts w:ascii="Times New Roman" w:eastAsia="Arial Unicode MS" w:hAnsi="Times New Roman" w:cs="Times New Roman"/>
                <w:bCs/>
                <w:color w:val="13666B" w:themeColor="accent3" w:themeShade="80"/>
                <w:kern w:val="2"/>
              </w:rPr>
            </w:pPr>
            <w:r>
              <w:rPr>
                <w:rFonts w:ascii="Times New Roman" w:eastAsia="Arial Unicode MS" w:hAnsi="Times New Roman" w:cs="Times New Roman"/>
                <w:bCs/>
                <w:color w:val="13666B" w:themeColor="accent3" w:themeShade="80"/>
                <w:kern w:val="2"/>
              </w:rPr>
              <w:lastRenderedPageBreak/>
              <w:t>Órgano desconcentrado</w:t>
            </w:r>
          </w:p>
        </w:tc>
        <w:tc>
          <w:tcPr>
            <w:tcW w:w="1536" w:type="dxa"/>
            <w:shd w:val="clear" w:color="auto" w:fill="D8F1EA" w:themeFill="accent4" w:themeFillTint="33"/>
            <w:vAlign w:val="center"/>
          </w:tcPr>
          <w:p w:rsidR="00E86B29" w:rsidRPr="00B4709F" w:rsidRDefault="00F71227" w:rsidP="00DE5774">
            <w:pPr>
              <w:rPr>
                <w:rFonts w:ascii="Times New Roman" w:eastAsia="Arial Unicode MS" w:hAnsi="Times New Roman" w:cs="Times New Roman"/>
                <w:bCs/>
                <w:color w:val="13666B" w:themeColor="accent3" w:themeShade="80"/>
                <w:kern w:val="2"/>
              </w:rPr>
            </w:pPr>
            <w:hyperlink r:id="rId54" w:history="1">
              <w:r w:rsidR="00E86B29" w:rsidRPr="00B4709F">
                <w:rPr>
                  <w:rStyle w:val="Hipervnculo"/>
                  <w:rFonts w:ascii="Times New Roman" w:eastAsia="Arial Unicode MS" w:hAnsi="Times New Roman" w:cs="Times New Roman"/>
                  <w:bCs/>
                  <w:color w:val="13666B" w:themeColor="accent3" w:themeShade="80"/>
                  <w:kern w:val="2"/>
                </w:rPr>
                <w:t>Carrera Administrativa</w:t>
              </w:r>
            </w:hyperlink>
            <w:r w:rsidR="00E86B29" w:rsidRPr="00B4709F">
              <w:rPr>
                <w:rFonts w:ascii="Times New Roman" w:eastAsia="Arial Unicode MS" w:hAnsi="Times New Roman" w:cs="Times New Roman"/>
                <w:bCs/>
                <w:color w:val="13666B" w:themeColor="accent3" w:themeShade="80"/>
                <w:kern w:val="2"/>
              </w:rPr>
              <w:t xml:space="preserve"> </w:t>
            </w:r>
          </w:p>
        </w:tc>
        <w:tc>
          <w:tcPr>
            <w:tcW w:w="8786" w:type="dxa"/>
            <w:shd w:val="clear" w:color="auto" w:fill="D8F1EA" w:themeFill="accent4" w:themeFillTint="33"/>
            <w:vAlign w:val="center"/>
          </w:tcPr>
          <w:p w:rsidR="00E86B29" w:rsidRDefault="00E86B29" w:rsidP="00DE5774">
            <w:pPr>
              <w:jc w:val="both"/>
              <w:rPr>
                <w:rFonts w:ascii="Times New Roman" w:hAnsi="Times New Roman" w:cs="Times New Roman"/>
              </w:rPr>
            </w:pPr>
            <w:r w:rsidRPr="00C751D3">
              <w:rPr>
                <w:rFonts w:ascii="Times New Roman" w:hAnsi="Times New Roman" w:cs="Times New Roman"/>
              </w:rPr>
              <w:t xml:space="preserve">Es un sistema integrado de planes, políticas, normas y procedimientos tendientes a garantizar el desarrollo de los funcionarios administrativos, propiciar la comunión de esfuerzos y el alcance de los objetivos de la Universidad y de sus miembros, permitiendo al funcionario desarrollar sus potencialidades en su puesto de trabajo y cumplir con eficiencia sus funciones y responsabilidades.  </w:t>
            </w:r>
          </w:p>
          <w:p w:rsidR="00E86B29" w:rsidRPr="00F76F3A" w:rsidRDefault="00E86B29" w:rsidP="00DE5774">
            <w:pPr>
              <w:jc w:val="both"/>
              <w:rPr>
                <w:rFonts w:ascii="Times New Roman" w:hAnsi="Times New Roman" w:cs="Times New Roman"/>
              </w:rPr>
            </w:pPr>
          </w:p>
        </w:tc>
      </w:tr>
      <w:tr w:rsidR="00E86B29" w:rsidRPr="00C751D3" w:rsidTr="00775BC2">
        <w:tc>
          <w:tcPr>
            <w:tcW w:w="1585" w:type="dxa"/>
            <w:shd w:val="clear" w:color="auto" w:fill="FFFFFF" w:themeFill="background1"/>
            <w:vAlign w:val="center"/>
          </w:tcPr>
          <w:p w:rsidR="00E86B29" w:rsidRPr="00B4709F" w:rsidRDefault="00E86B29" w:rsidP="00DE5774">
            <w:pPr>
              <w:rPr>
                <w:rFonts w:ascii="Times New Roman" w:eastAsia="Arial Unicode MS" w:hAnsi="Times New Roman" w:cs="Times New Roman"/>
                <w:bCs/>
                <w:color w:val="13666B" w:themeColor="accent3" w:themeShade="80"/>
                <w:kern w:val="2"/>
              </w:rPr>
            </w:pPr>
            <w:r>
              <w:rPr>
                <w:rFonts w:ascii="Times New Roman" w:eastAsia="Arial Unicode MS" w:hAnsi="Times New Roman" w:cs="Times New Roman"/>
                <w:bCs/>
                <w:color w:val="13666B" w:themeColor="accent3" w:themeShade="80"/>
                <w:kern w:val="2"/>
              </w:rPr>
              <w:t>Órgano desconcentrado</w:t>
            </w:r>
          </w:p>
        </w:tc>
        <w:tc>
          <w:tcPr>
            <w:tcW w:w="1536" w:type="dxa"/>
            <w:shd w:val="clear" w:color="auto" w:fill="FFFFFF" w:themeFill="background1"/>
            <w:vAlign w:val="center"/>
          </w:tcPr>
          <w:p w:rsidR="00E86B29" w:rsidRPr="00B4709F" w:rsidRDefault="00F71227" w:rsidP="00DE5774">
            <w:pPr>
              <w:rPr>
                <w:rFonts w:ascii="Times New Roman" w:eastAsia="Arial Unicode MS" w:hAnsi="Times New Roman" w:cs="Times New Roman"/>
                <w:bCs/>
                <w:color w:val="13666B" w:themeColor="accent3" w:themeShade="80"/>
                <w:kern w:val="2"/>
              </w:rPr>
            </w:pPr>
            <w:hyperlink r:id="rId55" w:history="1">
              <w:r w:rsidR="00E86B29" w:rsidRPr="00B4709F">
                <w:rPr>
                  <w:rStyle w:val="Hipervnculo"/>
                  <w:rFonts w:ascii="Times New Roman" w:eastAsia="Arial Unicode MS" w:hAnsi="Times New Roman" w:cs="Times New Roman"/>
                  <w:bCs/>
                  <w:color w:val="13666B" w:themeColor="accent3" w:themeShade="80"/>
                  <w:kern w:val="2"/>
                </w:rPr>
                <w:t>Tribunal Universitario de Apelaciones (TUA)</w:t>
              </w:r>
            </w:hyperlink>
          </w:p>
        </w:tc>
        <w:tc>
          <w:tcPr>
            <w:tcW w:w="8786" w:type="dxa"/>
            <w:shd w:val="clear" w:color="auto" w:fill="FFFFFF" w:themeFill="background1"/>
            <w:vAlign w:val="center"/>
          </w:tcPr>
          <w:p w:rsidR="00E86B29" w:rsidRPr="00C751D3" w:rsidRDefault="00E86B29" w:rsidP="00DE5774">
            <w:pPr>
              <w:tabs>
                <w:tab w:val="left" w:pos="708"/>
              </w:tabs>
              <w:jc w:val="both"/>
              <w:rPr>
                <w:rFonts w:ascii="Times New Roman" w:hAnsi="Times New Roman" w:cs="Times New Roman"/>
                <w:color w:val="000000"/>
              </w:rPr>
            </w:pPr>
            <w:r w:rsidRPr="00C751D3">
              <w:rPr>
                <w:rFonts w:ascii="Times New Roman" w:hAnsi="Times New Roman" w:cs="Times New Roman"/>
                <w:color w:val="000000"/>
              </w:rPr>
              <w:t>El Tribunal Universitario de Apelaciones, en lo sucesivo denominado el Tribunal, es un órgano jurisdiccional con desconcentración máxima, con competencia exclusiva para resolver los recursos de apelación en materia disciplinaria: laboral y estudiantil.  Sus resoluciones agotan la vía administrativa.</w:t>
            </w:r>
          </w:p>
          <w:p w:rsidR="00E86B29" w:rsidRPr="00C751D3" w:rsidRDefault="00E86B29" w:rsidP="00DE5774">
            <w:pPr>
              <w:tabs>
                <w:tab w:val="left" w:pos="708"/>
              </w:tabs>
              <w:jc w:val="both"/>
              <w:rPr>
                <w:rFonts w:ascii="Times New Roman" w:eastAsia="Arial Unicode MS" w:hAnsi="Times New Roman" w:cs="Times New Roman"/>
                <w:bCs/>
                <w:color w:val="000000"/>
                <w:kern w:val="2"/>
              </w:rPr>
            </w:pPr>
          </w:p>
        </w:tc>
      </w:tr>
    </w:tbl>
    <w:p w:rsidR="007C658C" w:rsidRDefault="007C658C"/>
    <w:p w:rsidR="00086E6C" w:rsidRDefault="00086E6C">
      <w:pPr>
        <w:sectPr w:rsidR="00086E6C" w:rsidSect="00D00163">
          <w:pgSz w:w="15840" w:h="12240" w:orient="landscape"/>
          <w:pgMar w:top="1701" w:right="1417" w:bottom="1701" w:left="1417" w:header="708" w:footer="708" w:gutter="0"/>
          <w:cols w:space="708"/>
          <w:docGrid w:linePitch="360"/>
        </w:sectPr>
      </w:pPr>
    </w:p>
    <w:p w:rsidR="003F253B" w:rsidRDefault="003F253B">
      <w:r w:rsidRPr="002419B0">
        <w:rPr>
          <w:noProof/>
        </w:rPr>
        <w:lastRenderedPageBreak/>
        <mc:AlternateContent>
          <mc:Choice Requires="wps">
            <w:drawing>
              <wp:anchor distT="0" distB="0" distL="114300" distR="114300" simplePos="0" relativeHeight="251670016" behindDoc="0" locked="0" layoutInCell="1" allowOverlap="1" wp14:anchorId="3D603FA9" wp14:editId="3076FB1B">
                <wp:simplePos x="0" y="0"/>
                <wp:positionH relativeFrom="column">
                  <wp:posOffset>723900</wp:posOffset>
                </wp:positionH>
                <wp:positionV relativeFrom="paragraph">
                  <wp:posOffset>8255</wp:posOffset>
                </wp:positionV>
                <wp:extent cx="4807022" cy="530658"/>
                <wp:effectExtent l="0" t="0" r="0" b="0"/>
                <wp:wrapNone/>
                <wp:docPr id="12" name="Rectángulo 8">
                  <a:extLst xmlns:a="http://schemas.openxmlformats.org/drawingml/2006/main"/>
                </wp:docPr>
                <wp:cNvGraphicFramePr/>
                <a:graphic xmlns:a="http://schemas.openxmlformats.org/drawingml/2006/main">
                  <a:graphicData uri="http://schemas.microsoft.com/office/word/2010/wordprocessingShape">
                    <wps:wsp>
                      <wps:cNvSpPr/>
                      <wps:spPr>
                        <a:xfrm>
                          <a:off x="0" y="0"/>
                          <a:ext cx="4807022" cy="530658"/>
                        </a:xfrm>
                        <a:prstGeom prst="rect">
                          <a:avLst/>
                        </a:prstGeom>
                        <a:noFill/>
                      </wps:spPr>
                      <wps:txbx>
                        <w:txbxContent>
                          <w:p w:rsidR="00F71227" w:rsidRPr="009D7F67" w:rsidRDefault="00F71227" w:rsidP="003F253B">
                            <w:pPr>
                              <w:pStyle w:val="NormalWeb"/>
                              <w:spacing w:before="0" w:beforeAutospacing="0" w:after="0" w:afterAutospacing="0"/>
                              <w:jc w:val="center"/>
                              <w:rPr>
                                <w:color w:val="1F4429" w:themeColor="accent5" w:themeShade="80"/>
                              </w:rPr>
                            </w:pPr>
                            <w:r w:rsidRPr="00F07B3E">
                              <w:rPr>
                                <w:rFonts w:asciiTheme="minorHAnsi" w:hAnsi="Calibri" w:cstheme="minorBidi"/>
                                <w:b/>
                                <w:bCs/>
                                <w:color w:val="1F4429" w:themeColor="accent5" w:themeShade="80"/>
                                <w:sz w:val="56"/>
                                <w:szCs w:val="56"/>
                                <w:lang w:val="es-ES"/>
                                <w14:shadow w14:blurRad="38100" w14:dist="25400" w14:dir="5400000" w14:sx="100000" w14:sy="100000" w14:kx="0" w14:ky="0" w14:algn="ctr">
                                  <w14:srgbClr w14:val="6E747A">
                                    <w14:alpha w14:val="57000"/>
                                  </w14:srgbClr>
                                </w14:shadow>
                              </w:rPr>
                              <w:t xml:space="preserve">Órganos e </w:t>
                            </w:r>
                            <w:r>
                              <w:rPr>
                                <w:rFonts w:asciiTheme="minorHAnsi" w:hAnsi="Calibri" w:cstheme="minorBidi"/>
                                <w:b/>
                                <w:bCs/>
                                <w:color w:val="1F4429" w:themeColor="accent5" w:themeShade="80"/>
                                <w:sz w:val="56"/>
                                <w:szCs w:val="56"/>
                                <w:lang w:val="es-ES"/>
                                <w14:shadow w14:blurRad="38100" w14:dist="25400" w14:dir="5400000" w14:sx="100000" w14:sy="100000" w14:kx="0" w14:ky="0" w14:algn="ctr">
                                  <w14:srgbClr w14:val="6E747A">
                                    <w14:alpha w14:val="57000"/>
                                  </w14:srgbClr>
                                </w14:shadow>
                              </w:rPr>
                              <w:t>instancias que ejecutan la labor sustantiva</w:t>
                            </w:r>
                          </w:p>
                        </w:txbxContent>
                      </wps:txbx>
                      <wps:bodyPr wrap="none" lIns="91440" tIns="45720" rIns="91440" bIns="45720">
                        <a:spAutoFit/>
                      </wps:bodyPr>
                    </wps:wsp>
                  </a:graphicData>
                </a:graphic>
              </wp:anchor>
            </w:drawing>
          </mc:Choice>
          <mc:Fallback>
            <w:pict>
              <v:rect w14:anchorId="3D603FA9" id="_x0000_s1028" style="position:absolute;margin-left:57pt;margin-top:.65pt;width:378.5pt;height:41.8pt;z-index:251670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A4swEAAEwDAAAOAAAAZHJzL2Uyb0RvYy54bWysU1tu2zAQ/A/QOxD8rymrduIKloMCQYoC&#10;QRIk7QFoirQI8AUubcnHyVlysSxpxzHSv6I/FJdLzs7MrpbXozVkJyNo71o6nVSUSCd8p92mpX9+&#10;335dUAKJu44b72RL9xLo9erLxXIIjax9700nI0EQB80QWtqnFBrGQPTScpj4IB0mlY+WJwzjhnWR&#10;D4huDaur6pINPnYheiEB8PTmkKSrgq+UFOlBKZCJmJYit1TWWNZ1XtlqyZtN5KHX4kiD/wMLy7XD&#10;oieoG5442Ub9F5TVInrwKk2Et8wrpYUsGlDNtPqk5rnnQRYtaA6Ek03w/2DF/e4xEt1h72pKHLfY&#10;oyd07fXFbbbGk0VRJcd0Bwm9YkOAprzJDpftc3iMmMkR4DabMKpo8xflkbF4vT95jVBE4OFsUV1V&#10;NdYUmJt/qy7ni9wM9vE6REg/pbckb1oakVUhw3dHLrx5v5KLOX+rjXnneKCSSaVxPRaBdcbPJ2vf&#10;7VH0gF1vqcOxpMT8cmjq9+lsloekBLP5VY1BPM+szzK5JoQf24R1T9YcoI8+YcuKoON45Zk4j8ut&#10;j59g9QYAAP//AwBQSwMEFAAGAAgAAAAhAKlliSzcAAAACAEAAA8AAABkcnMvZG93bnJldi54bWxM&#10;j81OwzAQhO9IvIO1SFxQa6dEUEKcCiF+pPZE2wdwkyWxiNeR7aTh7VlOcJvRrGa/KTez68WEIVpP&#10;GrKlAoFU+8ZSq+F4eF2sQcRkqDG9J9TwjRE21eVFaYrGn+kDp31qBZdQLIyGLqWhkDLWHToTl35A&#10;4uzTB2cS29DKJpgzl7terpS6k85Y4g+dGfC5w/prPzoN+dtq+2Jv1M66aTTHrQzqnXZaX1/NT48g&#10;Es7p7xh+8RkdKmY6+ZGaKHr2Wc5bEotbEJyv7zP2Jxb5A8iqlP8HVD8AAAD//wMAUEsBAi0AFAAG&#10;AAgAAAAhALaDOJL+AAAA4QEAABMAAAAAAAAAAAAAAAAAAAAAAFtDb250ZW50X1R5cGVzXS54bWxQ&#10;SwECLQAUAAYACAAAACEAOP0h/9YAAACUAQAACwAAAAAAAAAAAAAAAAAvAQAAX3JlbHMvLnJlbHNQ&#10;SwECLQAUAAYACAAAACEA+XpAOLMBAABMAwAADgAAAAAAAAAAAAAAAAAuAgAAZHJzL2Uyb0RvYy54&#10;bWxQSwECLQAUAAYACAAAACEAqWWJLNwAAAAIAQAADwAAAAAAAAAAAAAAAAANBAAAZHJzL2Rvd25y&#10;ZXYueG1sUEsFBgAAAAAEAAQA8wAAABYFAAAAAA==&#10;" filled="f" stroked="f">
                <v:textbox style="mso-fit-shape-to-text:t">
                  <w:txbxContent>
                    <w:p w:rsidR="00F71227" w:rsidRPr="009D7F67" w:rsidRDefault="00F71227" w:rsidP="003F253B">
                      <w:pPr>
                        <w:pStyle w:val="NormalWeb"/>
                        <w:spacing w:before="0" w:beforeAutospacing="0" w:after="0" w:afterAutospacing="0"/>
                        <w:jc w:val="center"/>
                        <w:rPr>
                          <w:color w:val="1F4429" w:themeColor="accent5" w:themeShade="80"/>
                        </w:rPr>
                      </w:pPr>
                      <w:r w:rsidRPr="00F07B3E">
                        <w:rPr>
                          <w:rFonts w:asciiTheme="minorHAnsi" w:hAnsi="Calibri" w:cstheme="minorBidi"/>
                          <w:b/>
                          <w:bCs/>
                          <w:color w:val="1F4429" w:themeColor="accent5" w:themeShade="80"/>
                          <w:sz w:val="56"/>
                          <w:szCs w:val="56"/>
                          <w:lang w:val="es-ES"/>
                          <w14:shadow w14:blurRad="38100" w14:dist="25400" w14:dir="5400000" w14:sx="100000" w14:sy="100000" w14:kx="0" w14:ky="0" w14:algn="ctr">
                            <w14:srgbClr w14:val="6E747A">
                              <w14:alpha w14:val="57000"/>
                            </w14:srgbClr>
                          </w14:shadow>
                        </w:rPr>
                        <w:t xml:space="preserve">Órganos e </w:t>
                      </w:r>
                      <w:r>
                        <w:rPr>
                          <w:rFonts w:asciiTheme="minorHAnsi" w:hAnsi="Calibri" w:cstheme="minorBidi"/>
                          <w:b/>
                          <w:bCs/>
                          <w:color w:val="1F4429" w:themeColor="accent5" w:themeShade="80"/>
                          <w:sz w:val="56"/>
                          <w:szCs w:val="56"/>
                          <w:lang w:val="es-ES"/>
                          <w14:shadow w14:blurRad="38100" w14:dist="25400" w14:dir="5400000" w14:sx="100000" w14:sy="100000" w14:kx="0" w14:ky="0" w14:algn="ctr">
                            <w14:srgbClr w14:val="6E747A">
                              <w14:alpha w14:val="57000"/>
                            </w14:srgbClr>
                          </w14:shadow>
                        </w:rPr>
                        <w:t>instancias que ejecutan la labor sustantiva</w:t>
                      </w:r>
                    </w:p>
                  </w:txbxContent>
                </v:textbox>
              </v:rect>
            </w:pict>
          </mc:Fallback>
        </mc:AlternateContent>
      </w:r>
    </w:p>
    <w:p w:rsidR="007C658C" w:rsidRDefault="00E02BDB">
      <w:r>
        <w:rPr>
          <w:noProof/>
        </w:rPr>
        <w:drawing>
          <wp:anchor distT="0" distB="0" distL="114300" distR="114300" simplePos="0" relativeHeight="251671040" behindDoc="0" locked="0" layoutInCell="1" allowOverlap="1" wp14:anchorId="2FA5F1C1" wp14:editId="0C383416">
            <wp:simplePos x="0" y="0"/>
            <wp:positionH relativeFrom="column">
              <wp:posOffset>-371475</wp:posOffset>
            </wp:positionH>
            <wp:positionV relativeFrom="paragraph">
              <wp:posOffset>1181735</wp:posOffset>
            </wp:positionV>
            <wp:extent cx="809625" cy="400050"/>
            <wp:effectExtent l="0" t="0" r="9525" b="0"/>
            <wp:wrapNone/>
            <wp:docPr id="13" name="Imagen 9" descr="Resultado de imagen para universidad nacional de costa rica">
              <a:extLst xmlns:a="http://schemas.openxmlformats.org/drawingml/2006/main">
                <a:ext uri="{FF2B5EF4-FFF2-40B4-BE49-F238E27FC236}">
                  <a16:creationId xmlns:a16="http://schemas.microsoft.com/office/drawing/2014/main" id="{A87B17B1-E01A-4830-83A3-FE2EF197DE80}"/>
                </a:ext>
              </a:extLst>
            </wp:docPr>
            <wp:cNvGraphicFramePr/>
            <a:graphic xmlns:a="http://schemas.openxmlformats.org/drawingml/2006/main">
              <a:graphicData uri="http://schemas.openxmlformats.org/drawingml/2006/picture">
                <pic:pic xmlns:pic="http://schemas.openxmlformats.org/drawingml/2006/picture">
                  <pic:nvPicPr>
                    <pic:cNvPr id="10" name="Imagen 9" descr="Resultado de imagen para universidad nacional de costa rica">
                      <a:extLst>
                        <a:ext uri="{FF2B5EF4-FFF2-40B4-BE49-F238E27FC236}">
                          <a16:creationId xmlns:a16="http://schemas.microsoft.com/office/drawing/2014/main" id="{A87B17B1-E01A-4830-83A3-FE2EF197DE8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6E6C">
        <w:rPr>
          <w:noProof/>
        </w:rPr>
        <w:drawing>
          <wp:anchor distT="0" distB="0" distL="114300" distR="114300" simplePos="0" relativeHeight="251663872" behindDoc="1" locked="0" layoutInCell="1" allowOverlap="1" wp14:anchorId="71DE96D7">
            <wp:simplePos x="0" y="0"/>
            <wp:positionH relativeFrom="column">
              <wp:posOffset>-2026920</wp:posOffset>
            </wp:positionH>
            <wp:positionV relativeFrom="paragraph">
              <wp:posOffset>1001395</wp:posOffset>
            </wp:positionV>
            <wp:extent cx="4022107" cy="1304896"/>
            <wp:effectExtent l="6350" t="0" r="381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extLst>
                        <a:ext uri="{28A0092B-C50C-407E-A947-70E740481C1C}">
                          <a14:useLocalDpi xmlns:a14="http://schemas.microsoft.com/office/drawing/2010/main" val="0"/>
                        </a:ext>
                      </a:extLst>
                    </a:blip>
                    <a:stretch>
                      <a:fillRect/>
                    </a:stretch>
                  </pic:blipFill>
                  <pic:spPr>
                    <a:xfrm rot="5400000">
                      <a:off x="0" y="0"/>
                      <a:ext cx="4022107" cy="1304896"/>
                    </a:xfrm>
                    <a:prstGeom prst="rect">
                      <a:avLst/>
                    </a:prstGeom>
                  </pic:spPr>
                </pic:pic>
              </a:graphicData>
            </a:graphic>
            <wp14:sizeRelH relativeFrom="margin">
              <wp14:pctWidth>0</wp14:pctWidth>
            </wp14:sizeRelH>
          </wp:anchor>
        </w:drawing>
      </w:r>
    </w:p>
    <w:tbl>
      <w:tblPr>
        <w:tblStyle w:val="Tablaconcuadrcula"/>
        <w:tblW w:w="11907"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9497"/>
      </w:tblGrid>
      <w:tr w:rsidR="001E2E67" w:rsidRPr="00C751D3" w:rsidTr="00C34291">
        <w:trPr>
          <w:tblHeader/>
        </w:trPr>
        <w:tc>
          <w:tcPr>
            <w:tcW w:w="2410" w:type="dxa"/>
            <w:shd w:val="clear" w:color="auto" w:fill="305250" w:themeFill="accent6" w:themeFillShade="80"/>
          </w:tcPr>
          <w:p w:rsidR="001E2E67" w:rsidRPr="00B4709F" w:rsidRDefault="001E2E67" w:rsidP="001E2E67">
            <w:pPr>
              <w:spacing w:line="360" w:lineRule="auto"/>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INSTANCIA </w:t>
            </w:r>
          </w:p>
        </w:tc>
        <w:tc>
          <w:tcPr>
            <w:tcW w:w="9497" w:type="dxa"/>
            <w:shd w:val="clear" w:color="auto" w:fill="305250" w:themeFill="accent6" w:themeFillShade="80"/>
          </w:tcPr>
          <w:p w:rsidR="001E2E67" w:rsidRPr="00B4709F" w:rsidRDefault="001E2E67" w:rsidP="001E2E67">
            <w:pPr>
              <w:spacing w:line="360" w:lineRule="auto"/>
              <w:jc w:val="center"/>
              <w:rPr>
                <w:rFonts w:ascii="Times New Roman" w:hAnsi="Times New Roman" w:cs="Times New Roman"/>
                <w:b/>
                <w:color w:val="FFFFFF" w:themeColor="background1"/>
                <w:sz w:val="20"/>
              </w:rPr>
            </w:pPr>
            <w:r w:rsidRPr="00B4709F">
              <w:rPr>
                <w:rFonts w:ascii="Times New Roman" w:hAnsi="Times New Roman" w:cs="Times New Roman"/>
                <w:b/>
                <w:color w:val="FFFFFF" w:themeColor="background1"/>
              </w:rPr>
              <w:t>D</w:t>
            </w:r>
            <w:r w:rsidRPr="00B4709F">
              <w:rPr>
                <w:rFonts w:ascii="Times New Roman" w:hAnsi="Times New Roman" w:cs="Times New Roman"/>
                <w:b/>
                <w:color w:val="FFFFFF" w:themeColor="background1"/>
                <w:sz w:val="20"/>
              </w:rPr>
              <w:t>ESCRIPCIÓN</w:t>
            </w:r>
          </w:p>
        </w:tc>
      </w:tr>
      <w:tr w:rsidR="001E2E67" w:rsidRPr="00C751D3" w:rsidTr="006C4ABE">
        <w:tc>
          <w:tcPr>
            <w:tcW w:w="2410" w:type="dxa"/>
            <w:vAlign w:val="center"/>
          </w:tcPr>
          <w:p w:rsidR="001E2E67" w:rsidRPr="009D7F67" w:rsidRDefault="00F71227" w:rsidP="00F07B3E">
            <w:pPr>
              <w:rPr>
                <w:rFonts w:ascii="Times New Roman" w:eastAsia="Arial Unicode MS" w:hAnsi="Times New Roman" w:cs="Times New Roman"/>
                <w:bCs/>
                <w:color w:val="1F4429" w:themeColor="accent5" w:themeShade="80"/>
                <w:kern w:val="2"/>
              </w:rPr>
            </w:pPr>
            <w:hyperlink r:id="rId57" w:history="1">
              <w:r w:rsidR="001E2E67" w:rsidRPr="009D7F67">
                <w:rPr>
                  <w:rStyle w:val="Hipervnculo"/>
                  <w:rFonts w:ascii="Times New Roman" w:eastAsia="Arial Unicode MS" w:hAnsi="Times New Roman" w:cs="Times New Roman"/>
                  <w:bCs/>
                  <w:color w:val="1F4429" w:themeColor="accent5" w:themeShade="80"/>
                  <w:kern w:val="2"/>
                </w:rPr>
                <w:t>A</w:t>
              </w:r>
              <w:r w:rsidR="001E2E67" w:rsidRPr="009D7F67">
                <w:rPr>
                  <w:rStyle w:val="Hipervnculo"/>
                  <w:rFonts w:ascii="Times New Roman" w:hAnsi="Times New Roman" w:cs="Times New Roman"/>
                  <w:color w:val="1F4429" w:themeColor="accent5" w:themeShade="80"/>
                </w:rPr>
                <w:t>samblea plebiscitaria de facultad, centro y sede</w:t>
              </w:r>
            </w:hyperlink>
          </w:p>
        </w:tc>
        <w:tc>
          <w:tcPr>
            <w:tcW w:w="9497" w:type="dxa"/>
            <w:vAlign w:val="center"/>
          </w:tcPr>
          <w:p w:rsidR="0013443A" w:rsidRDefault="0013443A" w:rsidP="005D7056">
            <w:pPr>
              <w:tabs>
                <w:tab w:val="left" w:pos="708"/>
              </w:tabs>
              <w:jc w:val="both"/>
              <w:rPr>
                <w:rFonts w:ascii="Times New Roman" w:hAnsi="Times New Roman" w:cs="Times New Roman"/>
                <w:color w:val="000000"/>
              </w:rPr>
            </w:pPr>
          </w:p>
          <w:p w:rsidR="001E2E67" w:rsidRDefault="001E2E67" w:rsidP="005D7056">
            <w:pPr>
              <w:tabs>
                <w:tab w:val="left" w:pos="708"/>
              </w:tabs>
              <w:jc w:val="both"/>
              <w:rPr>
                <w:rFonts w:ascii="Times New Roman" w:hAnsi="Times New Roman" w:cs="Times New Roman"/>
                <w:color w:val="000000"/>
              </w:rPr>
            </w:pPr>
            <w:r w:rsidRPr="00C751D3">
              <w:rPr>
                <w:rFonts w:ascii="Times New Roman" w:hAnsi="Times New Roman" w:cs="Times New Roman"/>
                <w:color w:val="000000"/>
              </w:rPr>
              <w:t>Cada facultad, centro y sede contarán con una asamblea plebiscitaria en</w:t>
            </w:r>
            <w:r w:rsidRPr="00C751D3">
              <w:rPr>
                <w:rFonts w:ascii="Times New Roman" w:hAnsi="Times New Roman" w:cs="Times New Roman"/>
                <w:color w:val="000000"/>
              </w:rPr>
              <w:softHyphen/>
              <w:t xml:space="preserve">cargada de elegir, o por causas justificadas destituir, a quienes ejercen los cargos de decano o vicedecano, así como levantar requisitos según lo dispuesto en el artículo 91 del Estatuto Orgánico. </w:t>
            </w:r>
          </w:p>
          <w:p w:rsidR="001E2E67" w:rsidRPr="00C751D3" w:rsidRDefault="001E2E67" w:rsidP="005D7056">
            <w:pPr>
              <w:tabs>
                <w:tab w:val="left" w:pos="708"/>
              </w:tabs>
              <w:jc w:val="both"/>
              <w:rPr>
                <w:rFonts w:ascii="Times New Roman" w:eastAsia="Arial Unicode MS" w:hAnsi="Times New Roman" w:cs="Times New Roman"/>
                <w:bCs/>
                <w:color w:val="000000"/>
                <w:kern w:val="2"/>
              </w:rPr>
            </w:pPr>
          </w:p>
        </w:tc>
      </w:tr>
      <w:tr w:rsidR="001E2E67" w:rsidRPr="00C751D3" w:rsidTr="006C4ABE">
        <w:tc>
          <w:tcPr>
            <w:tcW w:w="2410" w:type="dxa"/>
            <w:shd w:val="clear" w:color="auto" w:fill="C0DAD8" w:themeFill="accent6" w:themeFillTint="66"/>
            <w:vAlign w:val="center"/>
          </w:tcPr>
          <w:p w:rsidR="001E2E67" w:rsidRPr="009D7F67" w:rsidRDefault="00F71227" w:rsidP="00F07B3E">
            <w:pPr>
              <w:rPr>
                <w:rFonts w:ascii="Times New Roman" w:eastAsia="Arial Unicode MS" w:hAnsi="Times New Roman" w:cs="Times New Roman"/>
                <w:bCs/>
                <w:color w:val="1F4429" w:themeColor="accent5" w:themeShade="80"/>
                <w:kern w:val="2"/>
              </w:rPr>
            </w:pPr>
            <w:hyperlink r:id="rId58" w:history="1">
              <w:r w:rsidR="001E2E67" w:rsidRPr="009D7F67">
                <w:rPr>
                  <w:rStyle w:val="Hipervnculo"/>
                  <w:rFonts w:ascii="Times New Roman" w:hAnsi="Times New Roman" w:cs="Times New Roman"/>
                  <w:color w:val="1F4429" w:themeColor="accent5" w:themeShade="80"/>
                </w:rPr>
                <w:t>Asamblea de facultad, centro o sede</w:t>
              </w:r>
            </w:hyperlink>
          </w:p>
        </w:tc>
        <w:tc>
          <w:tcPr>
            <w:tcW w:w="9497" w:type="dxa"/>
            <w:shd w:val="clear" w:color="auto" w:fill="C0DAD8" w:themeFill="accent6" w:themeFillTint="66"/>
            <w:vAlign w:val="center"/>
          </w:tcPr>
          <w:p w:rsidR="0013443A" w:rsidRDefault="0013443A" w:rsidP="005D7056">
            <w:pPr>
              <w:tabs>
                <w:tab w:val="left" w:pos="708"/>
              </w:tabs>
              <w:jc w:val="both"/>
              <w:rPr>
                <w:rFonts w:ascii="Times New Roman" w:hAnsi="Times New Roman" w:cs="Times New Roman"/>
                <w:color w:val="000000"/>
              </w:rPr>
            </w:pPr>
          </w:p>
          <w:p w:rsidR="001E2E67" w:rsidRDefault="001E2E67" w:rsidP="005D7056">
            <w:pPr>
              <w:tabs>
                <w:tab w:val="left" w:pos="708"/>
              </w:tabs>
              <w:jc w:val="both"/>
              <w:rPr>
                <w:rFonts w:ascii="Times New Roman" w:hAnsi="Times New Roman" w:cs="Times New Roman"/>
                <w:color w:val="000000"/>
              </w:rPr>
            </w:pPr>
            <w:r w:rsidRPr="00C751D3">
              <w:rPr>
                <w:rFonts w:ascii="Times New Roman" w:hAnsi="Times New Roman" w:cs="Times New Roman"/>
                <w:color w:val="000000"/>
              </w:rPr>
              <w:t>Es el órgano colegiado encargado de tomar decisiones estratégicas para el adecuado funcionamiento del queha</w:t>
            </w:r>
            <w:r w:rsidRPr="00C751D3">
              <w:rPr>
                <w:rFonts w:ascii="Times New Roman" w:hAnsi="Times New Roman" w:cs="Times New Roman"/>
                <w:color w:val="000000"/>
              </w:rPr>
              <w:softHyphen/>
              <w:t>cer académico y administrativo. Será presidida por el decano.</w:t>
            </w:r>
          </w:p>
          <w:p w:rsidR="001E2E67" w:rsidRPr="00C751D3" w:rsidRDefault="001E2E67" w:rsidP="005D7056">
            <w:pPr>
              <w:tabs>
                <w:tab w:val="left" w:pos="708"/>
              </w:tabs>
              <w:jc w:val="both"/>
              <w:rPr>
                <w:rFonts w:ascii="Times New Roman" w:eastAsia="Arial Unicode MS" w:hAnsi="Times New Roman" w:cs="Times New Roman"/>
                <w:bCs/>
                <w:color w:val="000000"/>
                <w:kern w:val="2"/>
              </w:rPr>
            </w:pPr>
          </w:p>
        </w:tc>
      </w:tr>
      <w:tr w:rsidR="001E2E67" w:rsidRPr="00C751D3" w:rsidTr="006C4ABE">
        <w:tc>
          <w:tcPr>
            <w:tcW w:w="2410" w:type="dxa"/>
            <w:vAlign w:val="center"/>
          </w:tcPr>
          <w:p w:rsidR="001E2E67" w:rsidRPr="009D7F67" w:rsidRDefault="00F71227" w:rsidP="00F07B3E">
            <w:pPr>
              <w:rPr>
                <w:rFonts w:ascii="Times New Roman" w:eastAsia="Arial Unicode MS" w:hAnsi="Times New Roman" w:cs="Times New Roman"/>
                <w:bCs/>
                <w:color w:val="1F4429" w:themeColor="accent5" w:themeShade="80"/>
                <w:kern w:val="2"/>
              </w:rPr>
            </w:pPr>
            <w:hyperlink r:id="rId59" w:history="1">
              <w:r w:rsidR="001E2E67" w:rsidRPr="009D7F67">
                <w:rPr>
                  <w:rStyle w:val="Hipervnculo"/>
                  <w:rFonts w:ascii="Times New Roman" w:hAnsi="Times New Roman" w:cs="Times New Roman"/>
                  <w:color w:val="1F4429" w:themeColor="accent5" w:themeShade="80"/>
                </w:rPr>
                <w:t>Consejo de facultad, centro o Sede</w:t>
              </w:r>
            </w:hyperlink>
          </w:p>
        </w:tc>
        <w:tc>
          <w:tcPr>
            <w:tcW w:w="9497" w:type="dxa"/>
            <w:vAlign w:val="center"/>
          </w:tcPr>
          <w:p w:rsidR="0013443A" w:rsidRPr="00E02BDB" w:rsidRDefault="0013443A" w:rsidP="005D7056">
            <w:pPr>
              <w:pStyle w:val="Pa16"/>
              <w:spacing w:line="240" w:lineRule="auto"/>
              <w:jc w:val="both"/>
              <w:rPr>
                <w:rFonts w:ascii="Times New Roman" w:hAnsi="Times New Roman" w:cs="Times New Roman"/>
                <w:color w:val="000000" w:themeColor="text1"/>
                <w:sz w:val="22"/>
                <w:szCs w:val="22"/>
              </w:rPr>
            </w:pPr>
          </w:p>
          <w:p w:rsidR="001E2E67" w:rsidRPr="00E02BDB" w:rsidRDefault="001E2E67" w:rsidP="005D7056">
            <w:pPr>
              <w:pStyle w:val="Pa16"/>
              <w:spacing w:line="240" w:lineRule="auto"/>
              <w:jc w:val="both"/>
              <w:rPr>
                <w:rFonts w:ascii="Times New Roman" w:hAnsi="Times New Roman" w:cs="Times New Roman"/>
                <w:color w:val="000000" w:themeColor="text1"/>
                <w:sz w:val="22"/>
                <w:szCs w:val="22"/>
              </w:rPr>
            </w:pPr>
            <w:r w:rsidRPr="00E02BDB">
              <w:rPr>
                <w:rFonts w:ascii="Times New Roman" w:hAnsi="Times New Roman" w:cs="Times New Roman"/>
                <w:color w:val="000000" w:themeColor="text1"/>
                <w:sz w:val="22"/>
                <w:szCs w:val="22"/>
              </w:rPr>
              <w:t xml:space="preserve">Es el órgano colegiado responsable de decidir integralmente sobre </w:t>
            </w:r>
            <w:r w:rsidR="007F4C00" w:rsidRPr="00E02BDB">
              <w:rPr>
                <w:rFonts w:ascii="Times New Roman" w:hAnsi="Times New Roman" w:cs="Times New Roman"/>
                <w:color w:val="000000" w:themeColor="text1"/>
                <w:sz w:val="22"/>
                <w:szCs w:val="22"/>
              </w:rPr>
              <w:t xml:space="preserve">la planificación y </w:t>
            </w:r>
            <w:r w:rsidRPr="00E02BDB">
              <w:rPr>
                <w:rFonts w:ascii="Times New Roman" w:hAnsi="Times New Roman" w:cs="Times New Roman"/>
                <w:color w:val="000000" w:themeColor="text1"/>
                <w:sz w:val="22"/>
                <w:szCs w:val="22"/>
              </w:rPr>
              <w:t xml:space="preserve">el desarrollo de la acción sustantiva de las unidades académicas que conforman la facultad, centro o sede. </w:t>
            </w:r>
          </w:p>
          <w:p w:rsidR="00814CBF" w:rsidRPr="00E02BDB" w:rsidRDefault="00814CBF" w:rsidP="005D7056">
            <w:pPr>
              <w:pStyle w:val="Pa16"/>
              <w:spacing w:line="240" w:lineRule="auto"/>
              <w:jc w:val="both"/>
              <w:rPr>
                <w:rFonts w:ascii="Times New Roman" w:hAnsi="Times New Roman" w:cs="Times New Roman"/>
                <w:color w:val="000000" w:themeColor="text1"/>
                <w:sz w:val="22"/>
                <w:szCs w:val="22"/>
              </w:rPr>
            </w:pPr>
          </w:p>
          <w:p w:rsidR="001E2E67" w:rsidRPr="00E02BDB" w:rsidRDefault="001E2E67" w:rsidP="005D7056">
            <w:pPr>
              <w:pStyle w:val="Pa16"/>
              <w:spacing w:line="240" w:lineRule="auto"/>
              <w:jc w:val="both"/>
              <w:rPr>
                <w:rFonts w:ascii="Times New Roman" w:hAnsi="Times New Roman" w:cs="Times New Roman"/>
                <w:color w:val="000000" w:themeColor="text1"/>
                <w:sz w:val="22"/>
                <w:szCs w:val="22"/>
              </w:rPr>
            </w:pPr>
            <w:r w:rsidRPr="00E02BDB">
              <w:rPr>
                <w:rFonts w:ascii="Times New Roman" w:hAnsi="Times New Roman" w:cs="Times New Roman"/>
                <w:color w:val="000000" w:themeColor="text1"/>
                <w:sz w:val="22"/>
                <w:szCs w:val="22"/>
              </w:rPr>
              <w:t>Está constituido por los respectivos titulares de los cargos de decano, quien preside, vicedecano, directores de unidad académica, quien ejerza</w:t>
            </w:r>
            <w:r w:rsidR="007F4C00" w:rsidRPr="00E02BDB">
              <w:rPr>
                <w:rFonts w:ascii="Times New Roman" w:hAnsi="Times New Roman" w:cs="Times New Roman"/>
                <w:color w:val="000000" w:themeColor="text1"/>
                <w:sz w:val="22"/>
                <w:szCs w:val="22"/>
              </w:rPr>
              <w:t xml:space="preserve"> la dirección ejecutiva y la representación estudiantil correspondiente.</w:t>
            </w:r>
          </w:p>
          <w:p w:rsidR="0013443A" w:rsidRPr="00E02BDB" w:rsidRDefault="0013443A" w:rsidP="0013443A">
            <w:pPr>
              <w:rPr>
                <w:color w:val="000000" w:themeColor="text1"/>
              </w:rPr>
            </w:pPr>
          </w:p>
        </w:tc>
      </w:tr>
      <w:tr w:rsidR="00554331" w:rsidRPr="00C751D3" w:rsidTr="00EB1DF4">
        <w:tc>
          <w:tcPr>
            <w:tcW w:w="2410" w:type="dxa"/>
            <w:shd w:val="clear" w:color="auto" w:fill="C0DAD8" w:themeFill="accent6" w:themeFillTint="66"/>
            <w:vAlign w:val="center"/>
          </w:tcPr>
          <w:p w:rsidR="00554331" w:rsidRPr="002C5789" w:rsidRDefault="002C5789" w:rsidP="00F07B3E">
            <w:pPr>
              <w:rPr>
                <w:rStyle w:val="Hipervnculo"/>
                <w:rFonts w:ascii="Times New Roman" w:hAnsi="Times New Roman" w:cs="Times New Roman"/>
                <w:color w:val="305250" w:themeColor="accent6" w:themeShade="80"/>
              </w:rPr>
            </w:pPr>
            <w:hyperlink r:id="rId60" w:history="1">
              <w:r w:rsidR="00E02BDB" w:rsidRPr="002C5789">
                <w:rPr>
                  <w:rStyle w:val="Hipervnculo"/>
                  <w:rFonts w:ascii="Times New Roman" w:hAnsi="Times New Roman" w:cs="Times New Roman"/>
                  <w:color w:val="305250" w:themeColor="accent6" w:themeShade="80"/>
                </w:rPr>
                <w:t>Decano</w:t>
              </w:r>
            </w:hyperlink>
            <w:r w:rsidR="00554331" w:rsidRPr="002C5789">
              <w:rPr>
                <w:rStyle w:val="Hipervnculo"/>
                <w:rFonts w:ascii="Times New Roman" w:hAnsi="Times New Roman" w:cs="Times New Roman"/>
                <w:color w:val="305250" w:themeColor="accent6" w:themeShade="80"/>
              </w:rPr>
              <w:t xml:space="preserve"> </w:t>
            </w:r>
          </w:p>
        </w:tc>
        <w:tc>
          <w:tcPr>
            <w:tcW w:w="9497" w:type="dxa"/>
            <w:shd w:val="clear" w:color="auto" w:fill="C0DAD8" w:themeFill="accent6" w:themeFillTint="66"/>
            <w:vAlign w:val="center"/>
          </w:tcPr>
          <w:p w:rsidR="006105D7" w:rsidRPr="006105D7" w:rsidRDefault="002C5789" w:rsidP="002C5789">
            <w:pPr>
              <w:pStyle w:val="Pa16"/>
              <w:spacing w:line="240" w:lineRule="auto"/>
              <w:jc w:val="both"/>
              <w:rPr>
                <w:rFonts w:ascii="Times New Roman" w:hAnsi="Times New Roman" w:cs="Times New Roman"/>
                <w:color w:val="000000" w:themeColor="text1"/>
                <w:sz w:val="22"/>
                <w:szCs w:val="22"/>
              </w:rPr>
            </w:pPr>
            <w:r w:rsidRPr="002C5789">
              <w:rPr>
                <w:rFonts w:ascii="Times New Roman" w:hAnsi="Times New Roman" w:cs="Times New Roman"/>
                <w:color w:val="000000" w:themeColor="text1"/>
                <w:sz w:val="22"/>
                <w:szCs w:val="22"/>
              </w:rPr>
              <w:t>E</w:t>
            </w:r>
            <w:r w:rsidR="006105D7" w:rsidRPr="006105D7">
              <w:rPr>
                <w:rFonts w:ascii="Times New Roman" w:hAnsi="Times New Roman" w:cs="Times New Roman"/>
                <w:color w:val="000000" w:themeColor="text1"/>
                <w:sz w:val="22"/>
                <w:szCs w:val="22"/>
              </w:rPr>
              <w:t>s el superior jerárquico de la facultad, centro o sede. Debe cumplir con los mismos requisitos establecidos para el</w:t>
            </w:r>
          </w:p>
          <w:p w:rsidR="006105D7" w:rsidRPr="006105D7" w:rsidRDefault="006105D7" w:rsidP="002C5789">
            <w:pPr>
              <w:pStyle w:val="Pa16"/>
              <w:spacing w:line="240" w:lineRule="auto"/>
              <w:jc w:val="both"/>
              <w:rPr>
                <w:rFonts w:ascii="Times New Roman" w:hAnsi="Times New Roman" w:cs="Times New Roman"/>
                <w:color w:val="000000" w:themeColor="text1"/>
                <w:sz w:val="22"/>
                <w:szCs w:val="22"/>
              </w:rPr>
            </w:pPr>
            <w:r w:rsidRPr="006105D7">
              <w:rPr>
                <w:rFonts w:ascii="Times New Roman" w:hAnsi="Times New Roman" w:cs="Times New Roman"/>
                <w:color w:val="000000" w:themeColor="text1"/>
                <w:sz w:val="22"/>
                <w:szCs w:val="22"/>
              </w:rPr>
              <w:t>rector.</w:t>
            </w:r>
          </w:p>
          <w:p w:rsidR="00554331" w:rsidRPr="002C5789" w:rsidRDefault="00554331" w:rsidP="002C5789">
            <w:pPr>
              <w:pStyle w:val="Pa16"/>
              <w:spacing w:line="240" w:lineRule="auto"/>
              <w:jc w:val="both"/>
              <w:rPr>
                <w:rFonts w:ascii="Times New Roman" w:hAnsi="Times New Roman" w:cs="Times New Roman"/>
                <w:sz w:val="22"/>
                <w:szCs w:val="22"/>
              </w:rPr>
            </w:pPr>
          </w:p>
        </w:tc>
      </w:tr>
      <w:tr w:rsidR="00E02BDB" w:rsidRPr="00C751D3" w:rsidTr="002C5789">
        <w:tc>
          <w:tcPr>
            <w:tcW w:w="2410" w:type="dxa"/>
            <w:shd w:val="clear" w:color="auto" w:fill="FFFFFF" w:themeFill="background1"/>
            <w:vAlign w:val="center"/>
          </w:tcPr>
          <w:p w:rsidR="00E02BDB" w:rsidRPr="002C5789" w:rsidRDefault="002C5789" w:rsidP="00F07B3E">
            <w:pPr>
              <w:rPr>
                <w:rStyle w:val="Hipervnculo"/>
                <w:rFonts w:ascii="Times New Roman" w:hAnsi="Times New Roman" w:cs="Times New Roman"/>
                <w:color w:val="305250" w:themeColor="accent6" w:themeShade="80"/>
              </w:rPr>
            </w:pPr>
            <w:hyperlink r:id="rId61" w:history="1">
              <w:r w:rsidR="00E02BDB" w:rsidRPr="002C5789">
                <w:rPr>
                  <w:rStyle w:val="Hipervnculo"/>
                  <w:rFonts w:ascii="Times New Roman" w:hAnsi="Times New Roman" w:cs="Times New Roman"/>
                  <w:color w:val="305250" w:themeColor="accent6" w:themeShade="80"/>
                </w:rPr>
                <w:t>Vicedecano</w:t>
              </w:r>
            </w:hyperlink>
          </w:p>
        </w:tc>
        <w:tc>
          <w:tcPr>
            <w:tcW w:w="9497" w:type="dxa"/>
            <w:shd w:val="clear" w:color="auto" w:fill="FFFFFF" w:themeFill="background1"/>
            <w:vAlign w:val="center"/>
          </w:tcPr>
          <w:p w:rsidR="002C5789" w:rsidRDefault="002C5789" w:rsidP="002C5789">
            <w:pPr>
              <w:pStyle w:val="Pa16"/>
              <w:spacing w:line="240" w:lineRule="auto"/>
              <w:jc w:val="both"/>
              <w:rPr>
                <w:rFonts w:ascii="Times New Roman" w:hAnsi="Times New Roman" w:cs="Times New Roman"/>
                <w:color w:val="000000" w:themeColor="text1"/>
                <w:sz w:val="22"/>
                <w:szCs w:val="22"/>
              </w:rPr>
            </w:pPr>
          </w:p>
          <w:p w:rsidR="000B5595" w:rsidRPr="002C5789" w:rsidRDefault="000B5595" w:rsidP="002C5789">
            <w:pPr>
              <w:pStyle w:val="Pa16"/>
              <w:spacing w:line="240" w:lineRule="auto"/>
              <w:jc w:val="both"/>
              <w:rPr>
                <w:rFonts w:ascii="Times New Roman" w:hAnsi="Times New Roman" w:cs="Times New Roman"/>
                <w:color w:val="000000" w:themeColor="text1"/>
                <w:sz w:val="22"/>
                <w:szCs w:val="22"/>
              </w:rPr>
            </w:pPr>
            <w:r w:rsidRPr="000B5595">
              <w:rPr>
                <w:rFonts w:ascii="Times New Roman" w:hAnsi="Times New Roman" w:cs="Times New Roman"/>
                <w:color w:val="000000" w:themeColor="text1"/>
                <w:sz w:val="22"/>
                <w:szCs w:val="22"/>
              </w:rPr>
              <w:t xml:space="preserve">El vicedecano es el funcionario electo por la asamblea plebiscitaria de facultad, centro o sede </w:t>
            </w:r>
            <w:proofErr w:type="gramStart"/>
            <w:r w:rsidRPr="000B5595">
              <w:rPr>
                <w:rFonts w:ascii="Times New Roman" w:hAnsi="Times New Roman" w:cs="Times New Roman"/>
                <w:color w:val="000000" w:themeColor="text1"/>
                <w:sz w:val="22"/>
                <w:szCs w:val="22"/>
              </w:rPr>
              <w:t>conjuntamente con</w:t>
            </w:r>
            <w:proofErr w:type="gramEnd"/>
            <w:r w:rsidRPr="000B5595">
              <w:rPr>
                <w:rFonts w:ascii="Times New Roman" w:hAnsi="Times New Roman" w:cs="Times New Roman"/>
                <w:color w:val="000000" w:themeColor="text1"/>
                <w:sz w:val="22"/>
                <w:szCs w:val="22"/>
              </w:rPr>
              <w:t xml:space="preserve"> el decano. Desempeña funciones propias y aquellas que le delegue el decano, asume con este la corresponsabilidad del caso en la rendición de</w:t>
            </w:r>
            <w:r w:rsidRPr="002C5789">
              <w:rPr>
                <w:rFonts w:ascii="Times New Roman" w:hAnsi="Times New Roman" w:cs="Times New Roman"/>
                <w:color w:val="000000" w:themeColor="text1"/>
                <w:sz w:val="22"/>
                <w:szCs w:val="22"/>
              </w:rPr>
              <w:t xml:space="preserve"> </w:t>
            </w:r>
            <w:r w:rsidRPr="000B5595">
              <w:rPr>
                <w:rFonts w:ascii="Times New Roman" w:hAnsi="Times New Roman" w:cs="Times New Roman"/>
                <w:color w:val="000000" w:themeColor="text1"/>
                <w:sz w:val="22"/>
                <w:szCs w:val="22"/>
              </w:rPr>
              <w:t>cuentas.</w:t>
            </w:r>
          </w:p>
          <w:p w:rsidR="000B5595" w:rsidRPr="002C5789" w:rsidRDefault="000B5595" w:rsidP="002C5789">
            <w:pPr>
              <w:pStyle w:val="Pa16"/>
              <w:spacing w:line="240" w:lineRule="auto"/>
              <w:jc w:val="both"/>
              <w:rPr>
                <w:rFonts w:ascii="Times New Roman" w:hAnsi="Times New Roman" w:cs="Times New Roman"/>
                <w:color w:val="000000" w:themeColor="text1"/>
                <w:sz w:val="22"/>
                <w:szCs w:val="22"/>
              </w:rPr>
            </w:pPr>
          </w:p>
          <w:p w:rsidR="000B5595" w:rsidRPr="000B5595" w:rsidRDefault="000B5595" w:rsidP="002C5789">
            <w:pPr>
              <w:pStyle w:val="Pa16"/>
              <w:spacing w:line="240" w:lineRule="auto"/>
              <w:jc w:val="both"/>
              <w:rPr>
                <w:rFonts w:ascii="Times New Roman" w:hAnsi="Times New Roman" w:cs="Times New Roman"/>
                <w:color w:val="000000" w:themeColor="text1"/>
                <w:sz w:val="22"/>
                <w:szCs w:val="22"/>
              </w:rPr>
            </w:pPr>
            <w:r w:rsidRPr="000B5595">
              <w:rPr>
                <w:rFonts w:ascii="Times New Roman" w:hAnsi="Times New Roman" w:cs="Times New Roman"/>
                <w:color w:val="000000" w:themeColor="text1"/>
                <w:sz w:val="22"/>
                <w:szCs w:val="22"/>
              </w:rPr>
              <w:t>Quien ocupe el puesto de vicedecano debe cumplir con los mismos requisitos establecidos para el</w:t>
            </w:r>
          </w:p>
          <w:p w:rsidR="000B5595" w:rsidRPr="000B5595" w:rsidRDefault="000B5595" w:rsidP="002C5789">
            <w:pPr>
              <w:pStyle w:val="Pa16"/>
              <w:spacing w:line="240" w:lineRule="auto"/>
              <w:jc w:val="both"/>
              <w:rPr>
                <w:rFonts w:ascii="Times New Roman" w:hAnsi="Times New Roman" w:cs="Times New Roman"/>
                <w:color w:val="000000" w:themeColor="text1"/>
                <w:sz w:val="22"/>
                <w:szCs w:val="22"/>
              </w:rPr>
            </w:pPr>
            <w:r w:rsidRPr="000B5595">
              <w:rPr>
                <w:rFonts w:ascii="Times New Roman" w:hAnsi="Times New Roman" w:cs="Times New Roman"/>
                <w:color w:val="000000" w:themeColor="text1"/>
                <w:sz w:val="22"/>
                <w:szCs w:val="22"/>
              </w:rPr>
              <w:t>decano</w:t>
            </w:r>
          </w:p>
          <w:p w:rsidR="00E02BDB" w:rsidRPr="002C5789" w:rsidRDefault="00E02BDB" w:rsidP="002C5789">
            <w:pPr>
              <w:pStyle w:val="Pa16"/>
              <w:spacing w:line="240" w:lineRule="auto"/>
              <w:jc w:val="both"/>
              <w:rPr>
                <w:rFonts w:ascii="Times New Roman" w:hAnsi="Times New Roman" w:cs="Times New Roman"/>
                <w:sz w:val="22"/>
                <w:szCs w:val="22"/>
              </w:rPr>
            </w:pPr>
          </w:p>
        </w:tc>
      </w:tr>
      <w:tr w:rsidR="001E2E67" w:rsidRPr="00C751D3" w:rsidTr="00EB1DF4">
        <w:tc>
          <w:tcPr>
            <w:tcW w:w="2410" w:type="dxa"/>
            <w:shd w:val="clear" w:color="auto" w:fill="auto"/>
            <w:vAlign w:val="center"/>
          </w:tcPr>
          <w:p w:rsidR="001E2E67" w:rsidRPr="009D7F67" w:rsidRDefault="00F71227" w:rsidP="00F07B3E">
            <w:pPr>
              <w:rPr>
                <w:rFonts w:ascii="Times New Roman" w:eastAsia="Arial Unicode MS" w:hAnsi="Times New Roman" w:cs="Times New Roman"/>
                <w:bCs/>
                <w:color w:val="1F4429" w:themeColor="accent5" w:themeShade="80"/>
                <w:kern w:val="2"/>
              </w:rPr>
            </w:pPr>
            <w:hyperlink r:id="rId62" w:history="1">
              <w:r w:rsidR="001E2E67" w:rsidRPr="009D7F67">
                <w:rPr>
                  <w:rStyle w:val="Hipervnculo"/>
                  <w:rFonts w:ascii="Times New Roman" w:hAnsi="Times New Roman" w:cs="Times New Roman"/>
                  <w:color w:val="1F4429" w:themeColor="accent5" w:themeShade="80"/>
                </w:rPr>
                <w:t>Asamblea plebiscitaria de unidad académica</w:t>
              </w:r>
            </w:hyperlink>
          </w:p>
        </w:tc>
        <w:tc>
          <w:tcPr>
            <w:tcW w:w="9497" w:type="dxa"/>
            <w:shd w:val="clear" w:color="auto" w:fill="auto"/>
            <w:vAlign w:val="center"/>
          </w:tcPr>
          <w:p w:rsidR="0013443A" w:rsidRPr="00E02BDB" w:rsidRDefault="0013443A" w:rsidP="005D7056">
            <w:pPr>
              <w:tabs>
                <w:tab w:val="left" w:pos="708"/>
              </w:tabs>
              <w:jc w:val="both"/>
              <w:rPr>
                <w:rFonts w:ascii="Times New Roman" w:hAnsi="Times New Roman" w:cs="Times New Roman"/>
                <w:color w:val="000000" w:themeColor="text1"/>
              </w:rPr>
            </w:pPr>
          </w:p>
          <w:p w:rsidR="001E2E67" w:rsidRPr="00E02BDB" w:rsidRDefault="001E2E67" w:rsidP="005D7056">
            <w:pPr>
              <w:tabs>
                <w:tab w:val="left" w:pos="708"/>
              </w:tabs>
              <w:jc w:val="both"/>
              <w:rPr>
                <w:rFonts w:ascii="Times New Roman" w:hAnsi="Times New Roman" w:cs="Times New Roman"/>
                <w:color w:val="000000" w:themeColor="text1"/>
              </w:rPr>
            </w:pPr>
            <w:r w:rsidRPr="00E02BDB">
              <w:rPr>
                <w:rFonts w:ascii="Times New Roman" w:hAnsi="Times New Roman" w:cs="Times New Roman"/>
                <w:color w:val="000000" w:themeColor="text1"/>
              </w:rPr>
              <w:t>Es la encargada de elegir, y por causas justificadas destituir, a quienes ejercen los cargos de director o subdirector</w:t>
            </w:r>
            <w:r w:rsidR="00775AF4" w:rsidRPr="00E02BDB">
              <w:rPr>
                <w:rFonts w:ascii="Times New Roman" w:hAnsi="Times New Roman" w:cs="Times New Roman"/>
                <w:color w:val="000000" w:themeColor="text1"/>
              </w:rPr>
              <w:t xml:space="preserve"> de Unidad Académica</w:t>
            </w:r>
            <w:r w:rsidRPr="00E02BDB">
              <w:rPr>
                <w:rFonts w:ascii="Times New Roman" w:hAnsi="Times New Roman" w:cs="Times New Roman"/>
                <w:color w:val="000000" w:themeColor="text1"/>
              </w:rPr>
              <w:t>, así como levantar requisitos según lo dispuesto en el artículo 91.</w:t>
            </w:r>
          </w:p>
          <w:p w:rsidR="001E2E67" w:rsidRPr="00E02BDB" w:rsidRDefault="001E2E67" w:rsidP="005D7056">
            <w:pPr>
              <w:tabs>
                <w:tab w:val="left" w:pos="708"/>
              </w:tabs>
              <w:jc w:val="both"/>
              <w:rPr>
                <w:rFonts w:ascii="Times New Roman" w:eastAsia="Arial Unicode MS" w:hAnsi="Times New Roman" w:cs="Times New Roman"/>
                <w:bCs/>
                <w:color w:val="000000" w:themeColor="text1"/>
                <w:kern w:val="2"/>
              </w:rPr>
            </w:pPr>
          </w:p>
          <w:p w:rsidR="006C4ABE" w:rsidRPr="00E02BDB" w:rsidRDefault="006C4ABE" w:rsidP="005D7056">
            <w:pPr>
              <w:tabs>
                <w:tab w:val="left" w:pos="708"/>
              </w:tabs>
              <w:jc w:val="both"/>
              <w:rPr>
                <w:rFonts w:ascii="Times New Roman" w:eastAsia="Arial Unicode MS" w:hAnsi="Times New Roman" w:cs="Times New Roman"/>
                <w:bCs/>
                <w:color w:val="000000" w:themeColor="text1"/>
                <w:kern w:val="2"/>
              </w:rPr>
            </w:pPr>
          </w:p>
        </w:tc>
      </w:tr>
      <w:tr w:rsidR="001E2E67" w:rsidRPr="00C751D3" w:rsidTr="00EB1DF4">
        <w:tc>
          <w:tcPr>
            <w:tcW w:w="2410" w:type="dxa"/>
            <w:shd w:val="clear" w:color="auto" w:fill="C0DAD8" w:themeFill="accent6" w:themeFillTint="66"/>
            <w:vAlign w:val="center"/>
          </w:tcPr>
          <w:p w:rsidR="001E2E67" w:rsidRPr="009D7F67" w:rsidRDefault="00F71227" w:rsidP="00F07B3E">
            <w:pPr>
              <w:rPr>
                <w:rFonts w:ascii="Times New Roman" w:eastAsia="Arial Unicode MS" w:hAnsi="Times New Roman" w:cs="Times New Roman"/>
                <w:bCs/>
                <w:color w:val="1F4429" w:themeColor="accent5" w:themeShade="80"/>
                <w:kern w:val="2"/>
              </w:rPr>
            </w:pPr>
            <w:hyperlink r:id="rId63" w:history="1">
              <w:r w:rsidR="001E2E67" w:rsidRPr="009D7F67">
                <w:rPr>
                  <w:rStyle w:val="Hipervnculo"/>
                  <w:rFonts w:ascii="Times New Roman" w:hAnsi="Times New Roman" w:cs="Times New Roman"/>
                  <w:color w:val="1F4429" w:themeColor="accent5" w:themeShade="80"/>
                </w:rPr>
                <w:t>Asamblea de unidad académica</w:t>
              </w:r>
            </w:hyperlink>
          </w:p>
        </w:tc>
        <w:tc>
          <w:tcPr>
            <w:tcW w:w="9497" w:type="dxa"/>
            <w:shd w:val="clear" w:color="auto" w:fill="C0DAD8" w:themeFill="accent6" w:themeFillTint="66"/>
            <w:vAlign w:val="center"/>
          </w:tcPr>
          <w:p w:rsidR="0013443A" w:rsidRPr="00E02BDB" w:rsidRDefault="0013443A" w:rsidP="005D7056">
            <w:pPr>
              <w:tabs>
                <w:tab w:val="left" w:pos="708"/>
              </w:tabs>
              <w:jc w:val="both"/>
              <w:rPr>
                <w:rFonts w:ascii="Times New Roman" w:hAnsi="Times New Roman" w:cs="Times New Roman"/>
                <w:color w:val="000000" w:themeColor="text1"/>
              </w:rPr>
            </w:pPr>
          </w:p>
          <w:p w:rsidR="001E2E67" w:rsidRPr="00E02BDB" w:rsidRDefault="001E2E67" w:rsidP="005D7056">
            <w:pPr>
              <w:tabs>
                <w:tab w:val="left" w:pos="708"/>
              </w:tabs>
              <w:jc w:val="both"/>
              <w:rPr>
                <w:rFonts w:ascii="Times New Roman" w:hAnsi="Times New Roman" w:cs="Times New Roman"/>
                <w:color w:val="000000" w:themeColor="text1"/>
              </w:rPr>
            </w:pPr>
            <w:r w:rsidRPr="00E02BDB">
              <w:rPr>
                <w:rFonts w:ascii="Times New Roman" w:hAnsi="Times New Roman" w:cs="Times New Roman"/>
                <w:color w:val="000000" w:themeColor="text1"/>
              </w:rPr>
              <w:t>Es el órgano colegiado encargado de to</w:t>
            </w:r>
            <w:r w:rsidRPr="00E02BDB">
              <w:rPr>
                <w:rFonts w:ascii="Times New Roman" w:hAnsi="Times New Roman" w:cs="Times New Roman"/>
                <w:color w:val="000000" w:themeColor="text1"/>
              </w:rPr>
              <w:softHyphen/>
              <w:t>mar decisiones estratégicas para el adecuado funcionamiento del quehacer académico y administrativo. Será presidida por el director</w:t>
            </w:r>
            <w:r w:rsidR="00775AF4" w:rsidRPr="00E02BDB">
              <w:rPr>
                <w:rFonts w:ascii="Times New Roman" w:hAnsi="Times New Roman" w:cs="Times New Roman"/>
                <w:color w:val="000000" w:themeColor="text1"/>
              </w:rPr>
              <w:t xml:space="preserve"> de Unidad Académica</w:t>
            </w:r>
            <w:r w:rsidRPr="00E02BDB">
              <w:rPr>
                <w:rFonts w:ascii="Times New Roman" w:hAnsi="Times New Roman" w:cs="Times New Roman"/>
                <w:color w:val="000000" w:themeColor="text1"/>
              </w:rPr>
              <w:t>.</w:t>
            </w:r>
          </w:p>
          <w:p w:rsidR="001E2E67" w:rsidRPr="00E02BDB" w:rsidRDefault="001E2E67" w:rsidP="005D7056">
            <w:pPr>
              <w:tabs>
                <w:tab w:val="left" w:pos="708"/>
              </w:tabs>
              <w:jc w:val="both"/>
              <w:rPr>
                <w:rFonts w:ascii="Times New Roman" w:eastAsia="Arial Unicode MS" w:hAnsi="Times New Roman" w:cs="Times New Roman"/>
                <w:bCs/>
                <w:color w:val="000000" w:themeColor="text1"/>
                <w:kern w:val="2"/>
              </w:rPr>
            </w:pPr>
          </w:p>
        </w:tc>
      </w:tr>
      <w:tr w:rsidR="001E2E67" w:rsidRPr="00C751D3" w:rsidTr="00EB1DF4">
        <w:tc>
          <w:tcPr>
            <w:tcW w:w="2410" w:type="dxa"/>
            <w:shd w:val="clear" w:color="auto" w:fill="auto"/>
            <w:vAlign w:val="center"/>
          </w:tcPr>
          <w:p w:rsidR="00814CBF" w:rsidRDefault="00814CBF" w:rsidP="00F07B3E">
            <w:pPr>
              <w:rPr>
                <w:rStyle w:val="Hipervnculo"/>
                <w:rFonts w:ascii="Times New Roman" w:hAnsi="Times New Roman" w:cs="Times New Roman"/>
                <w:color w:val="1F4429" w:themeColor="accent5" w:themeShade="80"/>
              </w:rPr>
            </w:pPr>
          </w:p>
          <w:p w:rsidR="00814CBF" w:rsidRDefault="00814CBF" w:rsidP="00F07B3E">
            <w:pPr>
              <w:rPr>
                <w:rStyle w:val="Hipervnculo"/>
                <w:color w:val="1F4429" w:themeColor="accent5" w:themeShade="80"/>
              </w:rPr>
            </w:pPr>
          </w:p>
          <w:p w:rsidR="001E2E67" w:rsidRPr="009D7F67" w:rsidRDefault="00F71227" w:rsidP="00F07B3E">
            <w:pPr>
              <w:rPr>
                <w:rFonts w:ascii="Times New Roman" w:eastAsia="Arial Unicode MS" w:hAnsi="Times New Roman" w:cs="Times New Roman"/>
                <w:bCs/>
                <w:color w:val="1F4429" w:themeColor="accent5" w:themeShade="80"/>
                <w:kern w:val="2"/>
              </w:rPr>
            </w:pPr>
            <w:hyperlink r:id="rId64" w:history="1">
              <w:r w:rsidR="001E2E67" w:rsidRPr="009D7F67">
                <w:rPr>
                  <w:rStyle w:val="Hipervnculo"/>
                  <w:rFonts w:ascii="Times New Roman" w:hAnsi="Times New Roman" w:cs="Times New Roman"/>
                  <w:color w:val="1F4429" w:themeColor="accent5" w:themeShade="80"/>
                </w:rPr>
                <w:t>Asamblea de académicos</w:t>
              </w:r>
            </w:hyperlink>
          </w:p>
        </w:tc>
        <w:tc>
          <w:tcPr>
            <w:tcW w:w="9497" w:type="dxa"/>
            <w:shd w:val="clear" w:color="auto" w:fill="auto"/>
            <w:vAlign w:val="center"/>
          </w:tcPr>
          <w:p w:rsidR="0013443A" w:rsidRPr="00E02BDB" w:rsidRDefault="0013443A" w:rsidP="005D7056">
            <w:pPr>
              <w:tabs>
                <w:tab w:val="left" w:pos="708"/>
              </w:tabs>
              <w:jc w:val="both"/>
              <w:rPr>
                <w:rFonts w:ascii="Times New Roman" w:hAnsi="Times New Roman" w:cs="Times New Roman"/>
                <w:color w:val="000000" w:themeColor="text1"/>
              </w:rPr>
            </w:pPr>
          </w:p>
          <w:p w:rsidR="006C4ABE" w:rsidRPr="00E02BDB" w:rsidRDefault="001E2E67" w:rsidP="005D7056">
            <w:pPr>
              <w:tabs>
                <w:tab w:val="left" w:pos="708"/>
              </w:tabs>
              <w:jc w:val="both"/>
              <w:rPr>
                <w:rFonts w:ascii="Times New Roman" w:hAnsi="Times New Roman" w:cs="Times New Roman"/>
                <w:color w:val="000000" w:themeColor="text1"/>
              </w:rPr>
            </w:pPr>
            <w:r w:rsidRPr="00E02BDB">
              <w:rPr>
                <w:rFonts w:ascii="Times New Roman" w:hAnsi="Times New Roman" w:cs="Times New Roman"/>
                <w:color w:val="000000" w:themeColor="text1"/>
              </w:rPr>
              <w:t>Es el órgano colegiado de reflexión y diálogo que orienta el desarrollo académico de la unidad. Sus acuerdos son de con</w:t>
            </w:r>
            <w:r w:rsidRPr="00E02BDB">
              <w:rPr>
                <w:rFonts w:ascii="Times New Roman" w:hAnsi="Times New Roman" w:cs="Times New Roman"/>
                <w:color w:val="000000" w:themeColor="text1"/>
              </w:rPr>
              <w:softHyphen/>
              <w:t>sideración obligada para la asamblea de unidad y el consejo de unidad. Será presidida por el director</w:t>
            </w:r>
            <w:r w:rsidR="00775AF4" w:rsidRPr="00E02BDB">
              <w:rPr>
                <w:rFonts w:ascii="Times New Roman" w:hAnsi="Times New Roman" w:cs="Times New Roman"/>
                <w:color w:val="000000" w:themeColor="text1"/>
              </w:rPr>
              <w:t xml:space="preserve"> de Unidad Académica</w:t>
            </w:r>
            <w:r w:rsidRPr="00E02BDB">
              <w:rPr>
                <w:rFonts w:ascii="Times New Roman" w:hAnsi="Times New Roman" w:cs="Times New Roman"/>
                <w:color w:val="000000" w:themeColor="text1"/>
              </w:rPr>
              <w:t>.</w:t>
            </w:r>
          </w:p>
          <w:p w:rsidR="00086E6C" w:rsidRPr="00E02BDB" w:rsidRDefault="00086E6C" w:rsidP="005D7056">
            <w:pPr>
              <w:tabs>
                <w:tab w:val="left" w:pos="708"/>
              </w:tabs>
              <w:jc w:val="both"/>
              <w:rPr>
                <w:rFonts w:ascii="Times New Roman" w:hAnsi="Times New Roman" w:cs="Times New Roman"/>
                <w:color w:val="000000" w:themeColor="text1"/>
              </w:rPr>
            </w:pPr>
          </w:p>
        </w:tc>
      </w:tr>
      <w:tr w:rsidR="001E2E67" w:rsidRPr="00C751D3" w:rsidTr="00EB1DF4">
        <w:tc>
          <w:tcPr>
            <w:tcW w:w="2410" w:type="dxa"/>
            <w:shd w:val="clear" w:color="auto" w:fill="C0DAD8" w:themeFill="accent6" w:themeFillTint="66"/>
            <w:vAlign w:val="center"/>
          </w:tcPr>
          <w:p w:rsidR="001E2E67" w:rsidRDefault="00F71227" w:rsidP="00F07B3E">
            <w:pPr>
              <w:rPr>
                <w:rStyle w:val="Hipervnculo"/>
                <w:rFonts w:ascii="Times New Roman" w:hAnsi="Times New Roman" w:cs="Times New Roman"/>
                <w:color w:val="1F4429" w:themeColor="accent5" w:themeShade="80"/>
              </w:rPr>
            </w:pPr>
            <w:hyperlink r:id="rId65" w:history="1">
              <w:r w:rsidR="001E2E67" w:rsidRPr="009D7F67">
                <w:rPr>
                  <w:rStyle w:val="Hipervnculo"/>
                  <w:rFonts w:ascii="Times New Roman" w:hAnsi="Times New Roman" w:cs="Times New Roman"/>
                  <w:color w:val="1F4429" w:themeColor="accent5" w:themeShade="80"/>
                </w:rPr>
                <w:t>Consejo de unidad académica</w:t>
              </w:r>
            </w:hyperlink>
          </w:p>
          <w:p w:rsidR="006C4ABE" w:rsidRPr="009D7F67" w:rsidRDefault="006C4ABE" w:rsidP="00F07B3E">
            <w:pPr>
              <w:rPr>
                <w:rFonts w:ascii="Times New Roman" w:eastAsia="Arial Unicode MS" w:hAnsi="Times New Roman" w:cs="Times New Roman"/>
                <w:bCs/>
                <w:color w:val="1F4429" w:themeColor="accent5" w:themeShade="80"/>
                <w:kern w:val="2"/>
              </w:rPr>
            </w:pPr>
          </w:p>
        </w:tc>
        <w:tc>
          <w:tcPr>
            <w:tcW w:w="9497" w:type="dxa"/>
            <w:shd w:val="clear" w:color="auto" w:fill="C0DAD8" w:themeFill="accent6" w:themeFillTint="66"/>
            <w:vAlign w:val="center"/>
          </w:tcPr>
          <w:p w:rsidR="0013443A" w:rsidRPr="00E02BDB" w:rsidRDefault="0013443A" w:rsidP="005D7056">
            <w:pPr>
              <w:tabs>
                <w:tab w:val="left" w:pos="708"/>
              </w:tabs>
              <w:jc w:val="both"/>
              <w:rPr>
                <w:rFonts w:ascii="Times New Roman" w:hAnsi="Times New Roman" w:cs="Times New Roman"/>
                <w:color w:val="000000" w:themeColor="text1"/>
              </w:rPr>
            </w:pPr>
          </w:p>
          <w:p w:rsidR="001E2E67" w:rsidRPr="00E02BDB" w:rsidRDefault="001E2E67" w:rsidP="005D7056">
            <w:pPr>
              <w:tabs>
                <w:tab w:val="left" w:pos="708"/>
              </w:tabs>
              <w:jc w:val="both"/>
              <w:rPr>
                <w:rFonts w:ascii="Times New Roman" w:hAnsi="Times New Roman" w:cs="Times New Roman"/>
                <w:color w:val="000000" w:themeColor="text1"/>
              </w:rPr>
            </w:pPr>
            <w:r w:rsidRPr="00E02BDB">
              <w:rPr>
                <w:rFonts w:ascii="Times New Roman" w:hAnsi="Times New Roman" w:cs="Times New Roman"/>
                <w:color w:val="000000" w:themeColor="text1"/>
              </w:rPr>
              <w:t>Es la instancia responsable de la gestión académica de la unidad</w:t>
            </w:r>
            <w:r w:rsidR="00775AF4" w:rsidRPr="00E02BDB">
              <w:rPr>
                <w:rFonts w:ascii="Times New Roman" w:hAnsi="Times New Roman" w:cs="Times New Roman"/>
                <w:color w:val="000000" w:themeColor="text1"/>
              </w:rPr>
              <w:t>, de implementar políticas académicas y administrativas y aprobar programas, proyectos y actividades</w:t>
            </w:r>
            <w:r w:rsidRPr="00E02BDB">
              <w:rPr>
                <w:rFonts w:ascii="Times New Roman" w:hAnsi="Times New Roman" w:cs="Times New Roman"/>
                <w:color w:val="000000" w:themeColor="text1"/>
              </w:rPr>
              <w:t>.</w:t>
            </w:r>
          </w:p>
          <w:p w:rsidR="00CA4441" w:rsidRPr="00E02BDB" w:rsidRDefault="00CA4441" w:rsidP="005D7056">
            <w:pPr>
              <w:tabs>
                <w:tab w:val="left" w:pos="708"/>
              </w:tabs>
              <w:jc w:val="both"/>
              <w:rPr>
                <w:rFonts w:ascii="Times New Roman" w:eastAsia="Arial Unicode MS" w:hAnsi="Times New Roman" w:cs="Times New Roman"/>
                <w:bCs/>
                <w:color w:val="000000" w:themeColor="text1"/>
                <w:kern w:val="2"/>
              </w:rPr>
            </w:pPr>
          </w:p>
        </w:tc>
      </w:tr>
      <w:tr w:rsidR="00EB1DF4" w:rsidRPr="00C751D3" w:rsidTr="00EB1DF4">
        <w:tc>
          <w:tcPr>
            <w:tcW w:w="2410" w:type="dxa"/>
            <w:shd w:val="clear" w:color="auto" w:fill="auto"/>
            <w:vAlign w:val="center"/>
          </w:tcPr>
          <w:p w:rsidR="005464BC" w:rsidRPr="009D58D9" w:rsidRDefault="005464BC" w:rsidP="00F07B3E">
            <w:pPr>
              <w:rPr>
                <w:rStyle w:val="Hipervnculo"/>
                <w:rFonts w:ascii="Times New Roman" w:hAnsi="Times New Roman" w:cs="Times New Roman"/>
                <w:color w:val="1F4429" w:themeColor="accent5" w:themeShade="80"/>
              </w:rPr>
            </w:pPr>
          </w:p>
          <w:p w:rsidR="005464BC" w:rsidRPr="009D58D9" w:rsidRDefault="009D58D9" w:rsidP="00F07B3E">
            <w:pPr>
              <w:rPr>
                <w:rStyle w:val="Hipervnculo"/>
                <w:rFonts w:ascii="Times New Roman" w:hAnsi="Times New Roman" w:cs="Times New Roman"/>
                <w:color w:val="1F4429" w:themeColor="accent5" w:themeShade="80"/>
              </w:rPr>
            </w:pPr>
            <w:r w:rsidRPr="009D58D9">
              <w:rPr>
                <w:rStyle w:val="Hipervnculo"/>
                <w:rFonts w:ascii="Times New Roman" w:hAnsi="Times New Roman" w:cs="Times New Roman"/>
                <w:color w:val="1F4429" w:themeColor="accent5" w:themeShade="80"/>
              </w:rPr>
              <w:t>Dirección de Unidad Académica</w:t>
            </w:r>
          </w:p>
          <w:p w:rsidR="00EB1DF4" w:rsidRPr="009D58D9" w:rsidRDefault="00EB1DF4" w:rsidP="00F07B3E">
            <w:pPr>
              <w:rPr>
                <w:rStyle w:val="Hipervnculo"/>
                <w:rFonts w:ascii="Times New Roman" w:hAnsi="Times New Roman" w:cs="Times New Roman"/>
                <w:color w:val="1F4429" w:themeColor="accent5" w:themeShade="80"/>
              </w:rPr>
            </w:pPr>
          </w:p>
        </w:tc>
        <w:tc>
          <w:tcPr>
            <w:tcW w:w="9497" w:type="dxa"/>
            <w:shd w:val="clear" w:color="auto" w:fill="auto"/>
            <w:vAlign w:val="center"/>
          </w:tcPr>
          <w:p w:rsidR="00D174CB" w:rsidRPr="00D174CB" w:rsidRDefault="00C34291" w:rsidP="00C34291">
            <w:pPr>
              <w:tabs>
                <w:tab w:val="left" w:pos="708"/>
              </w:tabs>
              <w:jc w:val="both"/>
              <w:rPr>
                <w:rFonts w:ascii="Times New Roman" w:hAnsi="Times New Roman" w:cs="Times New Roman"/>
                <w:color w:val="000000" w:themeColor="text1"/>
              </w:rPr>
            </w:pPr>
            <w:r w:rsidRPr="00C34291">
              <w:rPr>
                <w:rFonts w:ascii="Times New Roman" w:hAnsi="Times New Roman" w:cs="Times New Roman"/>
                <w:color w:val="000000" w:themeColor="text1"/>
              </w:rPr>
              <w:t>E</w:t>
            </w:r>
            <w:r w:rsidR="00D174CB" w:rsidRPr="00D174CB">
              <w:rPr>
                <w:rFonts w:ascii="Times New Roman" w:hAnsi="Times New Roman" w:cs="Times New Roman"/>
                <w:color w:val="000000" w:themeColor="text1"/>
              </w:rPr>
              <w:t>s el superior jerárquico responsable de dirigir la gestión académica y administrativa de la</w:t>
            </w:r>
            <w:r w:rsidRPr="00C34291">
              <w:rPr>
                <w:rFonts w:ascii="Times New Roman" w:hAnsi="Times New Roman" w:cs="Times New Roman"/>
                <w:color w:val="000000" w:themeColor="text1"/>
              </w:rPr>
              <w:t xml:space="preserve"> </w:t>
            </w:r>
            <w:r w:rsidR="00D174CB" w:rsidRPr="00D174CB">
              <w:rPr>
                <w:rFonts w:ascii="Times New Roman" w:hAnsi="Times New Roman" w:cs="Times New Roman"/>
                <w:color w:val="000000" w:themeColor="text1"/>
              </w:rPr>
              <w:t>unidad.</w:t>
            </w:r>
          </w:p>
          <w:p w:rsidR="00EB1DF4" w:rsidRPr="00C34291" w:rsidRDefault="00EB1DF4" w:rsidP="00C34291">
            <w:pPr>
              <w:tabs>
                <w:tab w:val="left" w:pos="708"/>
              </w:tabs>
              <w:jc w:val="both"/>
              <w:rPr>
                <w:rFonts w:ascii="Times New Roman" w:hAnsi="Times New Roman" w:cs="Times New Roman"/>
                <w:color w:val="000000" w:themeColor="text1"/>
              </w:rPr>
            </w:pPr>
          </w:p>
        </w:tc>
      </w:tr>
      <w:tr w:rsidR="009D58D9" w:rsidRPr="00C751D3" w:rsidTr="00EB1DF4">
        <w:tc>
          <w:tcPr>
            <w:tcW w:w="2410" w:type="dxa"/>
            <w:shd w:val="clear" w:color="auto" w:fill="auto"/>
            <w:vAlign w:val="center"/>
          </w:tcPr>
          <w:p w:rsidR="009D58D9" w:rsidRPr="009D58D9" w:rsidRDefault="009D58D9" w:rsidP="00F07B3E">
            <w:pPr>
              <w:rPr>
                <w:rStyle w:val="Hipervnculo"/>
                <w:rFonts w:ascii="Times New Roman" w:hAnsi="Times New Roman" w:cs="Times New Roman"/>
                <w:color w:val="1F4429" w:themeColor="accent5" w:themeShade="80"/>
              </w:rPr>
            </w:pPr>
            <w:r w:rsidRPr="009D58D9">
              <w:rPr>
                <w:rStyle w:val="Hipervnculo"/>
                <w:rFonts w:ascii="Times New Roman" w:hAnsi="Times New Roman" w:cs="Times New Roman"/>
                <w:color w:val="1F4429" w:themeColor="accent5" w:themeShade="80"/>
              </w:rPr>
              <w:t>Subdirección de Unidad Académica</w:t>
            </w:r>
          </w:p>
          <w:p w:rsidR="009D58D9" w:rsidRPr="009D58D9" w:rsidRDefault="009D58D9" w:rsidP="00F07B3E">
            <w:pPr>
              <w:rPr>
                <w:rStyle w:val="Hipervnculo"/>
                <w:rFonts w:ascii="Times New Roman" w:hAnsi="Times New Roman" w:cs="Times New Roman"/>
                <w:color w:val="1F4429" w:themeColor="accent5" w:themeShade="80"/>
              </w:rPr>
            </w:pPr>
          </w:p>
        </w:tc>
        <w:tc>
          <w:tcPr>
            <w:tcW w:w="9497" w:type="dxa"/>
            <w:shd w:val="clear" w:color="auto" w:fill="auto"/>
            <w:vAlign w:val="center"/>
          </w:tcPr>
          <w:p w:rsidR="00C34291" w:rsidRPr="00C34291" w:rsidRDefault="00C34291" w:rsidP="00C34291">
            <w:pPr>
              <w:tabs>
                <w:tab w:val="left" w:pos="708"/>
              </w:tabs>
              <w:jc w:val="both"/>
              <w:rPr>
                <w:rFonts w:ascii="Times New Roman" w:hAnsi="Times New Roman" w:cs="Times New Roman"/>
                <w:color w:val="000000" w:themeColor="text1"/>
              </w:rPr>
            </w:pPr>
            <w:r w:rsidRPr="00C34291">
              <w:rPr>
                <w:rFonts w:ascii="Times New Roman" w:hAnsi="Times New Roman" w:cs="Times New Roman"/>
                <w:color w:val="000000" w:themeColor="text1"/>
              </w:rPr>
              <w:t xml:space="preserve">El subdirector de unidad académica es el funcionario electo por la asamblea plebiscitaria de unidad académica, </w:t>
            </w:r>
            <w:proofErr w:type="gramStart"/>
            <w:r w:rsidRPr="00C34291">
              <w:rPr>
                <w:rFonts w:ascii="Times New Roman" w:hAnsi="Times New Roman" w:cs="Times New Roman"/>
                <w:color w:val="000000" w:themeColor="text1"/>
              </w:rPr>
              <w:t>conjuntamente con</w:t>
            </w:r>
            <w:proofErr w:type="gramEnd"/>
            <w:r w:rsidRPr="00C34291">
              <w:rPr>
                <w:rFonts w:ascii="Times New Roman" w:hAnsi="Times New Roman" w:cs="Times New Roman"/>
                <w:color w:val="000000" w:themeColor="text1"/>
              </w:rPr>
              <w:t xml:space="preserve"> el director. Desempeña funciones propias y aquellas que le delegue el director, asume con este la corresponsabilidad en la rendición de cuentas.</w:t>
            </w:r>
          </w:p>
          <w:p w:rsidR="00C34291" w:rsidRDefault="00C34291" w:rsidP="00C34291">
            <w:pPr>
              <w:tabs>
                <w:tab w:val="left" w:pos="708"/>
              </w:tabs>
              <w:jc w:val="both"/>
              <w:rPr>
                <w:rFonts w:ascii="Times New Roman" w:hAnsi="Times New Roman" w:cs="Times New Roman"/>
                <w:color w:val="000000" w:themeColor="text1"/>
              </w:rPr>
            </w:pPr>
          </w:p>
          <w:p w:rsidR="00C34291" w:rsidRPr="00C34291" w:rsidRDefault="00C34291" w:rsidP="00C34291">
            <w:pPr>
              <w:tabs>
                <w:tab w:val="left" w:pos="708"/>
              </w:tabs>
              <w:jc w:val="both"/>
              <w:rPr>
                <w:rFonts w:ascii="Times New Roman" w:hAnsi="Times New Roman" w:cs="Times New Roman"/>
                <w:color w:val="000000" w:themeColor="text1"/>
              </w:rPr>
            </w:pPr>
            <w:r w:rsidRPr="00C34291">
              <w:rPr>
                <w:rFonts w:ascii="Times New Roman" w:hAnsi="Times New Roman" w:cs="Times New Roman"/>
                <w:color w:val="000000" w:themeColor="text1"/>
              </w:rPr>
              <w:t xml:space="preserve">Quien ocupe el puesto de subdirector debe cumplir con los mismos requisitos establecidos para el director. </w:t>
            </w:r>
          </w:p>
          <w:p w:rsidR="009D58D9" w:rsidRPr="00C34291" w:rsidRDefault="009D58D9" w:rsidP="00C34291">
            <w:pPr>
              <w:tabs>
                <w:tab w:val="left" w:pos="708"/>
              </w:tabs>
              <w:jc w:val="both"/>
              <w:rPr>
                <w:rFonts w:ascii="Times New Roman" w:hAnsi="Times New Roman" w:cs="Times New Roman"/>
                <w:color w:val="000000" w:themeColor="text1"/>
              </w:rPr>
            </w:pPr>
          </w:p>
        </w:tc>
      </w:tr>
      <w:tr w:rsidR="001E2E67" w:rsidRPr="00C751D3" w:rsidTr="006C4ABE">
        <w:tc>
          <w:tcPr>
            <w:tcW w:w="2410" w:type="dxa"/>
            <w:shd w:val="clear" w:color="auto" w:fill="C0DAD8" w:themeFill="accent6" w:themeFillTint="66"/>
            <w:vAlign w:val="center"/>
          </w:tcPr>
          <w:p w:rsidR="001E2E67" w:rsidRPr="009D7F67" w:rsidRDefault="00F71227" w:rsidP="00F07B3E">
            <w:pPr>
              <w:rPr>
                <w:rFonts w:ascii="Times New Roman" w:hAnsi="Times New Roman" w:cs="Times New Roman"/>
                <w:color w:val="1F4429" w:themeColor="accent5" w:themeShade="80"/>
              </w:rPr>
            </w:pPr>
            <w:hyperlink r:id="rId66" w:history="1">
              <w:r w:rsidR="001E2E67" w:rsidRPr="009D7F67">
                <w:rPr>
                  <w:rStyle w:val="Hipervnculo"/>
                  <w:rFonts w:ascii="Times New Roman" w:hAnsi="Times New Roman" w:cs="Times New Roman"/>
                  <w:color w:val="1F4429" w:themeColor="accent5" w:themeShade="80"/>
                </w:rPr>
                <w:t>Facultad de Filosofía y Letras</w:t>
              </w:r>
            </w:hyperlink>
          </w:p>
        </w:tc>
        <w:tc>
          <w:tcPr>
            <w:tcW w:w="9497" w:type="dxa"/>
            <w:shd w:val="clear" w:color="auto" w:fill="C0DAD8" w:themeFill="accent6" w:themeFillTint="66"/>
            <w:vAlign w:val="center"/>
          </w:tcPr>
          <w:p w:rsidR="0013443A" w:rsidRDefault="0013443A" w:rsidP="005D7056">
            <w:pPr>
              <w:jc w:val="both"/>
              <w:rPr>
                <w:rFonts w:ascii="Times New Roman" w:hAnsi="Times New Roman" w:cs="Times New Roman"/>
              </w:rPr>
            </w:pPr>
          </w:p>
          <w:p w:rsidR="001E2E67" w:rsidRPr="00A610DF" w:rsidRDefault="001E2E67" w:rsidP="005D7056">
            <w:pPr>
              <w:jc w:val="both"/>
              <w:rPr>
                <w:rFonts w:ascii="Times New Roman" w:hAnsi="Times New Roman" w:cs="Times New Roman"/>
              </w:rPr>
            </w:pPr>
            <w:r w:rsidRPr="00A610DF">
              <w:rPr>
                <w:rFonts w:ascii="Times New Roman" w:hAnsi="Times New Roman" w:cs="Times New Roman"/>
              </w:rPr>
              <w:t xml:space="preserve">Es una entidad académica que se dedica a crear, difundir y beneficiarse del conocimiento en los campos de la reflexión filosófica, las manifestaciones socioculturales, la producción simbólica, la comunicación humana y el estado del saber en general. Promueve los enlaces e interrelaciones entre esos conocimientos, </w:t>
            </w:r>
            <w:r w:rsidRPr="00A610DF">
              <w:rPr>
                <w:rFonts w:ascii="Times New Roman" w:hAnsi="Times New Roman" w:cs="Times New Roman"/>
              </w:rPr>
              <w:lastRenderedPageBreak/>
              <w:t>con el fin de que la comunidad humana de su entorno histórico alcance etapas superiores de convivencia social y material. Compuesto por:</w:t>
            </w:r>
          </w:p>
          <w:p w:rsidR="001E2E67" w:rsidRDefault="001E2E67" w:rsidP="005D7056">
            <w:pPr>
              <w:jc w:val="both"/>
              <w:rPr>
                <w:rStyle w:val="Textoennegrita"/>
                <w:rFonts w:ascii="Times New Roman" w:hAnsi="Times New Roman" w:cs="Times New Roman"/>
                <w:b w:val="0"/>
                <w:bCs w:val="0"/>
              </w:rPr>
            </w:pPr>
          </w:p>
          <w:p w:rsidR="001E2E67" w:rsidRPr="0057797A" w:rsidRDefault="001E2E67" w:rsidP="005D7056">
            <w:pPr>
              <w:jc w:val="both"/>
              <w:rPr>
                <w:rFonts w:ascii="Times New Roman" w:hAnsi="Times New Roman" w:cs="Times New Roman"/>
              </w:rPr>
            </w:pPr>
            <w:r w:rsidRPr="0057797A">
              <w:rPr>
                <w:rStyle w:val="Textoennegrita"/>
                <w:rFonts w:ascii="Times New Roman" w:hAnsi="Times New Roman" w:cs="Times New Roman"/>
                <w:bCs w:val="0"/>
              </w:rPr>
              <w:t>Escuelas</w:t>
            </w:r>
          </w:p>
          <w:p w:rsidR="001E2E67" w:rsidRPr="009D7F67" w:rsidRDefault="00F71227" w:rsidP="005D7056">
            <w:pPr>
              <w:numPr>
                <w:ilvl w:val="0"/>
                <w:numId w:val="8"/>
              </w:numPr>
              <w:jc w:val="both"/>
              <w:rPr>
                <w:rFonts w:ascii="Times New Roman" w:hAnsi="Times New Roman" w:cs="Times New Roman"/>
                <w:color w:val="1F4429" w:themeColor="accent5" w:themeShade="80"/>
              </w:rPr>
            </w:pPr>
            <w:hyperlink r:id="rId67" w:tgtFrame="_blank" w:history="1">
              <w:r w:rsidR="001E2E67" w:rsidRPr="009D7F67">
                <w:rPr>
                  <w:rStyle w:val="Hipervnculo"/>
                  <w:rFonts w:ascii="Times New Roman" w:hAnsi="Times New Roman" w:cs="Times New Roman"/>
                  <w:color w:val="1F4429" w:themeColor="accent5" w:themeShade="80"/>
                </w:rPr>
                <w:t>Escuela de Literatura y Ciencias del Lenguaje</w:t>
              </w:r>
            </w:hyperlink>
          </w:p>
          <w:p w:rsidR="001E2E67" w:rsidRPr="009D7F67" w:rsidRDefault="00F71227" w:rsidP="005D7056">
            <w:pPr>
              <w:numPr>
                <w:ilvl w:val="0"/>
                <w:numId w:val="8"/>
              </w:numPr>
              <w:jc w:val="both"/>
              <w:rPr>
                <w:rFonts w:ascii="Times New Roman" w:hAnsi="Times New Roman" w:cs="Times New Roman"/>
                <w:color w:val="1F4429" w:themeColor="accent5" w:themeShade="80"/>
              </w:rPr>
            </w:pPr>
            <w:hyperlink r:id="rId68" w:tgtFrame="_blank" w:history="1">
              <w:r w:rsidR="001E2E67" w:rsidRPr="009D7F67">
                <w:rPr>
                  <w:rStyle w:val="Hipervnculo"/>
                  <w:rFonts w:ascii="Times New Roman" w:hAnsi="Times New Roman" w:cs="Times New Roman"/>
                  <w:color w:val="1F4429" w:themeColor="accent5" w:themeShade="80"/>
                </w:rPr>
                <w:t>Escuela Ecuménica de Ciencias de la Religión</w:t>
              </w:r>
            </w:hyperlink>
          </w:p>
          <w:p w:rsidR="001E2E67" w:rsidRPr="009D7F67" w:rsidRDefault="00F71227" w:rsidP="005D7056">
            <w:pPr>
              <w:numPr>
                <w:ilvl w:val="0"/>
                <w:numId w:val="8"/>
              </w:numPr>
              <w:jc w:val="both"/>
              <w:rPr>
                <w:rFonts w:ascii="Times New Roman" w:hAnsi="Times New Roman" w:cs="Times New Roman"/>
                <w:color w:val="1F4429" w:themeColor="accent5" w:themeShade="80"/>
              </w:rPr>
            </w:pPr>
            <w:hyperlink r:id="rId69" w:tgtFrame="_blank" w:history="1">
              <w:r w:rsidR="001E2E67" w:rsidRPr="009D7F67">
                <w:rPr>
                  <w:rStyle w:val="Hipervnculo"/>
                  <w:rFonts w:ascii="Times New Roman" w:hAnsi="Times New Roman" w:cs="Times New Roman"/>
                  <w:color w:val="1F4429" w:themeColor="accent5" w:themeShade="80"/>
                </w:rPr>
                <w:t>Escuela de Filosofía</w:t>
              </w:r>
            </w:hyperlink>
          </w:p>
          <w:p w:rsidR="001E2E67" w:rsidRPr="009D7F67" w:rsidRDefault="00F71227" w:rsidP="005D7056">
            <w:pPr>
              <w:numPr>
                <w:ilvl w:val="0"/>
                <w:numId w:val="8"/>
              </w:numPr>
              <w:jc w:val="both"/>
              <w:rPr>
                <w:rFonts w:ascii="Times New Roman" w:hAnsi="Times New Roman" w:cs="Times New Roman"/>
                <w:color w:val="1F4429" w:themeColor="accent5" w:themeShade="80"/>
              </w:rPr>
            </w:pPr>
            <w:hyperlink r:id="rId70" w:tgtFrame="_blank" w:history="1">
              <w:r w:rsidR="001E2E67" w:rsidRPr="009D7F67">
                <w:rPr>
                  <w:rStyle w:val="Hipervnculo"/>
                  <w:rFonts w:ascii="Times New Roman" w:hAnsi="Times New Roman" w:cs="Times New Roman"/>
                  <w:color w:val="1F4429" w:themeColor="accent5" w:themeShade="80"/>
                </w:rPr>
                <w:t>Escuela de Bibliotecología, Documentación e Información</w:t>
              </w:r>
            </w:hyperlink>
          </w:p>
          <w:p w:rsidR="005464BC" w:rsidRDefault="005464BC" w:rsidP="005D7056">
            <w:pPr>
              <w:jc w:val="both"/>
              <w:rPr>
                <w:rFonts w:ascii="Times New Roman" w:hAnsi="Times New Roman" w:cs="Times New Roman"/>
                <w:b/>
              </w:rPr>
            </w:pPr>
          </w:p>
          <w:p w:rsidR="001E2E67" w:rsidRPr="0057797A" w:rsidRDefault="001E2E67" w:rsidP="005D7056">
            <w:pPr>
              <w:jc w:val="both"/>
              <w:rPr>
                <w:rFonts w:ascii="Times New Roman" w:hAnsi="Times New Roman" w:cs="Times New Roman"/>
                <w:b/>
              </w:rPr>
            </w:pPr>
            <w:r w:rsidRPr="0057797A">
              <w:rPr>
                <w:rFonts w:ascii="Times New Roman" w:hAnsi="Times New Roman" w:cs="Times New Roman"/>
                <w:b/>
              </w:rPr>
              <w:t>Institutos</w:t>
            </w:r>
          </w:p>
          <w:p w:rsidR="001E2E67" w:rsidRPr="009D7F67" w:rsidRDefault="00F71227" w:rsidP="005D7056">
            <w:pPr>
              <w:numPr>
                <w:ilvl w:val="0"/>
                <w:numId w:val="9"/>
              </w:numPr>
              <w:jc w:val="both"/>
              <w:rPr>
                <w:rFonts w:ascii="Times New Roman" w:hAnsi="Times New Roman" w:cs="Times New Roman"/>
                <w:color w:val="1F4429" w:themeColor="accent5" w:themeShade="80"/>
              </w:rPr>
            </w:pPr>
            <w:hyperlink r:id="rId71" w:tgtFrame="_blank" w:history="1">
              <w:r w:rsidR="001E2E67" w:rsidRPr="009D7F67">
                <w:rPr>
                  <w:rStyle w:val="Hipervnculo"/>
                  <w:rFonts w:ascii="Times New Roman" w:hAnsi="Times New Roman" w:cs="Times New Roman"/>
                  <w:color w:val="1F4429" w:themeColor="accent5" w:themeShade="80"/>
                </w:rPr>
                <w:t>Instituto de Estudios Latinoamericanos</w:t>
              </w:r>
            </w:hyperlink>
          </w:p>
          <w:p w:rsidR="0013443A" w:rsidRPr="00C34291" w:rsidRDefault="00F71227" w:rsidP="00C34291">
            <w:pPr>
              <w:numPr>
                <w:ilvl w:val="0"/>
                <w:numId w:val="9"/>
              </w:numPr>
              <w:jc w:val="both"/>
              <w:rPr>
                <w:rFonts w:ascii="Times New Roman" w:hAnsi="Times New Roman" w:cs="Times New Roman"/>
              </w:rPr>
            </w:pPr>
            <w:hyperlink r:id="rId72" w:tgtFrame="_blank" w:history="1">
              <w:r w:rsidR="001E2E67" w:rsidRPr="009D7F67">
                <w:rPr>
                  <w:rStyle w:val="Hipervnculo"/>
                  <w:rFonts w:ascii="Times New Roman" w:hAnsi="Times New Roman" w:cs="Times New Roman"/>
                  <w:color w:val="1F4429" w:themeColor="accent5" w:themeShade="80"/>
                </w:rPr>
                <w:t>Instituto de Estudios de la Mujer</w:t>
              </w:r>
            </w:hyperlink>
          </w:p>
        </w:tc>
      </w:tr>
      <w:tr w:rsidR="00F71227" w:rsidRPr="00C751D3" w:rsidTr="00F71227">
        <w:tc>
          <w:tcPr>
            <w:tcW w:w="2410" w:type="dxa"/>
            <w:vAlign w:val="center"/>
          </w:tcPr>
          <w:p w:rsidR="00F71227" w:rsidRPr="00A610DF" w:rsidRDefault="00F71227" w:rsidP="00F71227">
            <w:pPr>
              <w:rPr>
                <w:rFonts w:ascii="Times New Roman" w:hAnsi="Times New Roman" w:cs="Times New Roman"/>
              </w:rPr>
            </w:pPr>
            <w:hyperlink r:id="rId73" w:history="1">
              <w:r w:rsidRPr="009D7F67">
                <w:rPr>
                  <w:rStyle w:val="Hipervnculo"/>
                  <w:rFonts w:ascii="Times New Roman" w:hAnsi="Times New Roman" w:cs="Times New Roman"/>
                  <w:color w:val="1F4429" w:themeColor="accent5" w:themeShade="80"/>
                </w:rPr>
                <w:t>Facultad de Ciencias Sociales</w:t>
              </w:r>
            </w:hyperlink>
          </w:p>
        </w:tc>
        <w:tc>
          <w:tcPr>
            <w:tcW w:w="9497" w:type="dxa"/>
            <w:vAlign w:val="center"/>
          </w:tcPr>
          <w:p w:rsidR="00F71227" w:rsidRDefault="00F71227" w:rsidP="00F71227">
            <w:pPr>
              <w:jc w:val="both"/>
              <w:rPr>
                <w:rFonts w:ascii="Times New Roman" w:hAnsi="Times New Roman" w:cs="Times New Roman"/>
              </w:rPr>
            </w:pPr>
          </w:p>
          <w:p w:rsidR="00F71227" w:rsidRPr="00A610DF" w:rsidRDefault="00F71227" w:rsidP="00F71227">
            <w:pPr>
              <w:jc w:val="both"/>
              <w:rPr>
                <w:rFonts w:ascii="Times New Roman" w:hAnsi="Times New Roman" w:cs="Times New Roman"/>
              </w:rPr>
            </w:pPr>
            <w:r w:rsidRPr="00A610DF">
              <w:rPr>
                <w:rFonts w:ascii="Times New Roman" w:hAnsi="Times New Roman" w:cs="Times New Roman"/>
              </w:rPr>
              <w:t xml:space="preserve">Es la instancia académica de la Universidad Nacional que centra en el quehacer en el estudio y transformación de la realidad social. Para ello forma profesionales, desarrolla proyectos de investigación y difunde conocimientos desde la perspectiva de las Ciencias Sociales, con el fin de proponer alternativas de desarrollo a las sociedades costarricense y latinoamericana. Compuesta por: </w:t>
            </w:r>
          </w:p>
          <w:p w:rsidR="00F71227" w:rsidRDefault="00F71227" w:rsidP="00F71227">
            <w:pPr>
              <w:jc w:val="both"/>
              <w:rPr>
                <w:rFonts w:ascii="Times New Roman" w:hAnsi="Times New Roman" w:cs="Times New Roman"/>
              </w:rPr>
            </w:pPr>
          </w:p>
          <w:p w:rsidR="00F71227" w:rsidRPr="00C46E35" w:rsidRDefault="00F71227" w:rsidP="00F71227">
            <w:pPr>
              <w:jc w:val="both"/>
              <w:rPr>
                <w:rStyle w:val="Textoennegrita"/>
                <w:rFonts w:ascii="Times New Roman" w:hAnsi="Times New Roman" w:cs="Times New Roman"/>
                <w:b w:val="0"/>
                <w:bCs w:val="0"/>
              </w:rPr>
            </w:pPr>
            <w:r w:rsidRPr="00C46E35">
              <w:rPr>
                <w:rFonts w:ascii="Times New Roman" w:hAnsi="Times New Roman" w:cs="Times New Roman"/>
                <w:b/>
              </w:rPr>
              <w:t>E</w:t>
            </w:r>
            <w:r w:rsidRPr="00C46E35">
              <w:rPr>
                <w:rStyle w:val="Textoennegrita"/>
                <w:rFonts w:ascii="Times New Roman" w:hAnsi="Times New Roman" w:cs="Times New Roman"/>
                <w:b w:val="0"/>
                <w:bCs w:val="0"/>
              </w:rPr>
              <w:t>scuelas</w:t>
            </w:r>
          </w:p>
          <w:p w:rsidR="00F71227" w:rsidRPr="009D7F67" w:rsidRDefault="00F71227" w:rsidP="00F71227">
            <w:pPr>
              <w:pStyle w:val="Prrafodelista"/>
              <w:numPr>
                <w:ilvl w:val="0"/>
                <w:numId w:val="10"/>
              </w:numPr>
              <w:jc w:val="both"/>
              <w:rPr>
                <w:rFonts w:ascii="Times New Roman" w:hAnsi="Times New Roman" w:cs="Times New Roman"/>
                <w:color w:val="1F4429" w:themeColor="accent5" w:themeShade="80"/>
              </w:rPr>
            </w:pPr>
            <w:hyperlink r:id="rId74" w:history="1">
              <w:r w:rsidRPr="009D7F67">
                <w:rPr>
                  <w:rStyle w:val="Hipervnculo"/>
                  <w:rFonts w:ascii="Times New Roman" w:hAnsi="Times New Roman" w:cs="Times New Roman"/>
                  <w:color w:val="1F4429" w:themeColor="accent5" w:themeShade="80"/>
                </w:rPr>
                <w:t>Escuela de Historia</w:t>
              </w:r>
            </w:hyperlink>
          </w:p>
          <w:p w:rsidR="00F71227" w:rsidRPr="009D7F67" w:rsidRDefault="00F71227" w:rsidP="00F71227">
            <w:pPr>
              <w:pStyle w:val="Prrafodelista"/>
              <w:numPr>
                <w:ilvl w:val="0"/>
                <w:numId w:val="10"/>
              </w:numPr>
              <w:jc w:val="both"/>
              <w:rPr>
                <w:rFonts w:ascii="Times New Roman" w:hAnsi="Times New Roman" w:cs="Times New Roman"/>
                <w:color w:val="1F4429" w:themeColor="accent5" w:themeShade="80"/>
              </w:rPr>
            </w:pPr>
            <w:hyperlink r:id="rId75" w:tgtFrame="_blank" w:history="1">
              <w:r w:rsidRPr="009D7F67">
                <w:rPr>
                  <w:rStyle w:val="estilo11"/>
                  <w:rFonts w:ascii="Times New Roman" w:hAnsi="Times New Roman" w:cs="Times New Roman"/>
                  <w:color w:val="1F4429" w:themeColor="accent5" w:themeShade="80"/>
                  <w:u w:val="single"/>
                </w:rPr>
                <w:t>Escuela de Sociología</w:t>
              </w:r>
            </w:hyperlink>
          </w:p>
          <w:p w:rsidR="00F71227" w:rsidRPr="009D7F67" w:rsidRDefault="00F71227" w:rsidP="00F71227">
            <w:pPr>
              <w:numPr>
                <w:ilvl w:val="0"/>
                <w:numId w:val="10"/>
              </w:numPr>
              <w:jc w:val="both"/>
              <w:rPr>
                <w:rFonts w:ascii="Times New Roman" w:hAnsi="Times New Roman" w:cs="Times New Roman"/>
                <w:color w:val="1F4429" w:themeColor="accent5" w:themeShade="80"/>
              </w:rPr>
            </w:pPr>
            <w:hyperlink r:id="rId76" w:tgtFrame="_blank" w:history="1">
              <w:r w:rsidRPr="009D7F67">
                <w:rPr>
                  <w:rStyle w:val="estilo10"/>
                  <w:rFonts w:ascii="Times New Roman" w:hAnsi="Times New Roman" w:cs="Times New Roman"/>
                  <w:color w:val="1F4429" w:themeColor="accent5" w:themeShade="80"/>
                </w:rPr>
                <w:t xml:space="preserve">Escuela de Planificación y Promoción Social </w:t>
              </w:r>
            </w:hyperlink>
          </w:p>
          <w:p w:rsidR="00F71227" w:rsidRPr="009D7F67" w:rsidRDefault="00F71227" w:rsidP="00F71227">
            <w:pPr>
              <w:numPr>
                <w:ilvl w:val="0"/>
                <w:numId w:val="10"/>
              </w:numPr>
              <w:jc w:val="both"/>
              <w:rPr>
                <w:rFonts w:ascii="Times New Roman" w:hAnsi="Times New Roman" w:cs="Times New Roman"/>
                <w:color w:val="1F4429" w:themeColor="accent5" w:themeShade="80"/>
              </w:rPr>
            </w:pPr>
            <w:hyperlink r:id="rId77" w:history="1">
              <w:r w:rsidRPr="009D7F67">
                <w:rPr>
                  <w:rStyle w:val="Hipervnculo"/>
                  <w:rFonts w:ascii="Times New Roman" w:hAnsi="Times New Roman" w:cs="Times New Roman"/>
                  <w:color w:val="1F4429" w:themeColor="accent5" w:themeShade="80"/>
                </w:rPr>
                <w:t>Escuela de Secretariado Profesional</w:t>
              </w:r>
            </w:hyperlink>
          </w:p>
          <w:p w:rsidR="00F71227" w:rsidRPr="009D7F67" w:rsidRDefault="00F71227" w:rsidP="00F71227">
            <w:pPr>
              <w:numPr>
                <w:ilvl w:val="0"/>
                <w:numId w:val="10"/>
              </w:numPr>
              <w:jc w:val="both"/>
              <w:rPr>
                <w:rFonts w:ascii="Times New Roman" w:hAnsi="Times New Roman" w:cs="Times New Roman"/>
                <w:color w:val="1F4429" w:themeColor="accent5" w:themeShade="80"/>
              </w:rPr>
            </w:pPr>
            <w:hyperlink r:id="rId78" w:tgtFrame="_blank" w:history="1">
              <w:r w:rsidRPr="009D7F67">
                <w:rPr>
                  <w:rStyle w:val="Hipervnculo"/>
                  <w:rFonts w:ascii="Times New Roman" w:hAnsi="Times New Roman" w:cs="Times New Roman"/>
                  <w:color w:val="1F4429" w:themeColor="accent5" w:themeShade="80"/>
                </w:rPr>
                <w:t xml:space="preserve">Escuela de Relaciones Internacionales </w:t>
              </w:r>
            </w:hyperlink>
          </w:p>
          <w:p w:rsidR="00F71227" w:rsidRPr="009D7F67" w:rsidRDefault="00F71227" w:rsidP="00F71227">
            <w:pPr>
              <w:numPr>
                <w:ilvl w:val="0"/>
                <w:numId w:val="10"/>
              </w:numPr>
              <w:jc w:val="both"/>
              <w:rPr>
                <w:rFonts w:ascii="Times New Roman" w:hAnsi="Times New Roman" w:cs="Times New Roman"/>
                <w:color w:val="1F4429" w:themeColor="accent5" w:themeShade="80"/>
              </w:rPr>
            </w:pPr>
            <w:hyperlink r:id="rId79" w:tgtFrame="_blank" w:history="1">
              <w:r w:rsidRPr="009D7F67">
                <w:rPr>
                  <w:rStyle w:val="Hipervnculo"/>
                  <w:rFonts w:ascii="Times New Roman" w:hAnsi="Times New Roman" w:cs="Times New Roman"/>
                  <w:color w:val="1F4429" w:themeColor="accent5" w:themeShade="80"/>
                </w:rPr>
                <w:t>Escuela de Economía</w:t>
              </w:r>
            </w:hyperlink>
          </w:p>
          <w:p w:rsidR="00F71227" w:rsidRPr="009D7F67" w:rsidRDefault="00F71227" w:rsidP="00F71227">
            <w:pPr>
              <w:numPr>
                <w:ilvl w:val="0"/>
                <w:numId w:val="10"/>
              </w:numPr>
              <w:jc w:val="both"/>
              <w:rPr>
                <w:rFonts w:ascii="Times New Roman" w:hAnsi="Times New Roman" w:cs="Times New Roman"/>
                <w:color w:val="1F4429" w:themeColor="accent5" w:themeShade="80"/>
              </w:rPr>
            </w:pPr>
            <w:hyperlink r:id="rId80" w:tgtFrame="_blank" w:history="1">
              <w:r w:rsidRPr="009D7F67">
                <w:rPr>
                  <w:rStyle w:val="Hipervnculo"/>
                  <w:rFonts w:ascii="Times New Roman" w:hAnsi="Times New Roman" w:cs="Times New Roman"/>
                  <w:color w:val="1F4429" w:themeColor="accent5" w:themeShade="80"/>
                </w:rPr>
                <w:t>Escuela de Administración</w:t>
              </w:r>
            </w:hyperlink>
          </w:p>
          <w:p w:rsidR="00F71227" w:rsidRPr="00A610DF" w:rsidRDefault="00F71227" w:rsidP="00F71227">
            <w:pPr>
              <w:numPr>
                <w:ilvl w:val="0"/>
                <w:numId w:val="10"/>
              </w:numPr>
              <w:jc w:val="both"/>
              <w:rPr>
                <w:rFonts w:ascii="Times New Roman" w:hAnsi="Times New Roman" w:cs="Times New Roman"/>
              </w:rPr>
            </w:pPr>
            <w:hyperlink r:id="rId81" w:tgtFrame="_blank" w:history="1">
              <w:r w:rsidRPr="009D7F67">
                <w:rPr>
                  <w:rStyle w:val="Hipervnculo"/>
                  <w:rFonts w:ascii="Times New Roman" w:hAnsi="Times New Roman" w:cs="Times New Roman"/>
                  <w:color w:val="1F4429" w:themeColor="accent5" w:themeShade="80"/>
                </w:rPr>
                <w:t>Escuela de Psicología</w:t>
              </w:r>
            </w:hyperlink>
          </w:p>
          <w:p w:rsidR="00F71227" w:rsidRDefault="00F71227" w:rsidP="00F71227">
            <w:pPr>
              <w:pStyle w:val="Ttulo3"/>
              <w:spacing w:before="0" w:beforeAutospacing="0" w:after="0" w:afterAutospacing="0"/>
              <w:jc w:val="both"/>
              <w:outlineLvl w:val="2"/>
              <w:rPr>
                <w:sz w:val="22"/>
                <w:szCs w:val="22"/>
              </w:rPr>
            </w:pPr>
          </w:p>
          <w:p w:rsidR="00F71227" w:rsidRPr="00C46E35" w:rsidRDefault="00F71227" w:rsidP="00F71227">
            <w:pPr>
              <w:pStyle w:val="Ttulo3"/>
              <w:spacing w:before="0" w:beforeAutospacing="0" w:after="0" w:afterAutospacing="0"/>
              <w:jc w:val="both"/>
              <w:outlineLvl w:val="2"/>
              <w:rPr>
                <w:sz w:val="22"/>
                <w:szCs w:val="22"/>
              </w:rPr>
            </w:pPr>
            <w:r w:rsidRPr="00C46E35">
              <w:rPr>
                <w:sz w:val="22"/>
                <w:szCs w:val="22"/>
              </w:rPr>
              <w:t>Institutos y Centros</w:t>
            </w:r>
          </w:p>
          <w:p w:rsidR="00F71227" w:rsidRPr="009D7F67" w:rsidRDefault="00F71227" w:rsidP="00F71227">
            <w:pPr>
              <w:numPr>
                <w:ilvl w:val="0"/>
                <w:numId w:val="11"/>
              </w:numPr>
              <w:jc w:val="both"/>
              <w:rPr>
                <w:rFonts w:ascii="Times New Roman" w:hAnsi="Times New Roman" w:cs="Times New Roman"/>
                <w:color w:val="1F4429" w:themeColor="accent5" w:themeShade="80"/>
              </w:rPr>
            </w:pPr>
            <w:hyperlink r:id="rId82" w:tgtFrame="_blank" w:history="1">
              <w:r w:rsidRPr="009D7F67">
                <w:rPr>
                  <w:rStyle w:val="Hipervnculo"/>
                  <w:rFonts w:ascii="Times New Roman" w:hAnsi="Times New Roman" w:cs="Times New Roman"/>
                  <w:color w:val="1F4429" w:themeColor="accent5" w:themeShade="80"/>
                </w:rPr>
                <w:t>IESTRA</w:t>
              </w:r>
            </w:hyperlink>
          </w:p>
          <w:p w:rsidR="00F71227" w:rsidRPr="009D7F67" w:rsidRDefault="00F71227" w:rsidP="00F71227">
            <w:pPr>
              <w:numPr>
                <w:ilvl w:val="0"/>
                <w:numId w:val="11"/>
              </w:numPr>
              <w:jc w:val="both"/>
              <w:rPr>
                <w:rFonts w:ascii="Times New Roman" w:hAnsi="Times New Roman" w:cs="Times New Roman"/>
                <w:color w:val="1F4429" w:themeColor="accent5" w:themeShade="80"/>
              </w:rPr>
            </w:pPr>
            <w:hyperlink r:id="rId83" w:tgtFrame="_blank" w:history="1">
              <w:r w:rsidRPr="009D7F67">
                <w:rPr>
                  <w:rStyle w:val="Hipervnculo"/>
                  <w:rFonts w:ascii="Times New Roman" w:hAnsi="Times New Roman" w:cs="Times New Roman"/>
                  <w:color w:val="1F4429" w:themeColor="accent5" w:themeShade="80"/>
                </w:rPr>
                <w:t>Instituto de Estudios Sociales en Población (IDESPO)</w:t>
              </w:r>
            </w:hyperlink>
          </w:p>
          <w:p w:rsidR="00F71227" w:rsidRPr="009D7F67" w:rsidRDefault="00F71227" w:rsidP="00F71227">
            <w:pPr>
              <w:numPr>
                <w:ilvl w:val="0"/>
                <w:numId w:val="11"/>
              </w:numPr>
              <w:jc w:val="both"/>
              <w:rPr>
                <w:rFonts w:ascii="Times New Roman" w:hAnsi="Times New Roman" w:cs="Times New Roman"/>
                <w:color w:val="1F4429" w:themeColor="accent5" w:themeShade="80"/>
              </w:rPr>
            </w:pPr>
            <w:hyperlink r:id="rId84" w:tgtFrame="_blank" w:history="1">
              <w:r w:rsidRPr="009D7F67">
                <w:rPr>
                  <w:rStyle w:val="Hipervnculo"/>
                  <w:rFonts w:ascii="Times New Roman" w:hAnsi="Times New Roman" w:cs="Times New Roman"/>
                  <w:color w:val="1F4429" w:themeColor="accent5" w:themeShade="80"/>
                </w:rPr>
                <w:t xml:space="preserve">Centro Internacional de Política Económica (CINPE) </w:t>
              </w:r>
            </w:hyperlink>
          </w:p>
          <w:p w:rsidR="00F71227" w:rsidRPr="00F71227" w:rsidRDefault="00F71227" w:rsidP="00F71227">
            <w:pPr>
              <w:numPr>
                <w:ilvl w:val="0"/>
                <w:numId w:val="11"/>
              </w:numPr>
              <w:jc w:val="both"/>
              <w:rPr>
                <w:rFonts w:ascii="Times New Roman" w:hAnsi="Times New Roman" w:cs="Times New Roman"/>
              </w:rPr>
            </w:pPr>
            <w:hyperlink r:id="rId85" w:tgtFrame="_self" w:tooltip="Centro Información Documental de Ciencias Sociales" w:history="1">
              <w:r w:rsidRPr="009D7F67">
                <w:rPr>
                  <w:rStyle w:val="Hipervnculo"/>
                  <w:rFonts w:ascii="Times New Roman" w:hAnsi="Times New Roman" w:cs="Times New Roman"/>
                  <w:color w:val="1F4429" w:themeColor="accent5" w:themeShade="80"/>
                </w:rPr>
                <w:t>Centro Información Documental de Ciencias Sociales</w:t>
              </w:r>
            </w:hyperlink>
          </w:p>
        </w:tc>
      </w:tr>
      <w:tr w:rsidR="00F71227" w:rsidRPr="00C751D3" w:rsidTr="00F71227">
        <w:tc>
          <w:tcPr>
            <w:tcW w:w="2410" w:type="dxa"/>
            <w:shd w:val="clear" w:color="auto" w:fill="C0DAD8" w:themeFill="accent6" w:themeFillTint="66"/>
            <w:vAlign w:val="center"/>
          </w:tcPr>
          <w:p w:rsidR="00F71227" w:rsidRPr="00A610DF" w:rsidRDefault="00F71227" w:rsidP="00F71227">
            <w:pPr>
              <w:rPr>
                <w:rFonts w:ascii="Times New Roman" w:hAnsi="Times New Roman" w:cs="Times New Roman"/>
              </w:rPr>
            </w:pPr>
            <w:hyperlink r:id="rId86" w:history="1">
              <w:r w:rsidRPr="009D7F67">
                <w:rPr>
                  <w:rStyle w:val="Hipervnculo"/>
                  <w:rFonts w:ascii="Times New Roman" w:hAnsi="Times New Roman" w:cs="Times New Roman"/>
                  <w:color w:val="1F4429" w:themeColor="accent5" w:themeShade="80"/>
                </w:rPr>
                <w:t>Facultad de Tierra y Mar</w:t>
              </w:r>
            </w:hyperlink>
          </w:p>
        </w:tc>
        <w:tc>
          <w:tcPr>
            <w:tcW w:w="9497" w:type="dxa"/>
            <w:shd w:val="clear" w:color="auto" w:fill="C0DAD8" w:themeFill="accent6" w:themeFillTint="66"/>
            <w:vAlign w:val="center"/>
          </w:tcPr>
          <w:p w:rsidR="00F71227" w:rsidRDefault="00F71227" w:rsidP="00F71227">
            <w:pPr>
              <w:pStyle w:val="Ttulo3"/>
              <w:spacing w:before="0" w:beforeAutospacing="0" w:after="0" w:afterAutospacing="0"/>
              <w:jc w:val="both"/>
              <w:outlineLvl w:val="2"/>
              <w:rPr>
                <w:b w:val="0"/>
                <w:sz w:val="22"/>
                <w:szCs w:val="22"/>
              </w:rPr>
            </w:pPr>
          </w:p>
          <w:p w:rsidR="00F71227" w:rsidRDefault="00F71227" w:rsidP="00F71227">
            <w:pPr>
              <w:pStyle w:val="Ttulo3"/>
              <w:spacing w:before="0" w:beforeAutospacing="0" w:after="0" w:afterAutospacing="0"/>
              <w:jc w:val="both"/>
              <w:outlineLvl w:val="2"/>
              <w:rPr>
                <w:b w:val="0"/>
                <w:sz w:val="22"/>
                <w:szCs w:val="22"/>
              </w:rPr>
            </w:pPr>
            <w:r w:rsidRPr="00A610DF">
              <w:rPr>
                <w:b w:val="0"/>
                <w:sz w:val="22"/>
                <w:szCs w:val="22"/>
              </w:rPr>
              <w:t>Genera y socializa conocimientos de importancia estratégica para el desarrollo nacional e internacional en los campos y disciplinas relacionadas con el desarrollo, producción y manejo de los recursos del ambiente; gestión del territorio y, prevención de los riesgos naturales y de la salud.</w:t>
            </w:r>
          </w:p>
          <w:p w:rsidR="00F71227" w:rsidRDefault="00F71227" w:rsidP="00F71227">
            <w:pPr>
              <w:pStyle w:val="Ttulo3"/>
              <w:spacing w:before="0" w:beforeAutospacing="0" w:after="0" w:afterAutospacing="0"/>
              <w:jc w:val="both"/>
              <w:outlineLvl w:val="2"/>
              <w:rPr>
                <w:b w:val="0"/>
                <w:sz w:val="22"/>
                <w:szCs w:val="22"/>
              </w:rPr>
            </w:pPr>
          </w:p>
          <w:p w:rsidR="00F71227" w:rsidRDefault="00F71227" w:rsidP="00F71227">
            <w:pPr>
              <w:pStyle w:val="Ttulo3"/>
              <w:spacing w:before="0" w:beforeAutospacing="0" w:after="0" w:afterAutospacing="0"/>
              <w:jc w:val="both"/>
              <w:outlineLvl w:val="2"/>
              <w:rPr>
                <w:b w:val="0"/>
                <w:sz w:val="22"/>
                <w:szCs w:val="22"/>
              </w:rPr>
            </w:pPr>
            <w:r w:rsidRPr="00A610DF">
              <w:rPr>
                <w:b w:val="0"/>
                <w:sz w:val="22"/>
                <w:szCs w:val="22"/>
              </w:rPr>
              <w:t xml:space="preserve">Forma integralmente profesionales con conocimientos actualizados, habilidades, herramientas y valores éticos. Desarrolla investigación, extensión, producción y servicios articulados en proyectos cuyos aportes innovadores y pertinentes satisfacen, prioritariamente, las necesidades de la sociedad. Su oferta responde a los requerimientos de organizaciones sociales, productivas, empresariales, gubernamentales y de entidades internacionales y se basa en principios de excelencia académica y compromiso social para contribuir a un desarrollo humano sostenible. Compuesta por: </w:t>
            </w:r>
          </w:p>
          <w:p w:rsidR="00F71227" w:rsidRDefault="00F71227" w:rsidP="00F71227">
            <w:pPr>
              <w:pStyle w:val="Ttulo3"/>
              <w:spacing w:before="0" w:beforeAutospacing="0" w:after="0" w:afterAutospacing="0"/>
              <w:jc w:val="both"/>
              <w:outlineLvl w:val="2"/>
              <w:rPr>
                <w:rStyle w:val="Textoennegrita"/>
                <w:b/>
                <w:bCs/>
                <w:sz w:val="22"/>
                <w:szCs w:val="22"/>
              </w:rPr>
            </w:pPr>
          </w:p>
          <w:p w:rsidR="00F71227" w:rsidRPr="00C46E35" w:rsidRDefault="00F71227" w:rsidP="00F71227">
            <w:pPr>
              <w:pStyle w:val="Ttulo3"/>
              <w:spacing w:before="0" w:beforeAutospacing="0" w:after="0" w:afterAutospacing="0"/>
              <w:jc w:val="both"/>
              <w:outlineLvl w:val="2"/>
              <w:rPr>
                <w:b w:val="0"/>
                <w:sz w:val="22"/>
                <w:szCs w:val="22"/>
              </w:rPr>
            </w:pPr>
            <w:r w:rsidRPr="00C46E35">
              <w:rPr>
                <w:rStyle w:val="Textoennegrita"/>
                <w:b/>
                <w:bCs/>
                <w:sz w:val="22"/>
                <w:szCs w:val="22"/>
              </w:rPr>
              <w:t>Escuelas</w:t>
            </w:r>
          </w:p>
          <w:p w:rsidR="00F71227" w:rsidRPr="009D7F67" w:rsidRDefault="00F71227" w:rsidP="00F71227">
            <w:pPr>
              <w:numPr>
                <w:ilvl w:val="0"/>
                <w:numId w:val="12"/>
              </w:numPr>
              <w:jc w:val="both"/>
              <w:rPr>
                <w:rFonts w:ascii="Times New Roman" w:hAnsi="Times New Roman" w:cs="Times New Roman"/>
                <w:color w:val="1F4429" w:themeColor="accent5" w:themeShade="80"/>
              </w:rPr>
            </w:pPr>
            <w:hyperlink r:id="rId87" w:tgtFrame="_blank" w:tooltip="Escuela de Ciencias Agrarias" w:history="1">
              <w:r w:rsidRPr="009D7F67">
                <w:rPr>
                  <w:rStyle w:val="Hipervnculo"/>
                  <w:rFonts w:ascii="Times New Roman" w:hAnsi="Times New Roman" w:cs="Times New Roman"/>
                  <w:color w:val="1F4429" w:themeColor="accent5" w:themeShade="80"/>
                </w:rPr>
                <w:t>Escuela de Ciencias Agrarias</w:t>
              </w:r>
            </w:hyperlink>
          </w:p>
          <w:p w:rsidR="00F71227" w:rsidRPr="009D7F67" w:rsidRDefault="00F71227" w:rsidP="00F71227">
            <w:pPr>
              <w:numPr>
                <w:ilvl w:val="0"/>
                <w:numId w:val="12"/>
              </w:numPr>
              <w:jc w:val="both"/>
              <w:rPr>
                <w:rFonts w:ascii="Times New Roman" w:hAnsi="Times New Roman" w:cs="Times New Roman"/>
                <w:color w:val="1F4429" w:themeColor="accent5" w:themeShade="80"/>
              </w:rPr>
            </w:pPr>
            <w:hyperlink r:id="rId88" w:tgtFrame="_blank" w:history="1">
              <w:r w:rsidRPr="009D7F67">
                <w:rPr>
                  <w:rStyle w:val="Hipervnculo"/>
                  <w:rFonts w:ascii="Times New Roman" w:hAnsi="Times New Roman" w:cs="Times New Roman"/>
                  <w:color w:val="1F4429" w:themeColor="accent5" w:themeShade="80"/>
                </w:rPr>
                <w:t>Escuela de Ciencias Ambientales</w:t>
              </w:r>
            </w:hyperlink>
          </w:p>
          <w:p w:rsidR="00F71227" w:rsidRPr="009D7F67" w:rsidRDefault="00F71227" w:rsidP="00F71227">
            <w:pPr>
              <w:numPr>
                <w:ilvl w:val="0"/>
                <w:numId w:val="12"/>
              </w:numPr>
              <w:jc w:val="both"/>
              <w:rPr>
                <w:rFonts w:ascii="Times New Roman" w:hAnsi="Times New Roman" w:cs="Times New Roman"/>
                <w:color w:val="1F4429" w:themeColor="accent5" w:themeShade="80"/>
              </w:rPr>
            </w:pPr>
            <w:hyperlink r:id="rId89" w:tgtFrame="_blank" w:history="1">
              <w:r w:rsidRPr="009D7F67">
                <w:rPr>
                  <w:rStyle w:val="sublevel"/>
                  <w:rFonts w:ascii="Times New Roman" w:hAnsi="Times New Roman" w:cs="Times New Roman"/>
                  <w:color w:val="1F4429" w:themeColor="accent5" w:themeShade="80"/>
                  <w:u w:val="single"/>
                </w:rPr>
                <w:t>Ciencias Geográficas</w:t>
              </w:r>
            </w:hyperlink>
          </w:p>
          <w:p w:rsidR="00F71227" w:rsidRDefault="00F71227" w:rsidP="00F71227">
            <w:pPr>
              <w:pStyle w:val="Ttulo3"/>
              <w:spacing w:before="0" w:beforeAutospacing="0" w:after="0" w:afterAutospacing="0"/>
              <w:jc w:val="both"/>
              <w:outlineLvl w:val="2"/>
              <w:rPr>
                <w:rStyle w:val="Textoennegrita"/>
                <w:bCs/>
                <w:sz w:val="22"/>
                <w:szCs w:val="22"/>
              </w:rPr>
            </w:pPr>
          </w:p>
          <w:p w:rsidR="00F71227" w:rsidRPr="00C46E35" w:rsidRDefault="00F71227" w:rsidP="00F71227">
            <w:pPr>
              <w:pStyle w:val="Ttulo3"/>
              <w:spacing w:before="0" w:beforeAutospacing="0" w:after="0" w:afterAutospacing="0"/>
              <w:jc w:val="both"/>
              <w:outlineLvl w:val="2"/>
              <w:rPr>
                <w:b w:val="0"/>
                <w:sz w:val="22"/>
                <w:szCs w:val="22"/>
              </w:rPr>
            </w:pPr>
            <w:r w:rsidRPr="00C46E35">
              <w:rPr>
                <w:rStyle w:val="Textoennegrita"/>
                <w:b/>
                <w:bCs/>
                <w:sz w:val="22"/>
                <w:szCs w:val="22"/>
              </w:rPr>
              <w:t>Institutos y Centros</w:t>
            </w:r>
          </w:p>
          <w:p w:rsidR="00F71227" w:rsidRPr="009D7F67" w:rsidRDefault="00F71227" w:rsidP="00F71227">
            <w:pPr>
              <w:numPr>
                <w:ilvl w:val="0"/>
                <w:numId w:val="13"/>
              </w:numPr>
              <w:jc w:val="both"/>
              <w:rPr>
                <w:rFonts w:ascii="Times New Roman" w:hAnsi="Times New Roman" w:cs="Times New Roman"/>
                <w:color w:val="1F4429" w:themeColor="accent5" w:themeShade="80"/>
              </w:rPr>
            </w:pPr>
            <w:hyperlink r:id="rId90" w:tgtFrame="_blank" w:history="1">
              <w:r w:rsidRPr="009D7F67">
                <w:rPr>
                  <w:rStyle w:val="Hipervnculo"/>
                  <w:rFonts w:ascii="Times New Roman" w:hAnsi="Times New Roman" w:cs="Times New Roman"/>
                  <w:color w:val="1F4429" w:themeColor="accent5" w:themeShade="80"/>
                </w:rPr>
                <w:t>Instituto de Investigación y Servicios Forestales (INISEFOR)</w:t>
              </w:r>
            </w:hyperlink>
          </w:p>
          <w:p w:rsidR="00F71227" w:rsidRPr="009D7F67" w:rsidRDefault="00F71227" w:rsidP="00F71227">
            <w:pPr>
              <w:numPr>
                <w:ilvl w:val="0"/>
                <w:numId w:val="13"/>
              </w:numPr>
              <w:jc w:val="both"/>
              <w:rPr>
                <w:rFonts w:ascii="Times New Roman" w:hAnsi="Times New Roman" w:cs="Times New Roman"/>
                <w:color w:val="1F4429" w:themeColor="accent5" w:themeShade="80"/>
              </w:rPr>
            </w:pPr>
            <w:hyperlink r:id="rId91" w:tgtFrame="_blank" w:history="1">
              <w:r w:rsidRPr="009D7F67">
                <w:rPr>
                  <w:rStyle w:val="Hipervnculo"/>
                  <w:rFonts w:ascii="Times New Roman" w:hAnsi="Times New Roman" w:cs="Times New Roman"/>
                  <w:color w:val="1F4429" w:themeColor="accent5" w:themeShade="80"/>
                </w:rPr>
                <w:t>Instituto Internacional en Conservación y Manejo de Vida Silvestre (ICOMVIS)</w:t>
              </w:r>
            </w:hyperlink>
          </w:p>
          <w:p w:rsidR="00F71227" w:rsidRPr="009D7F67" w:rsidRDefault="00F71227" w:rsidP="00F71227">
            <w:pPr>
              <w:numPr>
                <w:ilvl w:val="0"/>
                <w:numId w:val="13"/>
              </w:numPr>
              <w:jc w:val="both"/>
              <w:rPr>
                <w:rFonts w:ascii="Times New Roman" w:hAnsi="Times New Roman" w:cs="Times New Roman"/>
                <w:color w:val="1F4429" w:themeColor="accent5" w:themeShade="80"/>
              </w:rPr>
            </w:pPr>
            <w:hyperlink r:id="rId92" w:tgtFrame="_blank" w:history="1">
              <w:r w:rsidRPr="009D7F67">
                <w:rPr>
                  <w:rStyle w:val="Hipervnculo"/>
                  <w:rFonts w:ascii="Times New Roman" w:hAnsi="Times New Roman" w:cs="Times New Roman"/>
                  <w:color w:val="1F4429" w:themeColor="accent5" w:themeShade="80"/>
                </w:rPr>
                <w:t>Observatorio Vulcanológico y Sismológico de Costa Rica (OVSICORI)</w:t>
              </w:r>
            </w:hyperlink>
          </w:p>
          <w:p w:rsidR="00F71227" w:rsidRPr="009D7F67" w:rsidRDefault="00F71227" w:rsidP="00F71227">
            <w:pPr>
              <w:numPr>
                <w:ilvl w:val="0"/>
                <w:numId w:val="13"/>
              </w:numPr>
              <w:jc w:val="both"/>
              <w:rPr>
                <w:rFonts w:ascii="Times New Roman" w:hAnsi="Times New Roman" w:cs="Times New Roman"/>
                <w:color w:val="1F4429" w:themeColor="accent5" w:themeShade="80"/>
              </w:rPr>
            </w:pPr>
            <w:hyperlink r:id="rId93" w:tgtFrame="_blank" w:history="1">
              <w:r w:rsidRPr="009D7F67">
                <w:rPr>
                  <w:rStyle w:val="Hipervnculo"/>
                  <w:rFonts w:ascii="Times New Roman" w:hAnsi="Times New Roman" w:cs="Times New Roman"/>
                  <w:color w:val="1F4429" w:themeColor="accent5" w:themeShade="80"/>
                </w:rPr>
                <w:t>Centro de Investigaciones Apícolas Tropicales (CINAT)</w:t>
              </w:r>
            </w:hyperlink>
          </w:p>
          <w:p w:rsidR="00F71227" w:rsidRPr="009D7F67" w:rsidRDefault="00F71227" w:rsidP="00F71227">
            <w:pPr>
              <w:numPr>
                <w:ilvl w:val="0"/>
                <w:numId w:val="13"/>
              </w:numPr>
              <w:jc w:val="both"/>
              <w:rPr>
                <w:rFonts w:ascii="Times New Roman" w:hAnsi="Times New Roman" w:cs="Times New Roman"/>
                <w:color w:val="1F4429" w:themeColor="accent5" w:themeShade="80"/>
              </w:rPr>
            </w:pPr>
            <w:r w:rsidRPr="009D7F67">
              <w:rPr>
                <w:rFonts w:ascii="Times New Roman" w:hAnsi="Times New Roman" w:cs="Times New Roman"/>
                <w:color w:val="1F4429" w:themeColor="accent5" w:themeShade="80"/>
              </w:rPr>
              <w:t>I</w:t>
            </w:r>
            <w:hyperlink r:id="rId94" w:tgtFrame="_blank" w:history="1">
              <w:r w:rsidRPr="009D7F67">
                <w:rPr>
                  <w:rStyle w:val="Hipervnculo"/>
                  <w:rFonts w:ascii="Times New Roman" w:hAnsi="Times New Roman" w:cs="Times New Roman"/>
                  <w:color w:val="1F4429" w:themeColor="accent5" w:themeShade="80"/>
                </w:rPr>
                <w:t>nstituto Regional de Estudios en Sustancias Tóxicas (IRET)</w:t>
              </w:r>
            </w:hyperlink>
          </w:p>
          <w:p w:rsidR="00F71227" w:rsidRPr="005464BC" w:rsidRDefault="00F71227" w:rsidP="00F71227">
            <w:pPr>
              <w:numPr>
                <w:ilvl w:val="0"/>
                <w:numId w:val="13"/>
              </w:numPr>
              <w:jc w:val="both"/>
              <w:rPr>
                <w:rStyle w:val="Hipervnculo"/>
                <w:rFonts w:ascii="Times New Roman" w:hAnsi="Times New Roman" w:cs="Times New Roman"/>
                <w:color w:val="auto"/>
                <w:u w:val="none"/>
              </w:rPr>
            </w:pPr>
            <w:hyperlink r:id="rId95" w:tgtFrame="_blank" w:tooltip="Biblioteca Especializada" w:history="1">
              <w:r w:rsidRPr="009D7F67">
                <w:rPr>
                  <w:rStyle w:val="Hipervnculo"/>
                  <w:rFonts w:ascii="Times New Roman" w:hAnsi="Times New Roman" w:cs="Times New Roman"/>
                  <w:color w:val="1F4429" w:themeColor="accent5" w:themeShade="80"/>
                </w:rPr>
                <w:t>Biblioteca Especializada</w:t>
              </w:r>
            </w:hyperlink>
          </w:p>
          <w:p w:rsidR="00F71227" w:rsidRPr="00A610DF" w:rsidRDefault="00F71227" w:rsidP="00F71227">
            <w:pPr>
              <w:ind w:left="720"/>
              <w:jc w:val="both"/>
              <w:rPr>
                <w:rFonts w:ascii="Times New Roman" w:hAnsi="Times New Roman" w:cs="Times New Roman"/>
              </w:rPr>
            </w:pPr>
          </w:p>
        </w:tc>
      </w:tr>
      <w:tr w:rsidR="00F71227" w:rsidRPr="00A610DF" w:rsidTr="00F71227">
        <w:tc>
          <w:tcPr>
            <w:tcW w:w="2410" w:type="dxa"/>
            <w:vAlign w:val="center"/>
          </w:tcPr>
          <w:p w:rsidR="00F71227" w:rsidRPr="00A610DF" w:rsidRDefault="00F71227" w:rsidP="00F71227">
            <w:pPr>
              <w:rPr>
                <w:rFonts w:ascii="Times New Roman" w:hAnsi="Times New Roman" w:cs="Times New Roman"/>
              </w:rPr>
            </w:pPr>
            <w:hyperlink r:id="rId96" w:history="1">
              <w:r w:rsidRPr="009D7F67">
                <w:rPr>
                  <w:rStyle w:val="Hipervnculo"/>
                  <w:rFonts w:ascii="Times New Roman" w:hAnsi="Times New Roman" w:cs="Times New Roman"/>
                  <w:color w:val="1F4429" w:themeColor="accent5" w:themeShade="80"/>
                </w:rPr>
                <w:t>Facultad de Ciencias Exactas y Naturales</w:t>
              </w:r>
            </w:hyperlink>
          </w:p>
        </w:tc>
        <w:tc>
          <w:tcPr>
            <w:tcW w:w="9497" w:type="dxa"/>
            <w:vAlign w:val="center"/>
          </w:tcPr>
          <w:p w:rsidR="00F71227" w:rsidRPr="00A610DF" w:rsidRDefault="00F71227" w:rsidP="00F71227">
            <w:pPr>
              <w:jc w:val="both"/>
              <w:rPr>
                <w:rFonts w:ascii="Times New Roman" w:hAnsi="Times New Roman" w:cs="Times New Roman"/>
              </w:rPr>
            </w:pPr>
            <w:r w:rsidRPr="00A610DF">
              <w:rPr>
                <w:rFonts w:ascii="Times New Roman" w:hAnsi="Times New Roman" w:cs="Times New Roman"/>
              </w:rPr>
              <w:t xml:space="preserve">Generar conocimiento y formar profesionales, en las áreas de las ciencias exactas y naturales e ingenierías, en un marco de excelencia, para contribuir sustentablemente con el desarrollo humano, </w:t>
            </w:r>
            <w:proofErr w:type="gramStart"/>
            <w:r w:rsidRPr="00A610DF">
              <w:rPr>
                <w:rFonts w:ascii="Times New Roman" w:hAnsi="Times New Roman" w:cs="Times New Roman"/>
              </w:rPr>
              <w:t>socio-económico</w:t>
            </w:r>
            <w:proofErr w:type="gramEnd"/>
            <w:r w:rsidRPr="00A610DF">
              <w:rPr>
                <w:rFonts w:ascii="Times New Roman" w:hAnsi="Times New Roman" w:cs="Times New Roman"/>
              </w:rPr>
              <w:t xml:space="preserve"> y ambiental de la comunidad; por medio de la formación educativa, científica y tecnológica de sus estudiantes, el mejoramiento continuo y la vinculación de su actividad académica en un ámbito nacional e internacional. Compuesta por: </w:t>
            </w:r>
          </w:p>
          <w:p w:rsidR="00F71227" w:rsidRDefault="00F71227" w:rsidP="00F71227">
            <w:pPr>
              <w:jc w:val="both"/>
              <w:rPr>
                <w:rFonts w:ascii="Times New Roman" w:hAnsi="Times New Roman" w:cs="Times New Roman"/>
              </w:rPr>
            </w:pPr>
          </w:p>
          <w:p w:rsidR="00F71227" w:rsidRDefault="00F71227" w:rsidP="00F71227">
            <w:pPr>
              <w:jc w:val="both"/>
            </w:pPr>
          </w:p>
          <w:p w:rsidR="00F71227" w:rsidRDefault="00F71227" w:rsidP="00F71227">
            <w:pPr>
              <w:jc w:val="both"/>
              <w:rPr>
                <w:rFonts w:ascii="Times New Roman" w:hAnsi="Times New Roman" w:cs="Times New Roman"/>
              </w:rPr>
            </w:pPr>
          </w:p>
          <w:p w:rsidR="00F71227" w:rsidRDefault="00F71227" w:rsidP="00F71227">
            <w:pPr>
              <w:jc w:val="both"/>
              <w:rPr>
                <w:rFonts w:ascii="Times New Roman" w:hAnsi="Times New Roman" w:cs="Times New Roman"/>
              </w:rPr>
            </w:pPr>
          </w:p>
          <w:p w:rsidR="00F71227" w:rsidRPr="00C46E35" w:rsidRDefault="00F71227" w:rsidP="00F71227">
            <w:pPr>
              <w:jc w:val="both"/>
              <w:rPr>
                <w:rFonts w:ascii="Times New Roman" w:hAnsi="Times New Roman" w:cs="Times New Roman"/>
                <w:b/>
              </w:rPr>
            </w:pPr>
            <w:r w:rsidRPr="00C46E35">
              <w:rPr>
                <w:rFonts w:ascii="Times New Roman" w:hAnsi="Times New Roman" w:cs="Times New Roman"/>
                <w:b/>
              </w:rPr>
              <w:t>Escuelas</w:t>
            </w:r>
          </w:p>
          <w:p w:rsidR="00F71227" w:rsidRPr="009D7F67" w:rsidRDefault="00F71227" w:rsidP="00F71227">
            <w:pPr>
              <w:pStyle w:val="Prrafodelista"/>
              <w:numPr>
                <w:ilvl w:val="0"/>
                <w:numId w:val="14"/>
              </w:numPr>
              <w:jc w:val="both"/>
              <w:rPr>
                <w:rFonts w:ascii="Times New Roman" w:hAnsi="Times New Roman" w:cs="Times New Roman"/>
                <w:color w:val="1F4429" w:themeColor="accent5" w:themeShade="80"/>
              </w:rPr>
            </w:pPr>
            <w:hyperlink r:id="rId97" w:tgtFrame="_blank" w:tooltip="Escuela de Informática" w:history="1">
              <w:r w:rsidRPr="009D7F67">
                <w:rPr>
                  <w:rStyle w:val="Hipervnculo"/>
                  <w:rFonts w:ascii="Times New Roman" w:hAnsi="Times New Roman" w:cs="Times New Roman"/>
                  <w:color w:val="1F4429" w:themeColor="accent5" w:themeShade="80"/>
                </w:rPr>
                <w:t>Escuela de Informática</w:t>
              </w:r>
            </w:hyperlink>
          </w:p>
          <w:p w:rsidR="00F71227" w:rsidRPr="009D7F67" w:rsidRDefault="00F71227" w:rsidP="00F71227">
            <w:pPr>
              <w:pStyle w:val="Prrafodelista"/>
              <w:numPr>
                <w:ilvl w:val="0"/>
                <w:numId w:val="14"/>
              </w:numPr>
              <w:jc w:val="both"/>
              <w:rPr>
                <w:rFonts w:ascii="Times New Roman" w:hAnsi="Times New Roman" w:cs="Times New Roman"/>
                <w:color w:val="1F4429" w:themeColor="accent5" w:themeShade="80"/>
              </w:rPr>
            </w:pPr>
            <w:hyperlink r:id="rId98" w:tgtFrame="_blank" w:tooltip="Escuela de Matemática" w:history="1">
              <w:r w:rsidRPr="009D7F67">
                <w:rPr>
                  <w:rStyle w:val="Hipervnculo"/>
                  <w:rFonts w:ascii="Times New Roman" w:hAnsi="Times New Roman" w:cs="Times New Roman"/>
                  <w:color w:val="1F4429" w:themeColor="accent5" w:themeShade="80"/>
                </w:rPr>
                <w:t>Escuela de Matemática</w:t>
              </w:r>
            </w:hyperlink>
          </w:p>
          <w:p w:rsidR="00F71227" w:rsidRPr="009D7F67" w:rsidRDefault="00F71227" w:rsidP="00F71227">
            <w:pPr>
              <w:numPr>
                <w:ilvl w:val="0"/>
                <w:numId w:val="14"/>
              </w:numPr>
              <w:jc w:val="both"/>
              <w:rPr>
                <w:rFonts w:ascii="Times New Roman" w:hAnsi="Times New Roman" w:cs="Times New Roman"/>
                <w:color w:val="1F4429" w:themeColor="accent5" w:themeShade="80"/>
              </w:rPr>
            </w:pPr>
            <w:hyperlink r:id="rId99" w:tgtFrame="_blank" w:tooltip="Escuela de Topografía" w:history="1">
              <w:r w:rsidRPr="009D7F67">
                <w:rPr>
                  <w:rStyle w:val="Hipervnculo"/>
                  <w:rFonts w:ascii="Times New Roman" w:hAnsi="Times New Roman" w:cs="Times New Roman"/>
                  <w:color w:val="1F4429" w:themeColor="accent5" w:themeShade="80"/>
                </w:rPr>
                <w:t>Escuela de Topografía</w:t>
              </w:r>
            </w:hyperlink>
          </w:p>
          <w:p w:rsidR="00F71227" w:rsidRPr="009D7F67" w:rsidRDefault="00F71227" w:rsidP="00F71227">
            <w:pPr>
              <w:numPr>
                <w:ilvl w:val="0"/>
                <w:numId w:val="14"/>
              </w:numPr>
              <w:jc w:val="both"/>
              <w:rPr>
                <w:rFonts w:ascii="Times New Roman" w:hAnsi="Times New Roman" w:cs="Times New Roman"/>
                <w:color w:val="1F4429" w:themeColor="accent5" w:themeShade="80"/>
              </w:rPr>
            </w:pPr>
            <w:hyperlink r:id="rId100" w:tgtFrame="_blank" w:history="1">
              <w:r w:rsidRPr="009D7F67">
                <w:rPr>
                  <w:rStyle w:val="Hipervnculo"/>
                  <w:rFonts w:ascii="Times New Roman" w:hAnsi="Times New Roman" w:cs="Times New Roman"/>
                  <w:color w:val="1F4429" w:themeColor="accent5" w:themeShade="80"/>
                </w:rPr>
                <w:t>Escuela de Ciencias Biológicas</w:t>
              </w:r>
            </w:hyperlink>
          </w:p>
          <w:p w:rsidR="00F71227" w:rsidRPr="009D7F67" w:rsidRDefault="00F71227" w:rsidP="00F71227">
            <w:pPr>
              <w:numPr>
                <w:ilvl w:val="0"/>
                <w:numId w:val="14"/>
              </w:numPr>
              <w:jc w:val="both"/>
              <w:rPr>
                <w:rFonts w:ascii="Times New Roman" w:hAnsi="Times New Roman" w:cs="Times New Roman"/>
                <w:color w:val="1F4429" w:themeColor="accent5" w:themeShade="80"/>
              </w:rPr>
            </w:pPr>
            <w:hyperlink r:id="rId101" w:tgtFrame="_blank" w:tooltip="Escuela de Química" w:history="1">
              <w:r w:rsidRPr="009D7F67">
                <w:rPr>
                  <w:rStyle w:val="Hipervnculo"/>
                  <w:rFonts w:ascii="Times New Roman" w:hAnsi="Times New Roman" w:cs="Times New Roman"/>
                  <w:color w:val="1F4429" w:themeColor="accent5" w:themeShade="80"/>
                </w:rPr>
                <w:t>Escuela de Química</w:t>
              </w:r>
            </w:hyperlink>
          </w:p>
          <w:p w:rsidR="00F71227" w:rsidRPr="009D7F67" w:rsidRDefault="00F71227" w:rsidP="00F71227">
            <w:pPr>
              <w:numPr>
                <w:ilvl w:val="0"/>
                <w:numId w:val="14"/>
              </w:numPr>
              <w:jc w:val="both"/>
              <w:rPr>
                <w:rFonts w:ascii="Times New Roman" w:hAnsi="Times New Roman" w:cs="Times New Roman"/>
                <w:color w:val="1F4429" w:themeColor="accent5" w:themeShade="80"/>
              </w:rPr>
            </w:pPr>
            <w:hyperlink r:id="rId102" w:tgtFrame="_blank" w:tooltip="Departamento de Física" w:history="1">
              <w:r w:rsidRPr="009D7F67">
                <w:rPr>
                  <w:rStyle w:val="Hipervnculo"/>
                  <w:rFonts w:ascii="Times New Roman" w:hAnsi="Times New Roman" w:cs="Times New Roman"/>
                  <w:color w:val="1F4429" w:themeColor="accent5" w:themeShade="80"/>
                </w:rPr>
                <w:t>Departamento de Física</w:t>
              </w:r>
            </w:hyperlink>
          </w:p>
          <w:p w:rsidR="00F71227" w:rsidRDefault="00F71227" w:rsidP="00F71227">
            <w:pPr>
              <w:pStyle w:val="Ttulo3"/>
              <w:spacing w:before="0" w:beforeAutospacing="0" w:after="0" w:afterAutospacing="0"/>
              <w:jc w:val="both"/>
              <w:outlineLvl w:val="2"/>
              <w:rPr>
                <w:sz w:val="22"/>
                <w:szCs w:val="22"/>
              </w:rPr>
            </w:pPr>
          </w:p>
          <w:p w:rsidR="00F71227" w:rsidRPr="00C46E35" w:rsidRDefault="00F71227" w:rsidP="00F71227">
            <w:pPr>
              <w:pStyle w:val="Ttulo3"/>
              <w:spacing w:before="0" w:beforeAutospacing="0" w:after="0" w:afterAutospacing="0"/>
              <w:jc w:val="both"/>
              <w:outlineLvl w:val="2"/>
              <w:rPr>
                <w:sz w:val="22"/>
                <w:szCs w:val="22"/>
              </w:rPr>
            </w:pPr>
            <w:r w:rsidRPr="00C46E35">
              <w:rPr>
                <w:sz w:val="22"/>
                <w:szCs w:val="22"/>
              </w:rPr>
              <w:t>Otras instancias</w:t>
            </w:r>
          </w:p>
          <w:p w:rsidR="00F71227" w:rsidRPr="009D7F67" w:rsidRDefault="00F71227" w:rsidP="00F71227">
            <w:pPr>
              <w:numPr>
                <w:ilvl w:val="0"/>
                <w:numId w:val="15"/>
              </w:numPr>
              <w:jc w:val="both"/>
              <w:rPr>
                <w:rFonts w:ascii="Times New Roman" w:hAnsi="Times New Roman" w:cs="Times New Roman"/>
                <w:color w:val="1F4429" w:themeColor="accent5" w:themeShade="80"/>
              </w:rPr>
            </w:pPr>
            <w:hyperlink r:id="rId103" w:tgtFrame="_blank" w:tooltip="Estación de Ciencias Marino Costeras" w:history="1">
              <w:r w:rsidRPr="009D7F67">
                <w:rPr>
                  <w:rStyle w:val="Hipervnculo"/>
                  <w:rFonts w:ascii="Times New Roman" w:hAnsi="Times New Roman" w:cs="Times New Roman"/>
                  <w:color w:val="1F4429" w:themeColor="accent5" w:themeShade="80"/>
                </w:rPr>
                <w:t>Estación de Ciencias Marino Costeras</w:t>
              </w:r>
            </w:hyperlink>
          </w:p>
          <w:p w:rsidR="00F71227" w:rsidRPr="0013443A" w:rsidRDefault="00F71227" w:rsidP="00F71227">
            <w:pPr>
              <w:numPr>
                <w:ilvl w:val="0"/>
                <w:numId w:val="15"/>
              </w:numPr>
              <w:jc w:val="both"/>
              <w:rPr>
                <w:rStyle w:val="Hipervnculo"/>
                <w:rFonts w:ascii="Times New Roman" w:hAnsi="Times New Roman" w:cs="Times New Roman"/>
                <w:color w:val="auto"/>
                <w:u w:val="none"/>
              </w:rPr>
            </w:pPr>
            <w:hyperlink r:id="rId104" w:tgtFrame="_blank" w:tooltip="Biblioteca Especializada Mariana Campos" w:history="1">
              <w:r w:rsidRPr="009D7F67">
                <w:rPr>
                  <w:rStyle w:val="Hipervnculo"/>
                  <w:rFonts w:ascii="Times New Roman" w:hAnsi="Times New Roman" w:cs="Times New Roman"/>
                  <w:color w:val="1F4429" w:themeColor="accent5" w:themeShade="80"/>
                </w:rPr>
                <w:t>Biblioteca Especializada Mariana Campos</w:t>
              </w:r>
            </w:hyperlink>
          </w:p>
          <w:p w:rsidR="00F71227" w:rsidRPr="00A610DF" w:rsidRDefault="00F71227" w:rsidP="00F71227">
            <w:pPr>
              <w:ind w:left="720"/>
              <w:jc w:val="both"/>
              <w:rPr>
                <w:rFonts w:ascii="Times New Roman" w:hAnsi="Times New Roman" w:cs="Times New Roman"/>
              </w:rPr>
            </w:pPr>
          </w:p>
        </w:tc>
      </w:tr>
      <w:tr w:rsidR="00F71227" w:rsidRPr="00A610DF" w:rsidTr="00F71227">
        <w:tc>
          <w:tcPr>
            <w:tcW w:w="2410" w:type="dxa"/>
            <w:shd w:val="clear" w:color="auto" w:fill="C0DAD8" w:themeFill="accent6" w:themeFillTint="66"/>
            <w:vAlign w:val="center"/>
          </w:tcPr>
          <w:p w:rsidR="00F71227" w:rsidRPr="00A610DF" w:rsidRDefault="00F71227" w:rsidP="00F71227">
            <w:pPr>
              <w:rPr>
                <w:rFonts w:ascii="Times New Roman" w:hAnsi="Times New Roman" w:cs="Times New Roman"/>
              </w:rPr>
            </w:pPr>
            <w:hyperlink r:id="rId105" w:history="1">
              <w:r w:rsidRPr="009D7F67">
                <w:rPr>
                  <w:rStyle w:val="Hipervnculo"/>
                  <w:rFonts w:ascii="Times New Roman" w:hAnsi="Times New Roman" w:cs="Times New Roman"/>
                  <w:color w:val="1F4429" w:themeColor="accent5" w:themeShade="80"/>
                </w:rPr>
                <w:t>Facultad de Ciencias de la Salud</w:t>
              </w:r>
            </w:hyperlink>
          </w:p>
        </w:tc>
        <w:tc>
          <w:tcPr>
            <w:tcW w:w="9497" w:type="dxa"/>
            <w:shd w:val="clear" w:color="auto" w:fill="C0DAD8" w:themeFill="accent6" w:themeFillTint="66"/>
            <w:vAlign w:val="center"/>
          </w:tcPr>
          <w:p w:rsidR="00F71227" w:rsidRPr="00A610DF" w:rsidRDefault="00F71227" w:rsidP="00F71227">
            <w:pPr>
              <w:jc w:val="both"/>
              <w:rPr>
                <w:rFonts w:ascii="Times New Roman" w:hAnsi="Times New Roman" w:cs="Times New Roman"/>
              </w:rPr>
            </w:pPr>
            <w:r w:rsidRPr="00A610DF">
              <w:rPr>
                <w:rFonts w:ascii="Times New Roman" w:hAnsi="Times New Roman" w:cs="Times New Roman"/>
              </w:rPr>
              <w:t>Genera conocimiento y forma profesionales en ciencias veterinarias y ciencias del movimiento humano, con una sólida formación humanista y conciencia social, para el abordaje integral de los problemas, mediante el desarrollo de la acción sustantiva, con el fin de contribuir a la salud humana, animal y la sustentabilidad eco-social.  Compuesta por:</w:t>
            </w:r>
          </w:p>
          <w:p w:rsidR="00F71227" w:rsidRPr="00C46E35" w:rsidRDefault="00F71227" w:rsidP="00F71227">
            <w:pPr>
              <w:pStyle w:val="Ttulo3"/>
              <w:spacing w:before="0" w:beforeAutospacing="0" w:after="0" w:afterAutospacing="0"/>
              <w:jc w:val="both"/>
              <w:outlineLvl w:val="2"/>
              <w:rPr>
                <w:b w:val="0"/>
                <w:sz w:val="22"/>
                <w:szCs w:val="22"/>
              </w:rPr>
            </w:pPr>
            <w:r w:rsidRPr="00C46E35">
              <w:rPr>
                <w:rStyle w:val="Textoennegrita"/>
                <w:b/>
                <w:bCs/>
                <w:sz w:val="22"/>
                <w:szCs w:val="22"/>
              </w:rPr>
              <w:t>Escuelas</w:t>
            </w:r>
          </w:p>
          <w:p w:rsidR="00F71227" w:rsidRPr="009D7F67" w:rsidRDefault="00F71227" w:rsidP="00F71227">
            <w:pPr>
              <w:numPr>
                <w:ilvl w:val="0"/>
                <w:numId w:val="16"/>
              </w:numPr>
              <w:ind w:left="714" w:hanging="357"/>
              <w:jc w:val="both"/>
              <w:rPr>
                <w:rFonts w:ascii="Times New Roman" w:hAnsi="Times New Roman" w:cs="Times New Roman"/>
                <w:color w:val="1F4429" w:themeColor="accent5" w:themeShade="80"/>
              </w:rPr>
            </w:pPr>
            <w:hyperlink r:id="rId106" w:tgtFrame="_blank" w:history="1">
              <w:r w:rsidRPr="009D7F67">
                <w:rPr>
                  <w:rStyle w:val="Hipervnculo"/>
                  <w:rFonts w:ascii="Times New Roman" w:hAnsi="Times New Roman" w:cs="Times New Roman"/>
                  <w:color w:val="1F4429" w:themeColor="accent5" w:themeShade="80"/>
                </w:rPr>
                <w:t>Escuela de Medicina Veterinaria</w:t>
              </w:r>
            </w:hyperlink>
          </w:p>
          <w:p w:rsidR="00F71227" w:rsidRPr="00BB4588" w:rsidRDefault="00F71227" w:rsidP="00F71227">
            <w:pPr>
              <w:numPr>
                <w:ilvl w:val="0"/>
                <w:numId w:val="17"/>
              </w:numPr>
              <w:ind w:left="714" w:hanging="357"/>
              <w:jc w:val="both"/>
              <w:rPr>
                <w:rStyle w:val="Hipervnculo"/>
                <w:rFonts w:ascii="Times New Roman" w:hAnsi="Times New Roman" w:cs="Times New Roman"/>
                <w:color w:val="auto"/>
                <w:u w:val="none"/>
              </w:rPr>
            </w:pPr>
            <w:hyperlink r:id="rId107" w:tgtFrame="_blank" w:history="1">
              <w:r w:rsidRPr="009D7F67">
                <w:rPr>
                  <w:rStyle w:val="Hipervnculo"/>
                  <w:rFonts w:ascii="Times New Roman" w:hAnsi="Times New Roman" w:cs="Times New Roman"/>
                  <w:color w:val="1F4429" w:themeColor="accent5" w:themeShade="80"/>
                </w:rPr>
                <w:t>Escuela de Ciencias del Movimiento Humano y Calidad de Vida</w:t>
              </w:r>
            </w:hyperlink>
          </w:p>
          <w:p w:rsidR="00F71227" w:rsidRPr="00A610DF" w:rsidRDefault="00F71227" w:rsidP="00F71227">
            <w:pPr>
              <w:ind w:left="714"/>
              <w:jc w:val="both"/>
              <w:rPr>
                <w:rFonts w:ascii="Times New Roman" w:hAnsi="Times New Roman" w:cs="Times New Roman"/>
              </w:rPr>
            </w:pPr>
          </w:p>
        </w:tc>
      </w:tr>
      <w:tr w:rsidR="00F71227" w:rsidRPr="00A610DF" w:rsidTr="00F71227">
        <w:tc>
          <w:tcPr>
            <w:tcW w:w="2410" w:type="dxa"/>
            <w:vAlign w:val="center"/>
          </w:tcPr>
          <w:p w:rsidR="00F71227" w:rsidRPr="009D7F67" w:rsidRDefault="00F71227" w:rsidP="00F71227">
            <w:pPr>
              <w:rPr>
                <w:rStyle w:val="Hipervnculo"/>
                <w:rFonts w:ascii="Times New Roman" w:hAnsi="Times New Roman" w:cs="Times New Roman"/>
                <w:color w:val="1F4429" w:themeColor="accent5" w:themeShade="80"/>
              </w:rPr>
            </w:pPr>
            <w:r w:rsidRPr="009D7F67">
              <w:rPr>
                <w:rStyle w:val="Hipervnculo"/>
                <w:rFonts w:ascii="Times New Roman" w:hAnsi="Times New Roman" w:cs="Times New Roman"/>
                <w:color w:val="1F4429" w:themeColor="accent5" w:themeShade="80"/>
              </w:rPr>
              <w:fldChar w:fldCharType="begin"/>
            </w:r>
            <w:r w:rsidRPr="009D7F67">
              <w:rPr>
                <w:rStyle w:val="Hipervnculo"/>
                <w:rFonts w:ascii="Times New Roman" w:hAnsi="Times New Roman" w:cs="Times New Roman"/>
                <w:color w:val="1F4429" w:themeColor="accent5" w:themeShade="80"/>
              </w:rPr>
              <w:instrText>HYPERLINK "http://www.ceg.una.ac.cr/"</w:instrText>
            </w:r>
            <w:r w:rsidRPr="009D7F67">
              <w:rPr>
                <w:rStyle w:val="Hipervnculo"/>
                <w:rFonts w:ascii="Times New Roman" w:hAnsi="Times New Roman" w:cs="Times New Roman"/>
                <w:color w:val="1F4429" w:themeColor="accent5" w:themeShade="80"/>
              </w:rPr>
              <w:fldChar w:fldCharType="separate"/>
            </w:r>
            <w:r w:rsidRPr="009D7F67">
              <w:rPr>
                <w:rStyle w:val="Hipervnculo"/>
                <w:rFonts w:ascii="Times New Roman" w:hAnsi="Times New Roman" w:cs="Times New Roman"/>
                <w:color w:val="1F4429" w:themeColor="accent5" w:themeShade="80"/>
              </w:rPr>
              <w:t>Centro de Estudios Generales</w:t>
            </w:r>
          </w:p>
          <w:p w:rsidR="00F71227" w:rsidRPr="00A610DF" w:rsidRDefault="00F71227" w:rsidP="00F71227">
            <w:pPr>
              <w:rPr>
                <w:rFonts w:ascii="Times New Roman" w:hAnsi="Times New Roman" w:cs="Times New Roman"/>
              </w:rPr>
            </w:pPr>
            <w:r w:rsidRPr="009D7F67">
              <w:rPr>
                <w:rStyle w:val="Hipervnculo"/>
                <w:rFonts w:ascii="Times New Roman" w:hAnsi="Times New Roman" w:cs="Times New Roman"/>
                <w:color w:val="1F4429" w:themeColor="accent5" w:themeShade="80"/>
              </w:rPr>
              <w:fldChar w:fldCharType="end"/>
            </w:r>
          </w:p>
        </w:tc>
        <w:tc>
          <w:tcPr>
            <w:tcW w:w="9497" w:type="dxa"/>
            <w:vAlign w:val="center"/>
          </w:tcPr>
          <w:p w:rsidR="00F71227" w:rsidRDefault="00F71227" w:rsidP="00F71227">
            <w:pPr>
              <w:jc w:val="both"/>
              <w:rPr>
                <w:rFonts w:ascii="Times New Roman" w:hAnsi="Times New Roman" w:cs="Times New Roman"/>
              </w:rPr>
            </w:pPr>
          </w:p>
          <w:p w:rsidR="00F71227" w:rsidRPr="00A610DF" w:rsidRDefault="00F71227" w:rsidP="00F71227">
            <w:pPr>
              <w:jc w:val="both"/>
              <w:rPr>
                <w:rFonts w:ascii="Times New Roman" w:hAnsi="Times New Roman" w:cs="Times New Roman"/>
              </w:rPr>
            </w:pPr>
            <w:r w:rsidRPr="00A610DF">
              <w:rPr>
                <w:rFonts w:ascii="Times New Roman" w:hAnsi="Times New Roman" w:cs="Times New Roman"/>
              </w:rPr>
              <w:t>Construir conocimientos y valores desde una perspectiva humanística integral con conciencia social y ambiental, a partir de una labor inter, multi y transdiciplinaria de su quehacer interno y externo, de respeto por la vida y la diversidad cultural y natural que conlleve a una sociedad inclusiva y solidaria.</w:t>
            </w:r>
          </w:p>
          <w:p w:rsidR="00F71227" w:rsidRDefault="00F71227" w:rsidP="00F71227">
            <w:pPr>
              <w:rPr>
                <w:rFonts w:ascii="Times New Roman" w:eastAsia="Times New Roman" w:hAnsi="Times New Roman" w:cs="Times New Roman"/>
                <w:lang w:eastAsia="es-CR"/>
              </w:rPr>
            </w:pPr>
          </w:p>
          <w:p w:rsidR="00F71227" w:rsidRPr="00A610DF" w:rsidRDefault="00F71227" w:rsidP="00F71227">
            <w:pPr>
              <w:rPr>
                <w:rFonts w:ascii="Times New Roman" w:eastAsia="Times New Roman" w:hAnsi="Times New Roman" w:cs="Times New Roman"/>
                <w:lang w:eastAsia="es-CR"/>
              </w:rPr>
            </w:pPr>
            <w:r w:rsidRPr="00A610DF">
              <w:rPr>
                <w:rFonts w:ascii="Times New Roman" w:eastAsia="Times New Roman" w:hAnsi="Times New Roman" w:cs="Times New Roman"/>
                <w:lang w:eastAsia="es-CR"/>
              </w:rPr>
              <w:t>Los cursos ofrecidos en el Centro de Estudios Generales se clasifican en cuatro áreas, cada una de las cuales a su vez se subdivide en ejes temáticos mediante los cuales se ofrece a la comunidad estudiantil una visión integral del conocimiento universal a través de la discusión de paradigmas y el enfoque en temas de actualidad.</w:t>
            </w:r>
          </w:p>
          <w:p w:rsidR="00F71227" w:rsidRDefault="00F71227" w:rsidP="00F71227">
            <w:pPr>
              <w:rPr>
                <w:rFonts w:ascii="Times New Roman" w:eastAsia="Times New Roman" w:hAnsi="Times New Roman" w:cs="Times New Roman"/>
                <w:lang w:eastAsia="es-CR"/>
              </w:rPr>
            </w:pPr>
          </w:p>
          <w:p w:rsidR="00F71227" w:rsidRPr="00A610DF" w:rsidRDefault="00F71227" w:rsidP="00F71227">
            <w:pPr>
              <w:rPr>
                <w:rFonts w:ascii="Times New Roman" w:eastAsia="Times New Roman" w:hAnsi="Times New Roman" w:cs="Times New Roman"/>
                <w:lang w:eastAsia="es-CR"/>
              </w:rPr>
            </w:pPr>
            <w:r w:rsidRPr="00A610DF">
              <w:rPr>
                <w:rFonts w:ascii="Times New Roman" w:eastAsia="Times New Roman" w:hAnsi="Times New Roman" w:cs="Times New Roman"/>
                <w:lang w:eastAsia="es-CR"/>
              </w:rPr>
              <w:t>Los cursos ofrecidos son actualizados cada ciclo lectivo, manteniéndose el enfoque humanístico y amoldándolos a la realidad nacional e internacional.</w:t>
            </w:r>
          </w:p>
          <w:p w:rsidR="00F71227" w:rsidRDefault="00F71227" w:rsidP="00F71227">
            <w:pPr>
              <w:rPr>
                <w:rFonts w:ascii="Times New Roman" w:eastAsia="Times New Roman" w:hAnsi="Times New Roman" w:cs="Times New Roman"/>
                <w:lang w:eastAsia="es-CR"/>
              </w:rPr>
            </w:pPr>
          </w:p>
          <w:p w:rsidR="00F71227" w:rsidRPr="00A610DF" w:rsidRDefault="00F71227" w:rsidP="00F71227">
            <w:pPr>
              <w:rPr>
                <w:rFonts w:ascii="Times New Roman" w:eastAsia="Times New Roman" w:hAnsi="Times New Roman" w:cs="Times New Roman"/>
                <w:lang w:eastAsia="es-CR"/>
              </w:rPr>
            </w:pPr>
            <w:r w:rsidRPr="00A610DF">
              <w:rPr>
                <w:rFonts w:ascii="Times New Roman" w:eastAsia="Times New Roman" w:hAnsi="Times New Roman" w:cs="Times New Roman"/>
                <w:lang w:eastAsia="es-CR"/>
              </w:rPr>
              <w:t>Se busca la integración de la Docencia, Investigación y Extensión, a través de los siguientes programas:</w:t>
            </w:r>
          </w:p>
          <w:p w:rsidR="00F71227" w:rsidRPr="00A610DF" w:rsidRDefault="00F71227" w:rsidP="00F71227">
            <w:pPr>
              <w:numPr>
                <w:ilvl w:val="0"/>
                <w:numId w:val="18"/>
              </w:numPr>
              <w:rPr>
                <w:rFonts w:ascii="Times New Roman" w:eastAsia="Times New Roman" w:hAnsi="Times New Roman" w:cs="Times New Roman"/>
                <w:lang w:eastAsia="es-CR"/>
              </w:rPr>
            </w:pPr>
            <w:r w:rsidRPr="00A610DF">
              <w:rPr>
                <w:rFonts w:ascii="Times New Roman" w:eastAsia="Times New Roman" w:hAnsi="Times New Roman" w:cs="Times New Roman"/>
                <w:lang w:eastAsia="es-CR"/>
              </w:rPr>
              <w:t>Área de Ciencia y Tecnología (EGC)</w:t>
            </w:r>
          </w:p>
          <w:p w:rsidR="00F71227" w:rsidRPr="00A610DF" w:rsidRDefault="00F71227" w:rsidP="00F71227">
            <w:pPr>
              <w:numPr>
                <w:ilvl w:val="0"/>
                <w:numId w:val="18"/>
              </w:numPr>
              <w:rPr>
                <w:rFonts w:ascii="Times New Roman" w:eastAsia="Times New Roman" w:hAnsi="Times New Roman" w:cs="Times New Roman"/>
                <w:lang w:eastAsia="es-CR"/>
              </w:rPr>
            </w:pPr>
            <w:r w:rsidRPr="00A610DF">
              <w:rPr>
                <w:rFonts w:ascii="Times New Roman" w:eastAsia="Times New Roman" w:hAnsi="Times New Roman" w:cs="Times New Roman"/>
                <w:lang w:eastAsia="es-CR"/>
              </w:rPr>
              <w:t>Área de Ciencias Sociales (EGS)</w:t>
            </w:r>
          </w:p>
          <w:p w:rsidR="00F71227" w:rsidRPr="00A610DF" w:rsidRDefault="00F71227" w:rsidP="00F71227">
            <w:pPr>
              <w:numPr>
                <w:ilvl w:val="0"/>
                <w:numId w:val="18"/>
              </w:numPr>
              <w:rPr>
                <w:rFonts w:ascii="Times New Roman" w:eastAsia="Times New Roman" w:hAnsi="Times New Roman" w:cs="Times New Roman"/>
                <w:lang w:eastAsia="es-CR"/>
              </w:rPr>
            </w:pPr>
            <w:r w:rsidRPr="00A610DF">
              <w:rPr>
                <w:rFonts w:ascii="Times New Roman" w:eastAsia="Times New Roman" w:hAnsi="Times New Roman" w:cs="Times New Roman"/>
                <w:lang w:eastAsia="es-CR"/>
              </w:rPr>
              <w:t>Área de Filosofía y letras (EGF)</w:t>
            </w:r>
          </w:p>
          <w:p w:rsidR="00F71227" w:rsidRDefault="00F71227" w:rsidP="00F71227">
            <w:pPr>
              <w:numPr>
                <w:ilvl w:val="0"/>
                <w:numId w:val="18"/>
              </w:numPr>
              <w:rPr>
                <w:rFonts w:ascii="Times New Roman" w:eastAsia="Times New Roman" w:hAnsi="Times New Roman" w:cs="Times New Roman"/>
                <w:lang w:eastAsia="es-CR"/>
              </w:rPr>
            </w:pPr>
            <w:r w:rsidRPr="00A610DF">
              <w:rPr>
                <w:rFonts w:ascii="Times New Roman" w:eastAsia="Times New Roman" w:hAnsi="Times New Roman" w:cs="Times New Roman"/>
                <w:lang w:eastAsia="es-CR"/>
              </w:rPr>
              <w:t>Área de Arte (EGA)</w:t>
            </w:r>
          </w:p>
          <w:p w:rsidR="00F71227" w:rsidRPr="00A610DF" w:rsidRDefault="00F71227" w:rsidP="00F71227">
            <w:pPr>
              <w:ind w:left="720"/>
              <w:rPr>
                <w:rFonts w:ascii="Times New Roman" w:eastAsia="Times New Roman" w:hAnsi="Times New Roman" w:cs="Times New Roman"/>
                <w:lang w:eastAsia="es-CR"/>
              </w:rPr>
            </w:pPr>
          </w:p>
        </w:tc>
      </w:tr>
      <w:tr w:rsidR="00F71227" w:rsidRPr="00A610DF" w:rsidTr="00F71227">
        <w:tc>
          <w:tcPr>
            <w:tcW w:w="2410" w:type="dxa"/>
            <w:shd w:val="clear" w:color="auto" w:fill="C0DAD8" w:themeFill="accent6" w:themeFillTint="66"/>
            <w:vAlign w:val="center"/>
          </w:tcPr>
          <w:p w:rsidR="00F71227" w:rsidRPr="00A610DF" w:rsidRDefault="00F71227" w:rsidP="00F71227">
            <w:pPr>
              <w:rPr>
                <w:rFonts w:ascii="Times New Roman" w:hAnsi="Times New Roman" w:cs="Times New Roman"/>
              </w:rPr>
            </w:pPr>
            <w:hyperlink r:id="rId108" w:history="1">
              <w:r w:rsidRPr="009D7F67">
                <w:rPr>
                  <w:rStyle w:val="Hipervnculo"/>
                  <w:rFonts w:ascii="Times New Roman" w:hAnsi="Times New Roman" w:cs="Times New Roman"/>
                  <w:color w:val="1F4429" w:themeColor="accent5" w:themeShade="80"/>
                </w:rPr>
                <w:t>Centro de Investigación y Docencia en Educación (CIDE)</w:t>
              </w:r>
            </w:hyperlink>
          </w:p>
        </w:tc>
        <w:tc>
          <w:tcPr>
            <w:tcW w:w="9497" w:type="dxa"/>
            <w:shd w:val="clear" w:color="auto" w:fill="C0DAD8" w:themeFill="accent6" w:themeFillTint="66"/>
            <w:vAlign w:val="center"/>
          </w:tcPr>
          <w:p w:rsidR="00F71227" w:rsidRDefault="00F71227" w:rsidP="00F71227">
            <w:pPr>
              <w:pStyle w:val="NormalWeb"/>
              <w:spacing w:before="0" w:beforeAutospacing="0" w:after="0" w:afterAutospacing="0"/>
              <w:rPr>
                <w:sz w:val="22"/>
                <w:szCs w:val="22"/>
              </w:rPr>
            </w:pPr>
          </w:p>
          <w:p w:rsidR="00F71227" w:rsidRPr="00A610DF" w:rsidRDefault="00F71227" w:rsidP="00F71227">
            <w:pPr>
              <w:pStyle w:val="NormalWeb"/>
              <w:spacing w:before="0" w:beforeAutospacing="0" w:after="0" w:afterAutospacing="0"/>
              <w:rPr>
                <w:sz w:val="22"/>
                <w:szCs w:val="22"/>
              </w:rPr>
            </w:pPr>
            <w:r w:rsidRPr="00A610DF">
              <w:rPr>
                <w:sz w:val="22"/>
                <w:szCs w:val="22"/>
              </w:rPr>
              <w:t>El CIDE, Centro de Investigación y Docencia en Educación de la Universidad Nacional, desarrolla procesos de investigación educativa, docencia universitaria, formación docente de grado y posgrado para la educación formal, no formal y educación continua, producción y divulgación sistemática del conocimiento. Promueve la reflexión crítica y compromete su extensión con las comunidades para impulsar el mejoramiento cualitativo y continuo de la educación, el desarrollo integral de la persona y la transformación social, en los ámbitos institucional, nacional y regional.</w:t>
            </w:r>
          </w:p>
          <w:p w:rsidR="00F71227" w:rsidRDefault="00F71227" w:rsidP="00F71227">
            <w:pPr>
              <w:pStyle w:val="Ttulo3"/>
              <w:spacing w:before="0" w:beforeAutospacing="0" w:after="0" w:afterAutospacing="0"/>
              <w:outlineLvl w:val="2"/>
              <w:rPr>
                <w:sz w:val="22"/>
                <w:szCs w:val="22"/>
              </w:rPr>
            </w:pPr>
          </w:p>
          <w:p w:rsidR="00F71227" w:rsidRPr="00A610DF" w:rsidRDefault="00F71227" w:rsidP="00F71227">
            <w:pPr>
              <w:pStyle w:val="Ttulo3"/>
              <w:spacing w:before="0" w:beforeAutospacing="0" w:after="0" w:afterAutospacing="0"/>
              <w:outlineLvl w:val="2"/>
              <w:rPr>
                <w:sz w:val="22"/>
                <w:szCs w:val="22"/>
              </w:rPr>
            </w:pPr>
            <w:r w:rsidRPr="00A610DF">
              <w:rPr>
                <w:sz w:val="22"/>
                <w:szCs w:val="22"/>
              </w:rPr>
              <w:t>Divisiones</w:t>
            </w:r>
          </w:p>
          <w:p w:rsidR="00F71227" w:rsidRPr="009D7F67" w:rsidRDefault="00F71227" w:rsidP="00F71227">
            <w:pPr>
              <w:numPr>
                <w:ilvl w:val="0"/>
                <w:numId w:val="19"/>
              </w:numPr>
              <w:rPr>
                <w:rFonts w:ascii="Times New Roman" w:hAnsi="Times New Roman" w:cs="Times New Roman"/>
                <w:color w:val="1F4429" w:themeColor="accent5" w:themeShade="80"/>
              </w:rPr>
            </w:pPr>
            <w:hyperlink r:id="rId109" w:tgtFrame="_blank" w:history="1">
              <w:r w:rsidRPr="009D7F67">
                <w:rPr>
                  <w:rStyle w:val="Hipervnculo"/>
                  <w:rFonts w:ascii="Times New Roman" w:hAnsi="Times New Roman" w:cs="Times New Roman"/>
                  <w:color w:val="1F4429" w:themeColor="accent5" w:themeShade="80"/>
                </w:rPr>
                <w:t xml:space="preserve">División de </w:t>
              </w:r>
              <w:proofErr w:type="spellStart"/>
              <w:r w:rsidRPr="009D7F67">
                <w:rPr>
                  <w:rStyle w:val="Hipervnculo"/>
                  <w:rFonts w:ascii="Times New Roman" w:hAnsi="Times New Roman" w:cs="Times New Roman"/>
                  <w:color w:val="1F4429" w:themeColor="accent5" w:themeShade="80"/>
                </w:rPr>
                <w:t>Educología</w:t>
              </w:r>
              <w:proofErr w:type="spellEnd"/>
            </w:hyperlink>
          </w:p>
          <w:p w:rsidR="00F71227" w:rsidRPr="009D7F67" w:rsidRDefault="00F71227" w:rsidP="00F71227">
            <w:pPr>
              <w:numPr>
                <w:ilvl w:val="0"/>
                <w:numId w:val="19"/>
              </w:numPr>
              <w:rPr>
                <w:rFonts w:ascii="Times New Roman" w:hAnsi="Times New Roman" w:cs="Times New Roman"/>
                <w:color w:val="1F4429" w:themeColor="accent5" w:themeShade="80"/>
              </w:rPr>
            </w:pPr>
            <w:hyperlink r:id="rId110" w:tgtFrame="_blank" w:history="1">
              <w:r w:rsidRPr="009D7F67">
                <w:rPr>
                  <w:rStyle w:val="Hipervnculo"/>
                  <w:rFonts w:ascii="Times New Roman" w:hAnsi="Times New Roman" w:cs="Times New Roman"/>
                  <w:color w:val="1F4429" w:themeColor="accent5" w:themeShade="80"/>
                </w:rPr>
                <w:t>División de Educación Básica</w:t>
              </w:r>
            </w:hyperlink>
          </w:p>
          <w:p w:rsidR="00F71227" w:rsidRPr="009D7F67" w:rsidRDefault="00F71227" w:rsidP="00F71227">
            <w:pPr>
              <w:numPr>
                <w:ilvl w:val="0"/>
                <w:numId w:val="19"/>
              </w:numPr>
              <w:rPr>
                <w:rFonts w:ascii="Times New Roman" w:hAnsi="Times New Roman" w:cs="Times New Roman"/>
                <w:color w:val="1F4429" w:themeColor="accent5" w:themeShade="80"/>
              </w:rPr>
            </w:pPr>
            <w:hyperlink r:id="rId111" w:tgtFrame="_blank" w:history="1">
              <w:r w:rsidRPr="009D7F67">
                <w:rPr>
                  <w:rStyle w:val="Hipervnculo"/>
                  <w:rFonts w:ascii="Times New Roman" w:hAnsi="Times New Roman" w:cs="Times New Roman"/>
                  <w:color w:val="1F4429" w:themeColor="accent5" w:themeShade="80"/>
                </w:rPr>
                <w:t>División de Educación para el Trabajo</w:t>
              </w:r>
            </w:hyperlink>
          </w:p>
          <w:p w:rsidR="00F71227" w:rsidRPr="009D7F67" w:rsidRDefault="00F71227" w:rsidP="00F71227">
            <w:pPr>
              <w:numPr>
                <w:ilvl w:val="0"/>
                <w:numId w:val="19"/>
              </w:numPr>
              <w:rPr>
                <w:rFonts w:ascii="Times New Roman" w:hAnsi="Times New Roman" w:cs="Times New Roman"/>
                <w:color w:val="1F4429" w:themeColor="accent5" w:themeShade="80"/>
              </w:rPr>
            </w:pPr>
            <w:hyperlink r:id="rId112" w:tgtFrame="_blank" w:history="1">
              <w:r w:rsidRPr="009D7F67">
                <w:rPr>
                  <w:rStyle w:val="Hipervnculo"/>
                  <w:rFonts w:ascii="Times New Roman" w:hAnsi="Times New Roman" w:cs="Times New Roman"/>
                  <w:color w:val="1F4429" w:themeColor="accent5" w:themeShade="80"/>
                </w:rPr>
                <w:t>División de Educación Rural</w:t>
              </w:r>
            </w:hyperlink>
          </w:p>
          <w:p w:rsidR="00F71227" w:rsidRPr="00814CBF" w:rsidRDefault="00F71227" w:rsidP="00F71227">
            <w:pPr>
              <w:numPr>
                <w:ilvl w:val="0"/>
                <w:numId w:val="19"/>
              </w:numPr>
              <w:rPr>
                <w:rStyle w:val="Hipervnculo"/>
                <w:rFonts w:ascii="Times New Roman" w:hAnsi="Times New Roman" w:cs="Times New Roman"/>
                <w:color w:val="auto"/>
                <w:u w:val="none"/>
              </w:rPr>
            </w:pPr>
            <w:hyperlink r:id="rId113" w:tgtFrame="_blank" w:history="1">
              <w:r w:rsidRPr="009D7F67">
                <w:rPr>
                  <w:rStyle w:val="Hipervnculo"/>
                  <w:rFonts w:ascii="Times New Roman" w:hAnsi="Times New Roman" w:cs="Times New Roman"/>
                  <w:color w:val="1F4429" w:themeColor="accent5" w:themeShade="80"/>
                </w:rPr>
                <w:t>Instituto de Estudios Interdisciplinarios de la Niñez y la Adolescencia</w:t>
              </w:r>
            </w:hyperlink>
          </w:p>
          <w:p w:rsidR="00F71227" w:rsidRPr="00A610DF" w:rsidRDefault="00F71227" w:rsidP="00F71227">
            <w:pPr>
              <w:ind w:left="720"/>
              <w:rPr>
                <w:rFonts w:ascii="Times New Roman" w:hAnsi="Times New Roman" w:cs="Times New Roman"/>
              </w:rPr>
            </w:pPr>
          </w:p>
        </w:tc>
      </w:tr>
      <w:tr w:rsidR="00F71227" w:rsidRPr="00A610DF" w:rsidTr="00F71227">
        <w:tc>
          <w:tcPr>
            <w:tcW w:w="2410" w:type="dxa"/>
            <w:vAlign w:val="center"/>
          </w:tcPr>
          <w:p w:rsidR="00F71227" w:rsidRPr="00A610DF" w:rsidRDefault="00F71227" w:rsidP="00F71227">
            <w:pPr>
              <w:rPr>
                <w:rFonts w:ascii="Times New Roman" w:hAnsi="Times New Roman" w:cs="Times New Roman"/>
              </w:rPr>
            </w:pPr>
            <w:hyperlink r:id="rId114" w:history="1">
              <w:r w:rsidRPr="009D7F67">
                <w:rPr>
                  <w:rStyle w:val="Hipervnculo"/>
                  <w:rFonts w:ascii="Times New Roman" w:hAnsi="Times New Roman" w:cs="Times New Roman"/>
                  <w:color w:val="1F4429" w:themeColor="accent5" w:themeShade="80"/>
                </w:rPr>
                <w:t>Centro de Investigación, Docencia y Extensión Artística (CIDEA)</w:t>
              </w:r>
            </w:hyperlink>
          </w:p>
        </w:tc>
        <w:tc>
          <w:tcPr>
            <w:tcW w:w="9497" w:type="dxa"/>
            <w:vAlign w:val="center"/>
          </w:tcPr>
          <w:p w:rsidR="00F71227" w:rsidRPr="00283EDB" w:rsidRDefault="00F71227" w:rsidP="00F71227">
            <w:pPr>
              <w:rPr>
                <w:rFonts w:ascii="Times New Roman" w:hAnsi="Times New Roman" w:cs="Times New Roman"/>
              </w:rPr>
            </w:pPr>
            <w:r w:rsidRPr="00283EDB">
              <w:rPr>
                <w:rFonts w:ascii="Times New Roman" w:hAnsi="Times New Roman" w:cs="Times New Roman"/>
              </w:rPr>
              <w:t>Es un centro académico de investigación, aprendizaje, producción artística integrada y emprendedora, con vinculación internacional, que contribuye al desarrollo humano integral y el mejoramiento de la calidad de vida de la sociedad costarricense y la región centroamericana.</w:t>
            </w:r>
          </w:p>
          <w:p w:rsidR="00F71227" w:rsidRDefault="00F71227" w:rsidP="00F71227">
            <w:pPr>
              <w:outlineLvl w:val="2"/>
              <w:rPr>
                <w:rFonts w:ascii="Times New Roman" w:eastAsia="Times New Roman" w:hAnsi="Times New Roman" w:cs="Times New Roman"/>
                <w:b/>
                <w:bCs/>
                <w:lang w:eastAsia="es-CR"/>
              </w:rPr>
            </w:pPr>
          </w:p>
          <w:p w:rsidR="00F71227" w:rsidRPr="00A610DF" w:rsidRDefault="00F71227" w:rsidP="00F71227">
            <w:pPr>
              <w:outlineLvl w:val="2"/>
              <w:rPr>
                <w:rFonts w:ascii="Times New Roman" w:eastAsia="Times New Roman" w:hAnsi="Times New Roman" w:cs="Times New Roman"/>
                <w:b/>
                <w:bCs/>
                <w:lang w:eastAsia="es-CR"/>
              </w:rPr>
            </w:pPr>
            <w:r w:rsidRPr="00A610DF">
              <w:rPr>
                <w:rFonts w:ascii="Times New Roman" w:eastAsia="Times New Roman" w:hAnsi="Times New Roman" w:cs="Times New Roman"/>
                <w:b/>
                <w:bCs/>
                <w:lang w:eastAsia="es-CR"/>
              </w:rPr>
              <w:t>Escuelas o programas</w:t>
            </w:r>
          </w:p>
          <w:p w:rsidR="00F71227" w:rsidRPr="009D7F67" w:rsidRDefault="00F71227" w:rsidP="00F71227">
            <w:pPr>
              <w:numPr>
                <w:ilvl w:val="0"/>
                <w:numId w:val="20"/>
              </w:numPr>
              <w:rPr>
                <w:rFonts w:ascii="Times New Roman" w:eastAsia="Times New Roman" w:hAnsi="Times New Roman" w:cs="Times New Roman"/>
                <w:color w:val="1F4429" w:themeColor="accent5" w:themeShade="80"/>
                <w:lang w:eastAsia="es-CR"/>
              </w:rPr>
            </w:pPr>
            <w:hyperlink r:id="rId115" w:history="1">
              <w:r w:rsidRPr="009D7F67">
                <w:rPr>
                  <w:rStyle w:val="Hipervnculo"/>
                  <w:rFonts w:ascii="Times New Roman" w:eastAsia="Times New Roman" w:hAnsi="Times New Roman" w:cs="Times New Roman"/>
                  <w:color w:val="1F4429" w:themeColor="accent5" w:themeShade="80"/>
                  <w:lang w:eastAsia="es-CR"/>
                </w:rPr>
                <w:t>Escuela de Arte y Comunicación Visual</w:t>
              </w:r>
            </w:hyperlink>
          </w:p>
          <w:p w:rsidR="00F71227" w:rsidRPr="009D7F67" w:rsidRDefault="00F71227" w:rsidP="00F71227">
            <w:pPr>
              <w:numPr>
                <w:ilvl w:val="0"/>
                <w:numId w:val="20"/>
              </w:numPr>
              <w:rPr>
                <w:rStyle w:val="Hipervnculo"/>
                <w:rFonts w:ascii="Times New Roman" w:eastAsia="Times New Roman" w:hAnsi="Times New Roman" w:cs="Times New Roman"/>
                <w:color w:val="1F4429" w:themeColor="accent5" w:themeShade="80"/>
                <w:lang w:eastAsia="es-CR"/>
              </w:rPr>
            </w:pPr>
            <w:r w:rsidRPr="009D7F67">
              <w:rPr>
                <w:rFonts w:ascii="Times New Roman" w:eastAsia="Times New Roman" w:hAnsi="Times New Roman" w:cs="Times New Roman"/>
                <w:color w:val="1F4429" w:themeColor="accent5" w:themeShade="80"/>
                <w:lang w:eastAsia="es-CR"/>
              </w:rPr>
              <w:fldChar w:fldCharType="begin"/>
            </w:r>
            <w:r w:rsidRPr="009D7F67">
              <w:rPr>
                <w:rFonts w:ascii="Times New Roman" w:eastAsia="Times New Roman" w:hAnsi="Times New Roman" w:cs="Times New Roman"/>
                <w:color w:val="1F4429" w:themeColor="accent5" w:themeShade="80"/>
                <w:lang w:eastAsia="es-CR"/>
              </w:rPr>
              <w:instrText xml:space="preserve"> HYPERLINK "http://www.cidea.una.ac.cr/index.php/danza/historia" </w:instrText>
            </w:r>
            <w:r w:rsidRPr="009D7F67">
              <w:rPr>
                <w:rFonts w:ascii="Times New Roman" w:eastAsia="Times New Roman" w:hAnsi="Times New Roman" w:cs="Times New Roman"/>
                <w:color w:val="1F4429" w:themeColor="accent5" w:themeShade="80"/>
                <w:lang w:eastAsia="es-CR"/>
              </w:rPr>
              <w:fldChar w:fldCharType="separate"/>
            </w:r>
            <w:r w:rsidRPr="009D7F67">
              <w:rPr>
                <w:rStyle w:val="Hipervnculo"/>
                <w:rFonts w:ascii="Times New Roman" w:eastAsia="Times New Roman" w:hAnsi="Times New Roman" w:cs="Times New Roman"/>
                <w:color w:val="1F4429" w:themeColor="accent5" w:themeShade="80"/>
                <w:lang w:eastAsia="es-CR"/>
              </w:rPr>
              <w:t>Escuela de Danza</w:t>
            </w:r>
          </w:p>
          <w:p w:rsidR="00F71227" w:rsidRPr="009D7F67" w:rsidRDefault="00F71227" w:rsidP="00F71227">
            <w:pPr>
              <w:numPr>
                <w:ilvl w:val="0"/>
                <w:numId w:val="20"/>
              </w:numPr>
              <w:rPr>
                <w:rFonts w:ascii="Times New Roman" w:eastAsia="Times New Roman" w:hAnsi="Times New Roman" w:cs="Times New Roman"/>
                <w:color w:val="1F4429" w:themeColor="accent5" w:themeShade="80"/>
                <w:lang w:eastAsia="es-CR"/>
              </w:rPr>
            </w:pPr>
            <w:r w:rsidRPr="009D7F67">
              <w:rPr>
                <w:rFonts w:ascii="Times New Roman" w:eastAsia="Times New Roman" w:hAnsi="Times New Roman" w:cs="Times New Roman"/>
                <w:color w:val="1F4429" w:themeColor="accent5" w:themeShade="80"/>
                <w:lang w:eastAsia="es-CR"/>
              </w:rPr>
              <w:fldChar w:fldCharType="end"/>
            </w:r>
            <w:hyperlink r:id="rId116" w:history="1">
              <w:r w:rsidRPr="009D7F67">
                <w:rPr>
                  <w:rStyle w:val="Hipervnculo"/>
                  <w:rFonts w:ascii="Times New Roman" w:eastAsia="Times New Roman" w:hAnsi="Times New Roman" w:cs="Times New Roman"/>
                  <w:color w:val="1F4429" w:themeColor="accent5" w:themeShade="80"/>
                  <w:lang w:eastAsia="es-CR"/>
                </w:rPr>
                <w:t>Escuela de Música</w:t>
              </w:r>
            </w:hyperlink>
          </w:p>
          <w:p w:rsidR="00F71227" w:rsidRPr="009D7F67" w:rsidRDefault="00F71227" w:rsidP="00F71227">
            <w:pPr>
              <w:numPr>
                <w:ilvl w:val="0"/>
                <w:numId w:val="20"/>
              </w:numPr>
              <w:rPr>
                <w:rFonts w:ascii="Times New Roman" w:eastAsia="Times New Roman" w:hAnsi="Times New Roman" w:cs="Times New Roman"/>
                <w:color w:val="1F4429" w:themeColor="accent5" w:themeShade="80"/>
                <w:lang w:eastAsia="es-CR"/>
              </w:rPr>
            </w:pPr>
            <w:hyperlink r:id="rId117" w:history="1">
              <w:r w:rsidRPr="009D7F67">
                <w:rPr>
                  <w:rStyle w:val="Hipervnculo"/>
                  <w:rFonts w:ascii="Times New Roman" w:eastAsia="Times New Roman" w:hAnsi="Times New Roman" w:cs="Times New Roman"/>
                  <w:color w:val="1F4429" w:themeColor="accent5" w:themeShade="80"/>
                  <w:lang w:eastAsia="es-CR"/>
                </w:rPr>
                <w:t>Escuela de Arte Escénico</w:t>
              </w:r>
            </w:hyperlink>
          </w:p>
          <w:p w:rsidR="00F71227" w:rsidRPr="009D7F67" w:rsidRDefault="00F71227" w:rsidP="00F71227">
            <w:pPr>
              <w:numPr>
                <w:ilvl w:val="0"/>
                <w:numId w:val="20"/>
              </w:numPr>
              <w:rPr>
                <w:rFonts w:ascii="Times New Roman" w:eastAsia="Times New Roman" w:hAnsi="Times New Roman" w:cs="Times New Roman"/>
                <w:color w:val="1F4429" w:themeColor="accent5" w:themeShade="80"/>
                <w:lang w:eastAsia="es-CR"/>
              </w:rPr>
            </w:pPr>
            <w:r w:rsidRPr="009D7F67">
              <w:rPr>
                <w:rFonts w:ascii="Times New Roman" w:eastAsia="Times New Roman" w:hAnsi="Times New Roman" w:cs="Times New Roman"/>
                <w:color w:val="1F4429" w:themeColor="accent5" w:themeShade="80"/>
                <w:lang w:eastAsia="es-CR"/>
              </w:rPr>
              <w:t>El Sistema de Información para las Artes (SIPA)</w:t>
            </w:r>
          </w:p>
          <w:p w:rsidR="00F71227" w:rsidRPr="00F71227" w:rsidRDefault="00F71227" w:rsidP="00F71227">
            <w:pPr>
              <w:numPr>
                <w:ilvl w:val="0"/>
                <w:numId w:val="20"/>
              </w:numPr>
              <w:rPr>
                <w:rFonts w:ascii="Times New Roman" w:eastAsia="Times New Roman" w:hAnsi="Times New Roman" w:cs="Times New Roman"/>
                <w:lang w:eastAsia="es-CR"/>
              </w:rPr>
            </w:pPr>
            <w:hyperlink r:id="rId118" w:history="1">
              <w:r w:rsidRPr="009D7F67">
                <w:rPr>
                  <w:rStyle w:val="Hipervnculo"/>
                  <w:rFonts w:ascii="Times New Roman" w:eastAsia="Times New Roman" w:hAnsi="Times New Roman" w:cs="Times New Roman"/>
                  <w:color w:val="1F4429" w:themeColor="accent5" w:themeShade="80"/>
                  <w:lang w:eastAsia="es-CR"/>
                </w:rPr>
                <w:t>Programa Identidad Cultural Arte y Tecnología (ICAT)</w:t>
              </w:r>
            </w:hyperlink>
          </w:p>
        </w:tc>
      </w:tr>
      <w:tr w:rsidR="00F71227" w:rsidRPr="00BB4588" w:rsidTr="00F71227">
        <w:tc>
          <w:tcPr>
            <w:tcW w:w="2410" w:type="dxa"/>
            <w:shd w:val="clear" w:color="auto" w:fill="C0DAD8" w:themeFill="accent6" w:themeFillTint="66"/>
            <w:vAlign w:val="center"/>
          </w:tcPr>
          <w:p w:rsidR="00F71227" w:rsidRPr="00A610DF" w:rsidRDefault="00F71227" w:rsidP="00F71227">
            <w:pPr>
              <w:rPr>
                <w:rFonts w:ascii="Times New Roman" w:hAnsi="Times New Roman" w:cs="Times New Roman"/>
              </w:rPr>
            </w:pPr>
            <w:hyperlink r:id="rId119" w:history="1">
              <w:r w:rsidRPr="009D7F67">
                <w:rPr>
                  <w:rStyle w:val="Hipervnculo"/>
                  <w:rFonts w:ascii="Times New Roman" w:hAnsi="Times New Roman" w:cs="Times New Roman"/>
                  <w:color w:val="1F4429" w:themeColor="accent5" w:themeShade="80"/>
                </w:rPr>
                <w:t>Sede Regional Chorotega</w:t>
              </w:r>
            </w:hyperlink>
          </w:p>
        </w:tc>
        <w:tc>
          <w:tcPr>
            <w:tcW w:w="9497" w:type="dxa"/>
            <w:shd w:val="clear" w:color="auto" w:fill="C0DAD8" w:themeFill="accent6" w:themeFillTint="66"/>
            <w:vAlign w:val="center"/>
          </w:tcPr>
          <w:p w:rsidR="00F71227" w:rsidRDefault="00F71227" w:rsidP="00F71227">
            <w:pPr>
              <w:jc w:val="both"/>
              <w:rPr>
                <w:rFonts w:ascii="Times New Roman" w:hAnsi="Times New Roman" w:cs="Times New Roman"/>
              </w:rPr>
            </w:pPr>
          </w:p>
          <w:p w:rsidR="00F71227" w:rsidRDefault="00F71227" w:rsidP="00F71227">
            <w:pPr>
              <w:jc w:val="both"/>
              <w:rPr>
                <w:rFonts w:ascii="Times New Roman" w:hAnsi="Times New Roman" w:cs="Times New Roman"/>
              </w:rPr>
            </w:pPr>
            <w:r w:rsidRPr="00A610DF">
              <w:rPr>
                <w:rFonts w:ascii="Times New Roman" w:hAnsi="Times New Roman" w:cs="Times New Roman"/>
              </w:rPr>
              <w:t xml:space="preserve">Es un centro académico de educación superior que forma profesionales, desarrolla programas, proyectos y actividades académicas en docencia, investigación, extensión y producción, pertinentes, con el propósito de realizar aportes sustantivos al desarrollo local, nacional y mesoamericano hacia planos superiores de bienestar, equidad y sustentabilidad, en atención a los cambios sociales, económicos, científicos y tecnológicos universales, y en particular con la integración, la potenciación y la ampliación de oportunidades para los sectores sociales menos favorecidos o excluidos de la sociedad. Sus Campus son: </w:t>
            </w:r>
          </w:p>
          <w:p w:rsidR="00F71227" w:rsidRPr="00A610DF" w:rsidRDefault="00F71227" w:rsidP="00F71227">
            <w:pPr>
              <w:jc w:val="both"/>
              <w:rPr>
                <w:rFonts w:ascii="Times New Roman" w:hAnsi="Times New Roman" w:cs="Times New Roman"/>
              </w:rPr>
            </w:pPr>
          </w:p>
          <w:p w:rsidR="00F71227" w:rsidRPr="00A610DF" w:rsidRDefault="00F71227" w:rsidP="00F71227">
            <w:pPr>
              <w:pStyle w:val="Prrafodelista"/>
              <w:numPr>
                <w:ilvl w:val="0"/>
                <w:numId w:val="5"/>
              </w:numPr>
              <w:rPr>
                <w:rFonts w:ascii="Times New Roman" w:hAnsi="Times New Roman" w:cs="Times New Roman"/>
              </w:rPr>
            </w:pPr>
            <w:r w:rsidRPr="00A610DF">
              <w:rPr>
                <w:rFonts w:ascii="Times New Roman" w:hAnsi="Times New Roman" w:cs="Times New Roman"/>
              </w:rPr>
              <w:t xml:space="preserve">Campus Nicoya </w:t>
            </w:r>
          </w:p>
          <w:p w:rsidR="00F71227" w:rsidRDefault="00F71227" w:rsidP="00F71227">
            <w:pPr>
              <w:pStyle w:val="Prrafodelista"/>
              <w:numPr>
                <w:ilvl w:val="0"/>
                <w:numId w:val="5"/>
              </w:numPr>
              <w:rPr>
                <w:rFonts w:ascii="Times New Roman" w:hAnsi="Times New Roman" w:cs="Times New Roman"/>
              </w:rPr>
            </w:pPr>
            <w:r w:rsidRPr="00A610DF">
              <w:rPr>
                <w:rFonts w:ascii="Times New Roman" w:hAnsi="Times New Roman" w:cs="Times New Roman"/>
              </w:rPr>
              <w:t>Campus Liberia</w:t>
            </w:r>
          </w:p>
          <w:p w:rsidR="00F71227" w:rsidRPr="00BB4588" w:rsidRDefault="00F71227" w:rsidP="00F71227">
            <w:pPr>
              <w:pStyle w:val="Prrafodelista"/>
              <w:rPr>
                <w:rFonts w:ascii="Times New Roman" w:hAnsi="Times New Roman" w:cs="Times New Roman"/>
              </w:rPr>
            </w:pPr>
          </w:p>
        </w:tc>
      </w:tr>
      <w:tr w:rsidR="00F71227" w:rsidRPr="00283EDB" w:rsidTr="00F71227">
        <w:tc>
          <w:tcPr>
            <w:tcW w:w="2410" w:type="dxa"/>
            <w:vAlign w:val="center"/>
          </w:tcPr>
          <w:p w:rsidR="00F71227" w:rsidRDefault="00F71227" w:rsidP="00F71227">
            <w:pPr>
              <w:rPr>
                <w:rStyle w:val="Hipervnculo"/>
                <w:rFonts w:ascii="Times New Roman" w:hAnsi="Times New Roman" w:cs="Times New Roman"/>
                <w:color w:val="1F4429" w:themeColor="accent5" w:themeShade="80"/>
                <w:u w:val="none"/>
              </w:rPr>
            </w:pPr>
          </w:p>
          <w:p w:rsidR="00F71227" w:rsidRDefault="00F71227" w:rsidP="00F71227">
            <w:pPr>
              <w:rPr>
                <w:rStyle w:val="Hipervnculo"/>
                <w:rFonts w:ascii="Times New Roman" w:hAnsi="Times New Roman" w:cs="Times New Roman"/>
                <w:color w:val="1F4429" w:themeColor="accent5" w:themeShade="80"/>
                <w:u w:val="none"/>
              </w:rPr>
            </w:pPr>
          </w:p>
          <w:p w:rsidR="00F71227" w:rsidRPr="00234F13" w:rsidRDefault="00F71227" w:rsidP="00F71227">
            <w:pPr>
              <w:rPr>
                <w:rFonts w:ascii="Times New Roman" w:hAnsi="Times New Roman" w:cs="Times New Roman"/>
              </w:rPr>
            </w:pPr>
            <w:r w:rsidRPr="009D7F67">
              <w:rPr>
                <w:rStyle w:val="Hipervnculo"/>
                <w:rFonts w:ascii="Times New Roman" w:hAnsi="Times New Roman" w:cs="Times New Roman"/>
                <w:color w:val="1F4429" w:themeColor="accent5" w:themeShade="80"/>
                <w:u w:val="none"/>
              </w:rPr>
              <w:t>Sede Regional Brunca</w:t>
            </w:r>
          </w:p>
        </w:tc>
        <w:tc>
          <w:tcPr>
            <w:tcW w:w="9497" w:type="dxa"/>
            <w:vAlign w:val="center"/>
          </w:tcPr>
          <w:p w:rsidR="00F71227" w:rsidRDefault="00F71227" w:rsidP="00F71227">
            <w:pPr>
              <w:jc w:val="both"/>
              <w:rPr>
                <w:rFonts w:ascii="Times New Roman" w:hAnsi="Times New Roman" w:cs="Times New Roman"/>
              </w:rPr>
            </w:pPr>
          </w:p>
          <w:p w:rsidR="00F71227" w:rsidRDefault="00F71227" w:rsidP="00F71227">
            <w:pPr>
              <w:jc w:val="both"/>
              <w:rPr>
                <w:rFonts w:ascii="Times New Roman" w:hAnsi="Times New Roman" w:cs="Times New Roman"/>
              </w:rPr>
            </w:pPr>
            <w:r w:rsidRPr="00A610DF">
              <w:rPr>
                <w:rFonts w:ascii="Times New Roman" w:hAnsi="Times New Roman" w:cs="Times New Roman"/>
              </w:rPr>
              <w:t>Es una sede de la universidad nacional, que desarrolla proyectos y programas de investigación, extensión, producción, y de formación de profesionales de excelencia con consciencia social y humanística, de acuerdo con las necesidades del desarrollo regional y nacional. Mediante una cultura de mejoramiento continuo de nuestro recurso humano, optimizando los recursos que la sociedad nos facilita e implementando las nuevas tecnologías de la comunicación e información, en beneficio de los sectores menos favorecidos de la Región Brunca dentro del contexto de la diversidad cultural, étnica y social que la caracteriza. Su campus es:</w:t>
            </w:r>
          </w:p>
          <w:p w:rsidR="00F71227" w:rsidRPr="00A610DF" w:rsidRDefault="00F71227" w:rsidP="00F71227">
            <w:pPr>
              <w:jc w:val="both"/>
              <w:rPr>
                <w:rFonts w:ascii="Times New Roman" w:hAnsi="Times New Roman" w:cs="Times New Roman"/>
              </w:rPr>
            </w:pPr>
          </w:p>
          <w:p w:rsidR="00F71227" w:rsidRPr="009D7F67" w:rsidRDefault="00F71227" w:rsidP="00F71227">
            <w:pPr>
              <w:pStyle w:val="Prrafodelista"/>
              <w:numPr>
                <w:ilvl w:val="0"/>
                <w:numId w:val="6"/>
              </w:numPr>
              <w:jc w:val="both"/>
              <w:rPr>
                <w:rFonts w:ascii="Times New Roman" w:hAnsi="Times New Roman" w:cs="Times New Roman"/>
                <w:color w:val="1F4429" w:themeColor="accent5" w:themeShade="80"/>
              </w:rPr>
            </w:pPr>
            <w:hyperlink r:id="rId120" w:history="1">
              <w:r w:rsidRPr="009D7F67">
                <w:rPr>
                  <w:rStyle w:val="Hipervnculo"/>
                  <w:rFonts w:ascii="Times New Roman" w:hAnsi="Times New Roman" w:cs="Times New Roman"/>
                  <w:color w:val="1F4429" w:themeColor="accent5" w:themeShade="80"/>
                </w:rPr>
                <w:t>Campus Coto</w:t>
              </w:r>
            </w:hyperlink>
          </w:p>
          <w:p w:rsidR="00F71227" w:rsidRPr="00283EDB" w:rsidRDefault="00F71227" w:rsidP="00F71227">
            <w:pPr>
              <w:pStyle w:val="Prrafodelista"/>
              <w:numPr>
                <w:ilvl w:val="0"/>
                <w:numId w:val="6"/>
              </w:numPr>
              <w:jc w:val="both"/>
              <w:rPr>
                <w:rStyle w:val="Hipervnculo"/>
                <w:rFonts w:ascii="Times New Roman" w:hAnsi="Times New Roman" w:cs="Times New Roman"/>
                <w:color w:val="auto"/>
                <w:u w:val="none"/>
              </w:rPr>
            </w:pPr>
            <w:hyperlink r:id="rId121" w:history="1">
              <w:r w:rsidRPr="009D7F67">
                <w:rPr>
                  <w:rStyle w:val="Hipervnculo"/>
                  <w:rFonts w:ascii="Times New Roman" w:hAnsi="Times New Roman" w:cs="Times New Roman"/>
                  <w:color w:val="1F4429" w:themeColor="accent5" w:themeShade="80"/>
                </w:rPr>
                <w:t>Campus Pérez Zeledón</w:t>
              </w:r>
            </w:hyperlink>
          </w:p>
          <w:p w:rsidR="00F71227" w:rsidRPr="00283EDB" w:rsidRDefault="00F71227" w:rsidP="00F71227">
            <w:pPr>
              <w:pStyle w:val="Prrafodelista"/>
              <w:jc w:val="both"/>
              <w:rPr>
                <w:rFonts w:ascii="Times New Roman" w:hAnsi="Times New Roman" w:cs="Times New Roman"/>
              </w:rPr>
            </w:pPr>
          </w:p>
        </w:tc>
      </w:tr>
      <w:tr w:rsidR="00F71227" w:rsidRPr="00283EDB" w:rsidTr="00F71227">
        <w:tc>
          <w:tcPr>
            <w:tcW w:w="2410" w:type="dxa"/>
            <w:shd w:val="clear" w:color="auto" w:fill="C0DAD8" w:themeFill="accent6" w:themeFillTint="66"/>
            <w:vAlign w:val="center"/>
          </w:tcPr>
          <w:p w:rsidR="00F71227" w:rsidRPr="00A610DF" w:rsidRDefault="00F71227" w:rsidP="00F71227">
            <w:pPr>
              <w:rPr>
                <w:rFonts w:ascii="Times New Roman" w:hAnsi="Times New Roman" w:cs="Times New Roman"/>
              </w:rPr>
            </w:pPr>
            <w:hyperlink r:id="rId122" w:history="1">
              <w:r w:rsidRPr="009D7F67">
                <w:rPr>
                  <w:rStyle w:val="Hipervnculo"/>
                  <w:rFonts w:ascii="Times New Roman" w:hAnsi="Times New Roman" w:cs="Times New Roman"/>
                  <w:color w:val="1F4429" w:themeColor="accent5" w:themeShade="80"/>
                </w:rPr>
                <w:t>Sección Regional Huetar Norte y Caribe</w:t>
              </w:r>
            </w:hyperlink>
          </w:p>
        </w:tc>
        <w:tc>
          <w:tcPr>
            <w:tcW w:w="9497" w:type="dxa"/>
            <w:shd w:val="clear" w:color="auto" w:fill="C0DAD8" w:themeFill="accent6" w:themeFillTint="66"/>
            <w:vAlign w:val="center"/>
          </w:tcPr>
          <w:p w:rsidR="00F71227" w:rsidRDefault="00F71227" w:rsidP="00F71227">
            <w:pPr>
              <w:jc w:val="both"/>
              <w:rPr>
                <w:rFonts w:ascii="Times New Roman" w:hAnsi="Times New Roman" w:cs="Times New Roman"/>
                <w:lang w:val="es-MX"/>
              </w:rPr>
            </w:pPr>
            <w:r w:rsidRPr="00A610DF">
              <w:rPr>
                <w:rFonts w:ascii="Times New Roman" w:hAnsi="Times New Roman" w:cs="Times New Roman"/>
                <w:lang w:val="es-MX"/>
              </w:rPr>
              <w:t>Es un Campus universitario que se inserta en la Región Huetar Norte y Caribe para atender las necesidades vigentes, para contribuir a pensar y diseñar el futuro con calidad y pertinencia, en forma gradual, pero con solidez, mediante planes de estudio conducentes a título, educación permanente, actividades universitarias y de vinculación externa, programas de investigación, de extensión y producción para apoyar el desarrollo integral de sus estudiantes, de la comunidad, del Campus y de la Región</w:t>
            </w:r>
            <w:r>
              <w:rPr>
                <w:rFonts w:ascii="Times New Roman" w:hAnsi="Times New Roman" w:cs="Times New Roman"/>
                <w:lang w:val="es-MX"/>
              </w:rPr>
              <w:t>.</w:t>
            </w:r>
          </w:p>
          <w:p w:rsidR="00F71227" w:rsidRPr="00A610DF" w:rsidRDefault="00F71227" w:rsidP="00F71227">
            <w:pPr>
              <w:jc w:val="both"/>
              <w:rPr>
                <w:rFonts w:ascii="Times New Roman" w:hAnsi="Times New Roman" w:cs="Times New Roman"/>
                <w:lang w:val="es-MX"/>
              </w:rPr>
            </w:pPr>
          </w:p>
          <w:p w:rsidR="00F71227" w:rsidRPr="00814CBF" w:rsidRDefault="00F71227" w:rsidP="00F71227">
            <w:pPr>
              <w:pStyle w:val="Prrafodelista"/>
              <w:numPr>
                <w:ilvl w:val="0"/>
                <w:numId w:val="7"/>
              </w:numPr>
              <w:jc w:val="both"/>
              <w:rPr>
                <w:rStyle w:val="Hipervnculo"/>
                <w:rFonts w:ascii="Times New Roman" w:hAnsi="Times New Roman" w:cs="Times New Roman"/>
                <w:color w:val="auto"/>
                <w:u w:val="none"/>
              </w:rPr>
            </w:pPr>
            <w:hyperlink r:id="rId123" w:history="1">
              <w:r w:rsidRPr="009D7F67">
                <w:rPr>
                  <w:rStyle w:val="Hipervnculo"/>
                  <w:rFonts w:ascii="Times New Roman" w:hAnsi="Times New Roman" w:cs="Times New Roman"/>
                  <w:color w:val="1F4429" w:themeColor="accent5" w:themeShade="80"/>
                </w:rPr>
                <w:t>Campus Sarapiquí</w:t>
              </w:r>
            </w:hyperlink>
          </w:p>
          <w:p w:rsidR="00F71227" w:rsidRDefault="00F71227" w:rsidP="00F71227">
            <w:pPr>
              <w:pStyle w:val="Prrafodelista"/>
              <w:jc w:val="both"/>
              <w:rPr>
                <w:rFonts w:ascii="Times New Roman" w:hAnsi="Times New Roman" w:cs="Times New Roman"/>
              </w:rPr>
            </w:pPr>
          </w:p>
          <w:p w:rsidR="000509FB" w:rsidRPr="00283EDB" w:rsidRDefault="000509FB" w:rsidP="00F71227">
            <w:pPr>
              <w:pStyle w:val="Prrafodelista"/>
              <w:jc w:val="both"/>
              <w:rPr>
                <w:rFonts w:ascii="Times New Roman" w:hAnsi="Times New Roman" w:cs="Times New Roman"/>
              </w:rPr>
            </w:pPr>
          </w:p>
        </w:tc>
      </w:tr>
      <w:tr w:rsidR="00F71227" w:rsidRPr="00A610DF" w:rsidTr="00F71227">
        <w:trPr>
          <w:trHeight w:val="430"/>
        </w:trPr>
        <w:tc>
          <w:tcPr>
            <w:tcW w:w="2410" w:type="dxa"/>
            <w:vAlign w:val="center"/>
          </w:tcPr>
          <w:p w:rsidR="00F71227" w:rsidRPr="00A610DF" w:rsidRDefault="00F71227" w:rsidP="00F71227">
            <w:pPr>
              <w:rPr>
                <w:rFonts w:ascii="Times New Roman" w:hAnsi="Times New Roman" w:cs="Times New Roman"/>
              </w:rPr>
            </w:pPr>
            <w:hyperlink r:id="rId124" w:history="1">
              <w:r w:rsidRPr="009D7F67">
                <w:rPr>
                  <w:rStyle w:val="Hipervnculo"/>
                  <w:rFonts w:ascii="Times New Roman" w:hAnsi="Times New Roman" w:cs="Times New Roman"/>
                  <w:color w:val="1F4429" w:themeColor="accent5" w:themeShade="80"/>
                </w:rPr>
                <w:t>Sede Interuniversitaria Alajuela</w:t>
              </w:r>
            </w:hyperlink>
          </w:p>
        </w:tc>
        <w:tc>
          <w:tcPr>
            <w:tcW w:w="9497" w:type="dxa"/>
            <w:vAlign w:val="center"/>
          </w:tcPr>
          <w:p w:rsidR="00F71227" w:rsidRDefault="00F71227" w:rsidP="00F71227">
            <w:pPr>
              <w:jc w:val="both"/>
              <w:rPr>
                <w:rFonts w:ascii="Times New Roman" w:hAnsi="Times New Roman" w:cs="Times New Roman"/>
              </w:rPr>
            </w:pPr>
            <w:r w:rsidRPr="00A610DF">
              <w:rPr>
                <w:rFonts w:ascii="Times New Roman" w:hAnsi="Times New Roman" w:cs="Times New Roman"/>
              </w:rPr>
              <w:t>Es un espacio de intercambio académico interuniversitario conformado por la Universidad de Costa Rica, Instituto de Tecnológico de Costa Rica, Universidad Nacional y Universidad Estatal a Distancia.  Esta sede brinda una oferta académica de acuerdo con los intereses y las necesidades de la provincia de Alajuela, buscado optimizar los recursos disponibles de las universidades miembros en beneficio de las y los jóvenes de la provincia de Alajuela. Esto para ofrecer opciones académicas que vayan de acuerdo con las necesidades de la zona, minimizando el traslado de los estudiantes, desarrollando programas de impacto regional y potenciando el trabajo de las universidades públicas.</w:t>
            </w:r>
          </w:p>
          <w:p w:rsidR="00F71227" w:rsidRPr="00A610DF" w:rsidRDefault="00F71227" w:rsidP="00F71227">
            <w:pPr>
              <w:jc w:val="both"/>
              <w:rPr>
                <w:rFonts w:ascii="Times New Roman" w:hAnsi="Times New Roman" w:cs="Times New Roman"/>
              </w:rPr>
            </w:pPr>
          </w:p>
          <w:p w:rsidR="00F71227" w:rsidRPr="00A610DF" w:rsidRDefault="00F71227" w:rsidP="00F71227">
            <w:pPr>
              <w:pStyle w:val="Prrafodelista"/>
              <w:numPr>
                <w:ilvl w:val="0"/>
                <w:numId w:val="7"/>
              </w:numPr>
              <w:jc w:val="both"/>
              <w:rPr>
                <w:rFonts w:ascii="Times New Roman" w:hAnsi="Times New Roman" w:cs="Times New Roman"/>
              </w:rPr>
            </w:pPr>
            <w:hyperlink r:id="rId125" w:history="1">
              <w:r w:rsidRPr="009D7F67">
                <w:rPr>
                  <w:rStyle w:val="Hipervnculo"/>
                  <w:rFonts w:ascii="Times New Roman" w:hAnsi="Times New Roman" w:cs="Times New Roman"/>
                  <w:color w:val="1F4429" w:themeColor="accent5" w:themeShade="80"/>
                </w:rPr>
                <w:t>Sede Interuniversitaria Alajuela</w:t>
              </w:r>
            </w:hyperlink>
          </w:p>
        </w:tc>
      </w:tr>
    </w:tbl>
    <w:p w:rsidR="00814CBF" w:rsidRDefault="00814CBF" w:rsidP="005D7056">
      <w:pPr>
        <w:jc w:val="both"/>
        <w:rPr>
          <w:rStyle w:val="Hipervnculo"/>
          <w:rFonts w:ascii="Times New Roman" w:hAnsi="Times New Roman" w:cs="Times New Roman"/>
          <w:color w:val="1F4429" w:themeColor="accent5" w:themeShade="80"/>
        </w:rPr>
        <w:sectPr w:rsidR="00814CBF" w:rsidSect="00D00163">
          <w:pgSz w:w="15840" w:h="12240" w:orient="landscape"/>
          <w:pgMar w:top="1701" w:right="1417" w:bottom="1701" w:left="1417" w:header="708" w:footer="708" w:gutter="0"/>
          <w:cols w:space="708"/>
          <w:docGrid w:linePitch="360"/>
        </w:sectPr>
      </w:pPr>
    </w:p>
    <w:p w:rsidR="000509FB" w:rsidRDefault="000509FB" w:rsidP="000509FB">
      <w:pPr>
        <w:rPr>
          <w:rFonts w:ascii="Times New Roman" w:hAnsi="Times New Roman" w:cs="Times New Roman"/>
        </w:rPr>
      </w:pPr>
    </w:p>
    <w:sectPr w:rsidR="000509FB" w:rsidSect="00D00163">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04F" w:rsidRDefault="00C8604F" w:rsidP="00332EF7">
      <w:pPr>
        <w:spacing w:after="0" w:line="240" w:lineRule="auto"/>
      </w:pPr>
      <w:r>
        <w:separator/>
      </w:r>
    </w:p>
  </w:endnote>
  <w:endnote w:type="continuationSeparator" w:id="0">
    <w:p w:rsidR="00C8604F" w:rsidRDefault="00C8604F" w:rsidP="0033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Com 55 Roman">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04F" w:rsidRDefault="00C8604F" w:rsidP="00332EF7">
      <w:pPr>
        <w:spacing w:after="0" w:line="240" w:lineRule="auto"/>
      </w:pPr>
      <w:r>
        <w:separator/>
      </w:r>
    </w:p>
  </w:footnote>
  <w:footnote w:type="continuationSeparator" w:id="0">
    <w:p w:rsidR="00C8604F" w:rsidRDefault="00C8604F" w:rsidP="00332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F7F"/>
    <w:multiLevelType w:val="multilevel"/>
    <w:tmpl w:val="45E2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D347A"/>
    <w:multiLevelType w:val="multilevel"/>
    <w:tmpl w:val="C8FE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53A61"/>
    <w:multiLevelType w:val="multilevel"/>
    <w:tmpl w:val="97F2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D6ED7"/>
    <w:multiLevelType w:val="multilevel"/>
    <w:tmpl w:val="DAC4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A432E"/>
    <w:multiLevelType w:val="hybridMultilevel"/>
    <w:tmpl w:val="1F2AFE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BCD1305"/>
    <w:multiLevelType w:val="multilevel"/>
    <w:tmpl w:val="D9FE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602A08"/>
    <w:multiLevelType w:val="hybridMultilevel"/>
    <w:tmpl w:val="6AE8DD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3B0459E9"/>
    <w:multiLevelType w:val="multilevel"/>
    <w:tmpl w:val="1752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140203"/>
    <w:multiLevelType w:val="multilevel"/>
    <w:tmpl w:val="B73E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312F0"/>
    <w:multiLevelType w:val="multilevel"/>
    <w:tmpl w:val="9008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33960"/>
    <w:multiLevelType w:val="hybridMultilevel"/>
    <w:tmpl w:val="BC1C16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ABD0C06"/>
    <w:multiLevelType w:val="hybridMultilevel"/>
    <w:tmpl w:val="1ED095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C6E4F8E"/>
    <w:multiLevelType w:val="hybridMultilevel"/>
    <w:tmpl w:val="9AF678B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ED04B22"/>
    <w:multiLevelType w:val="multilevel"/>
    <w:tmpl w:val="5760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FF4838"/>
    <w:multiLevelType w:val="multilevel"/>
    <w:tmpl w:val="A85C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866BD7"/>
    <w:multiLevelType w:val="multilevel"/>
    <w:tmpl w:val="E2F2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2972F1"/>
    <w:multiLevelType w:val="multilevel"/>
    <w:tmpl w:val="D370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A929C9"/>
    <w:multiLevelType w:val="multilevel"/>
    <w:tmpl w:val="9EB8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251133"/>
    <w:multiLevelType w:val="multilevel"/>
    <w:tmpl w:val="078A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786AA8"/>
    <w:multiLevelType w:val="multilevel"/>
    <w:tmpl w:val="1854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8"/>
  </w:num>
  <w:num w:numId="4">
    <w:abstractNumId w:val="5"/>
  </w:num>
  <w:num w:numId="5">
    <w:abstractNumId w:val="6"/>
  </w:num>
  <w:num w:numId="6">
    <w:abstractNumId w:val="4"/>
  </w:num>
  <w:num w:numId="7">
    <w:abstractNumId w:val="10"/>
  </w:num>
  <w:num w:numId="8">
    <w:abstractNumId w:val="3"/>
  </w:num>
  <w:num w:numId="9">
    <w:abstractNumId w:val="2"/>
  </w:num>
  <w:num w:numId="10">
    <w:abstractNumId w:val="9"/>
  </w:num>
  <w:num w:numId="11">
    <w:abstractNumId w:val="1"/>
  </w:num>
  <w:num w:numId="12">
    <w:abstractNumId w:val="14"/>
  </w:num>
  <w:num w:numId="13">
    <w:abstractNumId w:val="19"/>
  </w:num>
  <w:num w:numId="14">
    <w:abstractNumId w:val="8"/>
  </w:num>
  <w:num w:numId="15">
    <w:abstractNumId w:val="7"/>
  </w:num>
  <w:num w:numId="16">
    <w:abstractNumId w:val="15"/>
  </w:num>
  <w:num w:numId="17">
    <w:abstractNumId w:val="17"/>
  </w:num>
  <w:num w:numId="18">
    <w:abstractNumId w:val="0"/>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9B"/>
    <w:rsid w:val="000428FE"/>
    <w:rsid w:val="00042B16"/>
    <w:rsid w:val="000449CB"/>
    <w:rsid w:val="000509FB"/>
    <w:rsid w:val="00083D91"/>
    <w:rsid w:val="00086E6C"/>
    <w:rsid w:val="000930A1"/>
    <w:rsid w:val="000B5595"/>
    <w:rsid w:val="0011116F"/>
    <w:rsid w:val="0013443A"/>
    <w:rsid w:val="00141F30"/>
    <w:rsid w:val="001525B2"/>
    <w:rsid w:val="00157AED"/>
    <w:rsid w:val="0018085B"/>
    <w:rsid w:val="001A668D"/>
    <w:rsid w:val="001B27AB"/>
    <w:rsid w:val="001E2E67"/>
    <w:rsid w:val="00212041"/>
    <w:rsid w:val="002126C4"/>
    <w:rsid w:val="00212B2A"/>
    <w:rsid w:val="00214F52"/>
    <w:rsid w:val="00234F13"/>
    <w:rsid w:val="00235016"/>
    <w:rsid w:val="00241140"/>
    <w:rsid w:val="002419B0"/>
    <w:rsid w:val="002441CC"/>
    <w:rsid w:val="002579B7"/>
    <w:rsid w:val="0026148A"/>
    <w:rsid w:val="00265BB9"/>
    <w:rsid w:val="002743AB"/>
    <w:rsid w:val="00283EDB"/>
    <w:rsid w:val="002A0F64"/>
    <w:rsid w:val="002C0C9A"/>
    <w:rsid w:val="002C50C5"/>
    <w:rsid w:val="002C5789"/>
    <w:rsid w:val="002D4218"/>
    <w:rsid w:val="00322535"/>
    <w:rsid w:val="00332EF7"/>
    <w:rsid w:val="003A310A"/>
    <w:rsid w:val="003D7E54"/>
    <w:rsid w:val="003F253B"/>
    <w:rsid w:val="004238E3"/>
    <w:rsid w:val="00472BAD"/>
    <w:rsid w:val="00475E14"/>
    <w:rsid w:val="004A5843"/>
    <w:rsid w:val="005317F9"/>
    <w:rsid w:val="005464BC"/>
    <w:rsid w:val="00554331"/>
    <w:rsid w:val="005663A6"/>
    <w:rsid w:val="00570B2B"/>
    <w:rsid w:val="005743F8"/>
    <w:rsid w:val="0057797A"/>
    <w:rsid w:val="00585A17"/>
    <w:rsid w:val="00597B1B"/>
    <w:rsid w:val="005C2345"/>
    <w:rsid w:val="005D6700"/>
    <w:rsid w:val="005D7056"/>
    <w:rsid w:val="005D7DFB"/>
    <w:rsid w:val="006051AA"/>
    <w:rsid w:val="006105D7"/>
    <w:rsid w:val="00652FE0"/>
    <w:rsid w:val="00672E97"/>
    <w:rsid w:val="00673096"/>
    <w:rsid w:val="00676B66"/>
    <w:rsid w:val="00685EF5"/>
    <w:rsid w:val="006C1F0C"/>
    <w:rsid w:val="006C4ABE"/>
    <w:rsid w:val="00727F89"/>
    <w:rsid w:val="00775AF4"/>
    <w:rsid w:val="00775BC2"/>
    <w:rsid w:val="00786336"/>
    <w:rsid w:val="00790C09"/>
    <w:rsid w:val="00795CE1"/>
    <w:rsid w:val="007C658C"/>
    <w:rsid w:val="007D1290"/>
    <w:rsid w:val="007F4C00"/>
    <w:rsid w:val="007F5D76"/>
    <w:rsid w:val="00807D47"/>
    <w:rsid w:val="00814CBF"/>
    <w:rsid w:val="00816B08"/>
    <w:rsid w:val="008172D8"/>
    <w:rsid w:val="00821396"/>
    <w:rsid w:val="00846038"/>
    <w:rsid w:val="008765D3"/>
    <w:rsid w:val="00886E58"/>
    <w:rsid w:val="0089037A"/>
    <w:rsid w:val="008972A2"/>
    <w:rsid w:val="008C2C7E"/>
    <w:rsid w:val="008D25A1"/>
    <w:rsid w:val="008E6B1A"/>
    <w:rsid w:val="0092792F"/>
    <w:rsid w:val="00927A53"/>
    <w:rsid w:val="009B5425"/>
    <w:rsid w:val="009D15A1"/>
    <w:rsid w:val="009D58D9"/>
    <w:rsid w:val="009D7F67"/>
    <w:rsid w:val="009E31F5"/>
    <w:rsid w:val="00A52C9E"/>
    <w:rsid w:val="00A610DF"/>
    <w:rsid w:val="00A92F0D"/>
    <w:rsid w:val="00AB5337"/>
    <w:rsid w:val="00AC0E4A"/>
    <w:rsid w:val="00AD0565"/>
    <w:rsid w:val="00AD6DCE"/>
    <w:rsid w:val="00AE4659"/>
    <w:rsid w:val="00B4709F"/>
    <w:rsid w:val="00BA0469"/>
    <w:rsid w:val="00BB31C4"/>
    <w:rsid w:val="00BB4588"/>
    <w:rsid w:val="00BE47FA"/>
    <w:rsid w:val="00BE4B44"/>
    <w:rsid w:val="00C323C8"/>
    <w:rsid w:val="00C34291"/>
    <w:rsid w:val="00C46E35"/>
    <w:rsid w:val="00C66D79"/>
    <w:rsid w:val="00C751D3"/>
    <w:rsid w:val="00C8604F"/>
    <w:rsid w:val="00C92BDD"/>
    <w:rsid w:val="00C95A20"/>
    <w:rsid w:val="00CA26B1"/>
    <w:rsid w:val="00CA4441"/>
    <w:rsid w:val="00D00163"/>
    <w:rsid w:val="00D16644"/>
    <w:rsid w:val="00D174CB"/>
    <w:rsid w:val="00D43D40"/>
    <w:rsid w:val="00D74F60"/>
    <w:rsid w:val="00DB3218"/>
    <w:rsid w:val="00DE5774"/>
    <w:rsid w:val="00DF48EC"/>
    <w:rsid w:val="00E02BDB"/>
    <w:rsid w:val="00E2686F"/>
    <w:rsid w:val="00E664F7"/>
    <w:rsid w:val="00E86B29"/>
    <w:rsid w:val="00EB1DF4"/>
    <w:rsid w:val="00EC4740"/>
    <w:rsid w:val="00EF759B"/>
    <w:rsid w:val="00F0722A"/>
    <w:rsid w:val="00F07B3E"/>
    <w:rsid w:val="00F121FA"/>
    <w:rsid w:val="00F135BC"/>
    <w:rsid w:val="00F51BB6"/>
    <w:rsid w:val="00F71227"/>
    <w:rsid w:val="00F76F3A"/>
    <w:rsid w:val="00F81C4A"/>
    <w:rsid w:val="00F841DC"/>
    <w:rsid w:val="00F877D2"/>
    <w:rsid w:val="00FB29D1"/>
    <w:rsid w:val="00FE17B5"/>
    <w:rsid w:val="00FF125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845C"/>
  <w15:docId w15:val="{1C19082E-1434-4B0A-8EEC-DFAB11A3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0428FE"/>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Ttulo2">
    <w:name w:val="heading 2"/>
    <w:basedOn w:val="Normal"/>
    <w:next w:val="Normal"/>
    <w:link w:val="Ttulo2Car"/>
    <w:uiPriority w:val="9"/>
    <w:semiHidden/>
    <w:unhideWhenUsed/>
    <w:qFormat/>
    <w:rsid w:val="002C0C9A"/>
    <w:pPr>
      <w:keepNext/>
      <w:keepLines/>
      <w:spacing w:before="200" w:after="0"/>
      <w:outlineLvl w:val="1"/>
    </w:pPr>
    <w:rPr>
      <w:rFonts w:asciiTheme="majorHAnsi" w:eastAsiaTheme="majorEastAsia" w:hAnsiTheme="majorHAnsi" w:cstheme="majorBidi"/>
      <w:b/>
      <w:bCs/>
      <w:color w:val="1CADE4" w:themeColor="accent1"/>
      <w:sz w:val="26"/>
      <w:szCs w:val="26"/>
    </w:rPr>
  </w:style>
  <w:style w:type="paragraph" w:styleId="Ttulo3">
    <w:name w:val="heading 3"/>
    <w:basedOn w:val="Normal"/>
    <w:link w:val="Ttulo3Car"/>
    <w:uiPriority w:val="9"/>
    <w:qFormat/>
    <w:rsid w:val="002C0C9A"/>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25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25B2"/>
    <w:rPr>
      <w:rFonts w:ascii="Tahoma" w:hAnsi="Tahoma" w:cs="Tahoma"/>
      <w:sz w:val="16"/>
      <w:szCs w:val="16"/>
    </w:rPr>
  </w:style>
  <w:style w:type="table" w:styleId="Tablaconcuadrcula">
    <w:name w:val="Table Grid"/>
    <w:basedOn w:val="Tablanormal"/>
    <w:uiPriority w:val="59"/>
    <w:rsid w:val="00152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C2C7E"/>
    <w:pPr>
      <w:autoSpaceDE w:val="0"/>
      <w:autoSpaceDN w:val="0"/>
      <w:adjustRightInd w:val="0"/>
      <w:spacing w:after="0" w:line="181" w:lineRule="atLeast"/>
    </w:pPr>
    <w:rPr>
      <w:rFonts w:ascii="HelveticaNeueLT Com 55 Roman" w:hAnsi="HelveticaNeueLT Com 55 Roman"/>
      <w:sz w:val="24"/>
      <w:szCs w:val="24"/>
    </w:rPr>
  </w:style>
  <w:style w:type="paragraph" w:styleId="Prrafodelista">
    <w:name w:val="List Paragraph"/>
    <w:basedOn w:val="Normal"/>
    <w:uiPriority w:val="34"/>
    <w:qFormat/>
    <w:rsid w:val="005C2345"/>
    <w:pPr>
      <w:ind w:left="720"/>
      <w:contextualSpacing/>
    </w:pPr>
  </w:style>
  <w:style w:type="character" w:styleId="Hipervnculo">
    <w:name w:val="Hyperlink"/>
    <w:basedOn w:val="Fuentedeprrafopredeter"/>
    <w:uiPriority w:val="99"/>
    <w:unhideWhenUsed/>
    <w:rsid w:val="00A52C9E"/>
    <w:rPr>
      <w:color w:val="6EAC1C" w:themeColor="hyperlink"/>
      <w:u w:val="single"/>
    </w:rPr>
  </w:style>
  <w:style w:type="character" w:customStyle="1" w:styleId="Mencinsinresolver1">
    <w:name w:val="Mención sin resolver1"/>
    <w:basedOn w:val="Fuentedeprrafopredeter"/>
    <w:uiPriority w:val="99"/>
    <w:semiHidden/>
    <w:unhideWhenUsed/>
    <w:rsid w:val="00A52C9E"/>
    <w:rPr>
      <w:color w:val="605E5C"/>
      <w:shd w:val="clear" w:color="auto" w:fill="E1DFDD"/>
    </w:rPr>
  </w:style>
  <w:style w:type="character" w:styleId="Refdecomentario">
    <w:name w:val="annotation reference"/>
    <w:basedOn w:val="Fuentedeprrafopredeter"/>
    <w:uiPriority w:val="99"/>
    <w:semiHidden/>
    <w:unhideWhenUsed/>
    <w:rsid w:val="000930A1"/>
    <w:rPr>
      <w:sz w:val="16"/>
      <w:szCs w:val="16"/>
    </w:rPr>
  </w:style>
  <w:style w:type="paragraph" w:styleId="Textocomentario">
    <w:name w:val="annotation text"/>
    <w:basedOn w:val="Normal"/>
    <w:link w:val="TextocomentarioCar"/>
    <w:uiPriority w:val="99"/>
    <w:semiHidden/>
    <w:unhideWhenUsed/>
    <w:rsid w:val="000930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30A1"/>
    <w:rPr>
      <w:sz w:val="20"/>
      <w:szCs w:val="20"/>
    </w:rPr>
  </w:style>
  <w:style w:type="paragraph" w:styleId="Asuntodelcomentario">
    <w:name w:val="annotation subject"/>
    <w:basedOn w:val="Textocomentario"/>
    <w:next w:val="Textocomentario"/>
    <w:link w:val="AsuntodelcomentarioCar"/>
    <w:uiPriority w:val="99"/>
    <w:semiHidden/>
    <w:unhideWhenUsed/>
    <w:rsid w:val="000930A1"/>
    <w:rPr>
      <w:b/>
      <w:bCs/>
    </w:rPr>
  </w:style>
  <w:style w:type="character" w:customStyle="1" w:styleId="AsuntodelcomentarioCar">
    <w:name w:val="Asunto del comentario Car"/>
    <w:basedOn w:val="TextocomentarioCar"/>
    <w:link w:val="Asuntodelcomentario"/>
    <w:uiPriority w:val="99"/>
    <w:semiHidden/>
    <w:rsid w:val="000930A1"/>
    <w:rPr>
      <w:b/>
      <w:bCs/>
      <w:sz w:val="20"/>
      <w:szCs w:val="20"/>
    </w:rPr>
  </w:style>
  <w:style w:type="paragraph" w:styleId="Encabezado">
    <w:name w:val="header"/>
    <w:basedOn w:val="Normal"/>
    <w:link w:val="EncabezadoCar"/>
    <w:uiPriority w:val="99"/>
    <w:unhideWhenUsed/>
    <w:rsid w:val="00332E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EF7"/>
  </w:style>
  <w:style w:type="paragraph" w:styleId="Piedepgina">
    <w:name w:val="footer"/>
    <w:basedOn w:val="Normal"/>
    <w:link w:val="PiedepginaCar"/>
    <w:uiPriority w:val="99"/>
    <w:unhideWhenUsed/>
    <w:rsid w:val="00332E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EF7"/>
  </w:style>
  <w:style w:type="character" w:styleId="Hipervnculovisitado">
    <w:name w:val="FollowedHyperlink"/>
    <w:basedOn w:val="Fuentedeprrafopredeter"/>
    <w:uiPriority w:val="99"/>
    <w:semiHidden/>
    <w:unhideWhenUsed/>
    <w:rsid w:val="00332EF7"/>
    <w:rPr>
      <w:color w:val="B26B02" w:themeColor="followedHyperlink"/>
      <w:u w:val="single"/>
    </w:rPr>
  </w:style>
  <w:style w:type="character" w:customStyle="1" w:styleId="Mencinsinresolver2">
    <w:name w:val="Mención sin resolver2"/>
    <w:basedOn w:val="Fuentedeprrafopredeter"/>
    <w:uiPriority w:val="99"/>
    <w:semiHidden/>
    <w:unhideWhenUsed/>
    <w:rsid w:val="002C50C5"/>
    <w:rPr>
      <w:color w:val="605E5C"/>
      <w:shd w:val="clear" w:color="auto" w:fill="E1DFDD"/>
    </w:rPr>
  </w:style>
  <w:style w:type="character" w:customStyle="1" w:styleId="menu-title">
    <w:name w:val="menu-title"/>
    <w:basedOn w:val="Fuentedeprrafopredeter"/>
    <w:rsid w:val="00241140"/>
  </w:style>
  <w:style w:type="character" w:customStyle="1" w:styleId="Ttulo3Car">
    <w:name w:val="Título 3 Car"/>
    <w:basedOn w:val="Fuentedeprrafopredeter"/>
    <w:link w:val="Ttulo3"/>
    <w:uiPriority w:val="9"/>
    <w:rsid w:val="002C0C9A"/>
    <w:rPr>
      <w:rFonts w:ascii="Times New Roman" w:eastAsia="Times New Roman" w:hAnsi="Times New Roman" w:cs="Times New Roman"/>
      <w:b/>
      <w:bCs/>
      <w:sz w:val="27"/>
      <w:szCs w:val="27"/>
      <w:lang w:eastAsia="es-CR"/>
    </w:rPr>
  </w:style>
  <w:style w:type="character" w:styleId="Textoennegrita">
    <w:name w:val="Strong"/>
    <w:basedOn w:val="Fuentedeprrafopredeter"/>
    <w:uiPriority w:val="22"/>
    <w:qFormat/>
    <w:rsid w:val="002C0C9A"/>
    <w:rPr>
      <w:b/>
      <w:bCs/>
    </w:rPr>
  </w:style>
  <w:style w:type="character" w:customStyle="1" w:styleId="Ttulo2Car">
    <w:name w:val="Título 2 Car"/>
    <w:basedOn w:val="Fuentedeprrafopredeter"/>
    <w:link w:val="Ttulo2"/>
    <w:uiPriority w:val="9"/>
    <w:semiHidden/>
    <w:rsid w:val="002C0C9A"/>
    <w:rPr>
      <w:rFonts w:asciiTheme="majorHAnsi" w:eastAsiaTheme="majorEastAsia" w:hAnsiTheme="majorHAnsi" w:cstheme="majorBidi"/>
      <w:b/>
      <w:bCs/>
      <w:color w:val="1CADE4" w:themeColor="accent1"/>
      <w:sz w:val="26"/>
      <w:szCs w:val="26"/>
    </w:rPr>
  </w:style>
  <w:style w:type="character" w:customStyle="1" w:styleId="estilo11">
    <w:name w:val="estilo11"/>
    <w:basedOn w:val="Fuentedeprrafopredeter"/>
    <w:rsid w:val="002C0C9A"/>
  </w:style>
  <w:style w:type="character" w:customStyle="1" w:styleId="estilo10">
    <w:name w:val="estilo10"/>
    <w:basedOn w:val="Fuentedeprrafopredeter"/>
    <w:rsid w:val="002C0C9A"/>
  </w:style>
  <w:style w:type="character" w:customStyle="1" w:styleId="estilo5">
    <w:name w:val="estilo5"/>
    <w:basedOn w:val="Fuentedeprrafopredeter"/>
    <w:rsid w:val="002C0C9A"/>
  </w:style>
  <w:style w:type="character" w:customStyle="1" w:styleId="sublevel">
    <w:name w:val="sublevel"/>
    <w:basedOn w:val="Fuentedeprrafopredeter"/>
    <w:rsid w:val="00A610DF"/>
  </w:style>
  <w:style w:type="paragraph" w:styleId="NormalWeb">
    <w:name w:val="Normal (Web)"/>
    <w:basedOn w:val="Normal"/>
    <w:uiPriority w:val="99"/>
    <w:semiHidden/>
    <w:unhideWhenUsed/>
    <w:rsid w:val="00A610DF"/>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Mencinsinresolver">
    <w:name w:val="Unresolved Mention"/>
    <w:basedOn w:val="Fuentedeprrafopredeter"/>
    <w:uiPriority w:val="99"/>
    <w:semiHidden/>
    <w:unhideWhenUsed/>
    <w:rsid w:val="00585A17"/>
    <w:rPr>
      <w:color w:val="605E5C"/>
      <w:shd w:val="clear" w:color="auto" w:fill="E1DFDD"/>
    </w:rPr>
  </w:style>
  <w:style w:type="character" w:customStyle="1" w:styleId="Ttulo1Car">
    <w:name w:val="Título 1 Car"/>
    <w:basedOn w:val="Fuentedeprrafopredeter"/>
    <w:link w:val="Ttulo1"/>
    <w:uiPriority w:val="9"/>
    <w:rsid w:val="000428FE"/>
    <w:rPr>
      <w:rFonts w:asciiTheme="majorHAnsi" w:eastAsiaTheme="majorEastAsia" w:hAnsiTheme="majorHAnsi" w:cstheme="majorBidi"/>
      <w:color w:val="1481A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5242">
      <w:bodyDiv w:val="1"/>
      <w:marLeft w:val="0"/>
      <w:marRight w:val="0"/>
      <w:marTop w:val="0"/>
      <w:marBottom w:val="0"/>
      <w:divBdr>
        <w:top w:val="none" w:sz="0" w:space="0" w:color="auto"/>
        <w:left w:val="none" w:sz="0" w:space="0" w:color="auto"/>
        <w:bottom w:val="none" w:sz="0" w:space="0" w:color="auto"/>
        <w:right w:val="none" w:sz="0" w:space="0" w:color="auto"/>
      </w:divBdr>
    </w:div>
    <w:div w:id="14117201">
      <w:bodyDiv w:val="1"/>
      <w:marLeft w:val="0"/>
      <w:marRight w:val="0"/>
      <w:marTop w:val="0"/>
      <w:marBottom w:val="0"/>
      <w:divBdr>
        <w:top w:val="none" w:sz="0" w:space="0" w:color="auto"/>
        <w:left w:val="none" w:sz="0" w:space="0" w:color="auto"/>
        <w:bottom w:val="none" w:sz="0" w:space="0" w:color="auto"/>
        <w:right w:val="none" w:sz="0" w:space="0" w:color="auto"/>
      </w:divBdr>
    </w:div>
    <w:div w:id="47459329">
      <w:bodyDiv w:val="1"/>
      <w:marLeft w:val="0"/>
      <w:marRight w:val="0"/>
      <w:marTop w:val="0"/>
      <w:marBottom w:val="0"/>
      <w:divBdr>
        <w:top w:val="none" w:sz="0" w:space="0" w:color="auto"/>
        <w:left w:val="none" w:sz="0" w:space="0" w:color="auto"/>
        <w:bottom w:val="none" w:sz="0" w:space="0" w:color="auto"/>
        <w:right w:val="none" w:sz="0" w:space="0" w:color="auto"/>
      </w:divBdr>
    </w:div>
    <w:div w:id="227813325">
      <w:bodyDiv w:val="1"/>
      <w:marLeft w:val="0"/>
      <w:marRight w:val="0"/>
      <w:marTop w:val="0"/>
      <w:marBottom w:val="0"/>
      <w:divBdr>
        <w:top w:val="none" w:sz="0" w:space="0" w:color="auto"/>
        <w:left w:val="none" w:sz="0" w:space="0" w:color="auto"/>
        <w:bottom w:val="none" w:sz="0" w:space="0" w:color="auto"/>
        <w:right w:val="none" w:sz="0" w:space="0" w:color="auto"/>
      </w:divBdr>
    </w:div>
    <w:div w:id="281151502">
      <w:bodyDiv w:val="1"/>
      <w:marLeft w:val="0"/>
      <w:marRight w:val="0"/>
      <w:marTop w:val="0"/>
      <w:marBottom w:val="0"/>
      <w:divBdr>
        <w:top w:val="none" w:sz="0" w:space="0" w:color="auto"/>
        <w:left w:val="none" w:sz="0" w:space="0" w:color="auto"/>
        <w:bottom w:val="none" w:sz="0" w:space="0" w:color="auto"/>
        <w:right w:val="none" w:sz="0" w:space="0" w:color="auto"/>
      </w:divBdr>
      <w:divsChild>
        <w:div w:id="1904370615">
          <w:marLeft w:val="0"/>
          <w:marRight w:val="0"/>
          <w:marTop w:val="0"/>
          <w:marBottom w:val="0"/>
          <w:divBdr>
            <w:top w:val="none" w:sz="0" w:space="0" w:color="auto"/>
            <w:left w:val="none" w:sz="0" w:space="0" w:color="auto"/>
            <w:bottom w:val="none" w:sz="0" w:space="0" w:color="auto"/>
            <w:right w:val="none" w:sz="0" w:space="0" w:color="auto"/>
          </w:divBdr>
          <w:divsChild>
            <w:div w:id="250479642">
              <w:marLeft w:val="0"/>
              <w:marRight w:val="0"/>
              <w:marTop w:val="0"/>
              <w:marBottom w:val="0"/>
              <w:divBdr>
                <w:top w:val="none" w:sz="0" w:space="0" w:color="auto"/>
                <w:left w:val="none" w:sz="0" w:space="0" w:color="auto"/>
                <w:bottom w:val="none" w:sz="0" w:space="0" w:color="auto"/>
                <w:right w:val="none" w:sz="0" w:space="0" w:color="auto"/>
              </w:divBdr>
              <w:divsChild>
                <w:div w:id="1338464259">
                  <w:marLeft w:val="0"/>
                  <w:marRight w:val="0"/>
                  <w:marTop w:val="0"/>
                  <w:marBottom w:val="0"/>
                  <w:divBdr>
                    <w:top w:val="none" w:sz="0" w:space="0" w:color="auto"/>
                    <w:left w:val="none" w:sz="0" w:space="0" w:color="auto"/>
                    <w:bottom w:val="none" w:sz="0" w:space="0" w:color="auto"/>
                    <w:right w:val="none" w:sz="0" w:space="0" w:color="auto"/>
                  </w:divBdr>
                  <w:divsChild>
                    <w:div w:id="1494905142">
                      <w:marLeft w:val="0"/>
                      <w:marRight w:val="0"/>
                      <w:marTop w:val="0"/>
                      <w:marBottom w:val="0"/>
                      <w:divBdr>
                        <w:top w:val="none" w:sz="0" w:space="0" w:color="auto"/>
                        <w:left w:val="none" w:sz="0" w:space="0" w:color="auto"/>
                        <w:bottom w:val="none" w:sz="0" w:space="0" w:color="auto"/>
                        <w:right w:val="none" w:sz="0" w:space="0" w:color="auto"/>
                      </w:divBdr>
                      <w:divsChild>
                        <w:div w:id="1084690101">
                          <w:marLeft w:val="0"/>
                          <w:marRight w:val="0"/>
                          <w:marTop w:val="0"/>
                          <w:marBottom w:val="0"/>
                          <w:divBdr>
                            <w:top w:val="none" w:sz="0" w:space="0" w:color="auto"/>
                            <w:left w:val="none" w:sz="0" w:space="0" w:color="auto"/>
                            <w:bottom w:val="none" w:sz="0" w:space="0" w:color="auto"/>
                            <w:right w:val="none" w:sz="0" w:space="0" w:color="auto"/>
                          </w:divBdr>
                          <w:divsChild>
                            <w:div w:id="35588535">
                              <w:marLeft w:val="0"/>
                              <w:marRight w:val="0"/>
                              <w:marTop w:val="0"/>
                              <w:marBottom w:val="0"/>
                              <w:divBdr>
                                <w:top w:val="none" w:sz="0" w:space="0" w:color="auto"/>
                                <w:left w:val="none" w:sz="0" w:space="0" w:color="auto"/>
                                <w:bottom w:val="none" w:sz="0" w:space="0" w:color="auto"/>
                                <w:right w:val="none" w:sz="0" w:space="0" w:color="auto"/>
                              </w:divBdr>
                              <w:divsChild>
                                <w:div w:id="21202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72583">
                          <w:marLeft w:val="0"/>
                          <w:marRight w:val="0"/>
                          <w:marTop w:val="0"/>
                          <w:marBottom w:val="0"/>
                          <w:divBdr>
                            <w:top w:val="none" w:sz="0" w:space="0" w:color="auto"/>
                            <w:left w:val="none" w:sz="0" w:space="0" w:color="auto"/>
                            <w:bottom w:val="none" w:sz="0" w:space="0" w:color="auto"/>
                            <w:right w:val="none" w:sz="0" w:space="0" w:color="auto"/>
                          </w:divBdr>
                          <w:divsChild>
                            <w:div w:id="410126513">
                              <w:marLeft w:val="0"/>
                              <w:marRight w:val="0"/>
                              <w:marTop w:val="0"/>
                              <w:marBottom w:val="0"/>
                              <w:divBdr>
                                <w:top w:val="none" w:sz="0" w:space="0" w:color="auto"/>
                                <w:left w:val="none" w:sz="0" w:space="0" w:color="auto"/>
                                <w:bottom w:val="none" w:sz="0" w:space="0" w:color="auto"/>
                                <w:right w:val="none" w:sz="0" w:space="0" w:color="auto"/>
                              </w:divBdr>
                              <w:divsChild>
                                <w:div w:id="634608046">
                                  <w:marLeft w:val="0"/>
                                  <w:marRight w:val="0"/>
                                  <w:marTop w:val="0"/>
                                  <w:marBottom w:val="0"/>
                                  <w:divBdr>
                                    <w:top w:val="none" w:sz="0" w:space="0" w:color="auto"/>
                                    <w:left w:val="none" w:sz="0" w:space="0" w:color="auto"/>
                                    <w:bottom w:val="none" w:sz="0" w:space="0" w:color="auto"/>
                                    <w:right w:val="none" w:sz="0" w:space="0" w:color="auto"/>
                                  </w:divBdr>
                                  <w:divsChild>
                                    <w:div w:id="828181700">
                                      <w:marLeft w:val="0"/>
                                      <w:marRight w:val="0"/>
                                      <w:marTop w:val="0"/>
                                      <w:marBottom w:val="0"/>
                                      <w:divBdr>
                                        <w:top w:val="none" w:sz="0" w:space="0" w:color="auto"/>
                                        <w:left w:val="none" w:sz="0" w:space="0" w:color="auto"/>
                                        <w:bottom w:val="none" w:sz="0" w:space="0" w:color="auto"/>
                                        <w:right w:val="none" w:sz="0" w:space="0" w:color="auto"/>
                                      </w:divBdr>
                                    </w:div>
                                    <w:div w:id="1378117952">
                                      <w:marLeft w:val="0"/>
                                      <w:marRight w:val="0"/>
                                      <w:marTop w:val="0"/>
                                      <w:marBottom w:val="0"/>
                                      <w:divBdr>
                                        <w:top w:val="none" w:sz="0" w:space="0" w:color="auto"/>
                                        <w:left w:val="none" w:sz="0" w:space="0" w:color="auto"/>
                                        <w:bottom w:val="none" w:sz="0" w:space="0" w:color="auto"/>
                                        <w:right w:val="none" w:sz="0" w:space="0" w:color="auto"/>
                                      </w:divBdr>
                                    </w:div>
                                    <w:div w:id="1825469649">
                                      <w:marLeft w:val="0"/>
                                      <w:marRight w:val="0"/>
                                      <w:marTop w:val="0"/>
                                      <w:marBottom w:val="0"/>
                                      <w:divBdr>
                                        <w:top w:val="none" w:sz="0" w:space="0" w:color="auto"/>
                                        <w:left w:val="none" w:sz="0" w:space="0" w:color="auto"/>
                                        <w:bottom w:val="none" w:sz="0" w:space="0" w:color="auto"/>
                                        <w:right w:val="none" w:sz="0" w:space="0" w:color="auto"/>
                                      </w:divBdr>
                                    </w:div>
                                    <w:div w:id="801120667">
                                      <w:marLeft w:val="0"/>
                                      <w:marRight w:val="0"/>
                                      <w:marTop w:val="0"/>
                                      <w:marBottom w:val="0"/>
                                      <w:divBdr>
                                        <w:top w:val="none" w:sz="0" w:space="0" w:color="auto"/>
                                        <w:left w:val="none" w:sz="0" w:space="0" w:color="auto"/>
                                        <w:bottom w:val="none" w:sz="0" w:space="0" w:color="auto"/>
                                        <w:right w:val="none" w:sz="0" w:space="0" w:color="auto"/>
                                      </w:divBdr>
                                    </w:div>
                                    <w:div w:id="1002859025">
                                      <w:marLeft w:val="0"/>
                                      <w:marRight w:val="0"/>
                                      <w:marTop w:val="0"/>
                                      <w:marBottom w:val="0"/>
                                      <w:divBdr>
                                        <w:top w:val="none" w:sz="0" w:space="0" w:color="auto"/>
                                        <w:left w:val="none" w:sz="0" w:space="0" w:color="auto"/>
                                        <w:bottom w:val="none" w:sz="0" w:space="0" w:color="auto"/>
                                        <w:right w:val="none" w:sz="0" w:space="0" w:color="auto"/>
                                      </w:divBdr>
                                    </w:div>
                                    <w:div w:id="9164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140">
                              <w:marLeft w:val="0"/>
                              <w:marRight w:val="0"/>
                              <w:marTop w:val="0"/>
                              <w:marBottom w:val="0"/>
                              <w:divBdr>
                                <w:top w:val="none" w:sz="0" w:space="0" w:color="auto"/>
                                <w:left w:val="none" w:sz="0" w:space="0" w:color="auto"/>
                                <w:bottom w:val="none" w:sz="0" w:space="0" w:color="auto"/>
                                <w:right w:val="none" w:sz="0" w:space="0" w:color="auto"/>
                              </w:divBdr>
                            </w:div>
                            <w:div w:id="2038853201">
                              <w:marLeft w:val="0"/>
                              <w:marRight w:val="0"/>
                              <w:marTop w:val="0"/>
                              <w:marBottom w:val="0"/>
                              <w:divBdr>
                                <w:top w:val="none" w:sz="0" w:space="0" w:color="auto"/>
                                <w:left w:val="none" w:sz="0" w:space="0" w:color="auto"/>
                                <w:bottom w:val="none" w:sz="0" w:space="0" w:color="auto"/>
                                <w:right w:val="none" w:sz="0" w:space="0" w:color="auto"/>
                              </w:divBdr>
                            </w:div>
                            <w:div w:id="877622589">
                              <w:marLeft w:val="0"/>
                              <w:marRight w:val="0"/>
                              <w:marTop w:val="0"/>
                              <w:marBottom w:val="0"/>
                              <w:divBdr>
                                <w:top w:val="none" w:sz="0" w:space="0" w:color="auto"/>
                                <w:left w:val="none" w:sz="0" w:space="0" w:color="auto"/>
                                <w:bottom w:val="none" w:sz="0" w:space="0" w:color="auto"/>
                                <w:right w:val="none" w:sz="0" w:space="0" w:color="auto"/>
                              </w:divBdr>
                            </w:div>
                            <w:div w:id="1111320122">
                              <w:marLeft w:val="0"/>
                              <w:marRight w:val="0"/>
                              <w:marTop w:val="0"/>
                              <w:marBottom w:val="0"/>
                              <w:divBdr>
                                <w:top w:val="none" w:sz="0" w:space="0" w:color="auto"/>
                                <w:left w:val="none" w:sz="0" w:space="0" w:color="auto"/>
                                <w:bottom w:val="none" w:sz="0" w:space="0" w:color="auto"/>
                                <w:right w:val="none" w:sz="0" w:space="0" w:color="auto"/>
                              </w:divBdr>
                              <w:divsChild>
                                <w:div w:id="13438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78819">
                          <w:marLeft w:val="0"/>
                          <w:marRight w:val="0"/>
                          <w:marTop w:val="0"/>
                          <w:marBottom w:val="0"/>
                          <w:divBdr>
                            <w:top w:val="none" w:sz="0" w:space="0" w:color="auto"/>
                            <w:left w:val="none" w:sz="0" w:space="0" w:color="auto"/>
                            <w:bottom w:val="none" w:sz="0" w:space="0" w:color="auto"/>
                            <w:right w:val="none" w:sz="0" w:space="0" w:color="auto"/>
                          </w:divBdr>
                          <w:divsChild>
                            <w:div w:id="13640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245757">
      <w:bodyDiv w:val="1"/>
      <w:marLeft w:val="0"/>
      <w:marRight w:val="0"/>
      <w:marTop w:val="0"/>
      <w:marBottom w:val="0"/>
      <w:divBdr>
        <w:top w:val="none" w:sz="0" w:space="0" w:color="auto"/>
        <w:left w:val="none" w:sz="0" w:space="0" w:color="auto"/>
        <w:bottom w:val="none" w:sz="0" w:space="0" w:color="auto"/>
        <w:right w:val="none" w:sz="0" w:space="0" w:color="auto"/>
      </w:divBdr>
    </w:div>
    <w:div w:id="389693660">
      <w:bodyDiv w:val="1"/>
      <w:marLeft w:val="0"/>
      <w:marRight w:val="0"/>
      <w:marTop w:val="0"/>
      <w:marBottom w:val="0"/>
      <w:divBdr>
        <w:top w:val="none" w:sz="0" w:space="0" w:color="auto"/>
        <w:left w:val="none" w:sz="0" w:space="0" w:color="auto"/>
        <w:bottom w:val="none" w:sz="0" w:space="0" w:color="auto"/>
        <w:right w:val="none" w:sz="0" w:space="0" w:color="auto"/>
      </w:divBdr>
    </w:div>
    <w:div w:id="418335439">
      <w:bodyDiv w:val="1"/>
      <w:marLeft w:val="0"/>
      <w:marRight w:val="0"/>
      <w:marTop w:val="0"/>
      <w:marBottom w:val="0"/>
      <w:divBdr>
        <w:top w:val="none" w:sz="0" w:space="0" w:color="auto"/>
        <w:left w:val="none" w:sz="0" w:space="0" w:color="auto"/>
        <w:bottom w:val="none" w:sz="0" w:space="0" w:color="auto"/>
        <w:right w:val="none" w:sz="0" w:space="0" w:color="auto"/>
      </w:divBdr>
    </w:div>
    <w:div w:id="436291991">
      <w:bodyDiv w:val="1"/>
      <w:marLeft w:val="0"/>
      <w:marRight w:val="0"/>
      <w:marTop w:val="0"/>
      <w:marBottom w:val="0"/>
      <w:divBdr>
        <w:top w:val="none" w:sz="0" w:space="0" w:color="auto"/>
        <w:left w:val="none" w:sz="0" w:space="0" w:color="auto"/>
        <w:bottom w:val="none" w:sz="0" w:space="0" w:color="auto"/>
        <w:right w:val="none" w:sz="0" w:space="0" w:color="auto"/>
      </w:divBdr>
    </w:div>
    <w:div w:id="438532009">
      <w:bodyDiv w:val="1"/>
      <w:marLeft w:val="0"/>
      <w:marRight w:val="0"/>
      <w:marTop w:val="0"/>
      <w:marBottom w:val="0"/>
      <w:divBdr>
        <w:top w:val="none" w:sz="0" w:space="0" w:color="auto"/>
        <w:left w:val="none" w:sz="0" w:space="0" w:color="auto"/>
        <w:bottom w:val="none" w:sz="0" w:space="0" w:color="auto"/>
        <w:right w:val="none" w:sz="0" w:space="0" w:color="auto"/>
      </w:divBdr>
    </w:div>
    <w:div w:id="507791102">
      <w:bodyDiv w:val="1"/>
      <w:marLeft w:val="0"/>
      <w:marRight w:val="0"/>
      <w:marTop w:val="0"/>
      <w:marBottom w:val="0"/>
      <w:divBdr>
        <w:top w:val="none" w:sz="0" w:space="0" w:color="auto"/>
        <w:left w:val="none" w:sz="0" w:space="0" w:color="auto"/>
        <w:bottom w:val="none" w:sz="0" w:space="0" w:color="auto"/>
        <w:right w:val="none" w:sz="0" w:space="0" w:color="auto"/>
      </w:divBdr>
    </w:div>
    <w:div w:id="519663430">
      <w:bodyDiv w:val="1"/>
      <w:marLeft w:val="0"/>
      <w:marRight w:val="0"/>
      <w:marTop w:val="0"/>
      <w:marBottom w:val="0"/>
      <w:divBdr>
        <w:top w:val="none" w:sz="0" w:space="0" w:color="auto"/>
        <w:left w:val="none" w:sz="0" w:space="0" w:color="auto"/>
        <w:bottom w:val="none" w:sz="0" w:space="0" w:color="auto"/>
        <w:right w:val="none" w:sz="0" w:space="0" w:color="auto"/>
      </w:divBdr>
    </w:div>
    <w:div w:id="539248930">
      <w:bodyDiv w:val="1"/>
      <w:marLeft w:val="0"/>
      <w:marRight w:val="0"/>
      <w:marTop w:val="0"/>
      <w:marBottom w:val="0"/>
      <w:divBdr>
        <w:top w:val="none" w:sz="0" w:space="0" w:color="auto"/>
        <w:left w:val="none" w:sz="0" w:space="0" w:color="auto"/>
        <w:bottom w:val="none" w:sz="0" w:space="0" w:color="auto"/>
        <w:right w:val="none" w:sz="0" w:space="0" w:color="auto"/>
      </w:divBdr>
      <w:divsChild>
        <w:div w:id="1233613833">
          <w:marLeft w:val="0"/>
          <w:marRight w:val="0"/>
          <w:marTop w:val="0"/>
          <w:marBottom w:val="0"/>
          <w:divBdr>
            <w:top w:val="none" w:sz="0" w:space="0" w:color="auto"/>
            <w:left w:val="none" w:sz="0" w:space="0" w:color="auto"/>
            <w:bottom w:val="none" w:sz="0" w:space="0" w:color="auto"/>
            <w:right w:val="none" w:sz="0" w:space="0" w:color="auto"/>
          </w:divBdr>
        </w:div>
        <w:div w:id="659962581">
          <w:marLeft w:val="0"/>
          <w:marRight w:val="0"/>
          <w:marTop w:val="0"/>
          <w:marBottom w:val="0"/>
          <w:divBdr>
            <w:top w:val="none" w:sz="0" w:space="0" w:color="auto"/>
            <w:left w:val="none" w:sz="0" w:space="0" w:color="auto"/>
            <w:bottom w:val="none" w:sz="0" w:space="0" w:color="auto"/>
            <w:right w:val="none" w:sz="0" w:space="0" w:color="auto"/>
          </w:divBdr>
        </w:div>
        <w:div w:id="231819111">
          <w:marLeft w:val="0"/>
          <w:marRight w:val="0"/>
          <w:marTop w:val="0"/>
          <w:marBottom w:val="0"/>
          <w:divBdr>
            <w:top w:val="none" w:sz="0" w:space="0" w:color="auto"/>
            <w:left w:val="none" w:sz="0" w:space="0" w:color="auto"/>
            <w:bottom w:val="none" w:sz="0" w:space="0" w:color="auto"/>
            <w:right w:val="none" w:sz="0" w:space="0" w:color="auto"/>
          </w:divBdr>
        </w:div>
        <w:div w:id="1281568940">
          <w:marLeft w:val="0"/>
          <w:marRight w:val="0"/>
          <w:marTop w:val="0"/>
          <w:marBottom w:val="0"/>
          <w:divBdr>
            <w:top w:val="none" w:sz="0" w:space="0" w:color="auto"/>
            <w:left w:val="none" w:sz="0" w:space="0" w:color="auto"/>
            <w:bottom w:val="none" w:sz="0" w:space="0" w:color="auto"/>
            <w:right w:val="none" w:sz="0" w:space="0" w:color="auto"/>
          </w:divBdr>
        </w:div>
        <w:div w:id="1253855486">
          <w:marLeft w:val="0"/>
          <w:marRight w:val="0"/>
          <w:marTop w:val="0"/>
          <w:marBottom w:val="0"/>
          <w:divBdr>
            <w:top w:val="none" w:sz="0" w:space="0" w:color="auto"/>
            <w:left w:val="none" w:sz="0" w:space="0" w:color="auto"/>
            <w:bottom w:val="none" w:sz="0" w:space="0" w:color="auto"/>
            <w:right w:val="none" w:sz="0" w:space="0" w:color="auto"/>
          </w:divBdr>
        </w:div>
        <w:div w:id="1260412976">
          <w:marLeft w:val="0"/>
          <w:marRight w:val="0"/>
          <w:marTop w:val="0"/>
          <w:marBottom w:val="0"/>
          <w:divBdr>
            <w:top w:val="none" w:sz="0" w:space="0" w:color="auto"/>
            <w:left w:val="none" w:sz="0" w:space="0" w:color="auto"/>
            <w:bottom w:val="none" w:sz="0" w:space="0" w:color="auto"/>
            <w:right w:val="none" w:sz="0" w:space="0" w:color="auto"/>
          </w:divBdr>
        </w:div>
        <w:div w:id="1199588123">
          <w:marLeft w:val="0"/>
          <w:marRight w:val="0"/>
          <w:marTop w:val="0"/>
          <w:marBottom w:val="0"/>
          <w:divBdr>
            <w:top w:val="none" w:sz="0" w:space="0" w:color="auto"/>
            <w:left w:val="none" w:sz="0" w:space="0" w:color="auto"/>
            <w:bottom w:val="none" w:sz="0" w:space="0" w:color="auto"/>
            <w:right w:val="none" w:sz="0" w:space="0" w:color="auto"/>
          </w:divBdr>
        </w:div>
        <w:div w:id="212278230">
          <w:marLeft w:val="0"/>
          <w:marRight w:val="0"/>
          <w:marTop w:val="0"/>
          <w:marBottom w:val="0"/>
          <w:divBdr>
            <w:top w:val="none" w:sz="0" w:space="0" w:color="auto"/>
            <w:left w:val="none" w:sz="0" w:space="0" w:color="auto"/>
            <w:bottom w:val="none" w:sz="0" w:space="0" w:color="auto"/>
            <w:right w:val="none" w:sz="0" w:space="0" w:color="auto"/>
          </w:divBdr>
        </w:div>
        <w:div w:id="1940795615">
          <w:marLeft w:val="0"/>
          <w:marRight w:val="0"/>
          <w:marTop w:val="0"/>
          <w:marBottom w:val="0"/>
          <w:divBdr>
            <w:top w:val="none" w:sz="0" w:space="0" w:color="auto"/>
            <w:left w:val="none" w:sz="0" w:space="0" w:color="auto"/>
            <w:bottom w:val="none" w:sz="0" w:space="0" w:color="auto"/>
            <w:right w:val="none" w:sz="0" w:space="0" w:color="auto"/>
          </w:divBdr>
        </w:div>
        <w:div w:id="1625623207">
          <w:marLeft w:val="0"/>
          <w:marRight w:val="0"/>
          <w:marTop w:val="0"/>
          <w:marBottom w:val="0"/>
          <w:divBdr>
            <w:top w:val="none" w:sz="0" w:space="0" w:color="auto"/>
            <w:left w:val="none" w:sz="0" w:space="0" w:color="auto"/>
            <w:bottom w:val="none" w:sz="0" w:space="0" w:color="auto"/>
            <w:right w:val="none" w:sz="0" w:space="0" w:color="auto"/>
          </w:divBdr>
        </w:div>
        <w:div w:id="636492359">
          <w:marLeft w:val="0"/>
          <w:marRight w:val="0"/>
          <w:marTop w:val="0"/>
          <w:marBottom w:val="0"/>
          <w:divBdr>
            <w:top w:val="none" w:sz="0" w:space="0" w:color="auto"/>
            <w:left w:val="none" w:sz="0" w:space="0" w:color="auto"/>
            <w:bottom w:val="none" w:sz="0" w:space="0" w:color="auto"/>
            <w:right w:val="none" w:sz="0" w:space="0" w:color="auto"/>
          </w:divBdr>
        </w:div>
      </w:divsChild>
    </w:div>
    <w:div w:id="659190331">
      <w:bodyDiv w:val="1"/>
      <w:marLeft w:val="0"/>
      <w:marRight w:val="0"/>
      <w:marTop w:val="0"/>
      <w:marBottom w:val="0"/>
      <w:divBdr>
        <w:top w:val="none" w:sz="0" w:space="0" w:color="auto"/>
        <w:left w:val="none" w:sz="0" w:space="0" w:color="auto"/>
        <w:bottom w:val="none" w:sz="0" w:space="0" w:color="auto"/>
        <w:right w:val="none" w:sz="0" w:space="0" w:color="auto"/>
      </w:divBdr>
      <w:divsChild>
        <w:div w:id="275527240">
          <w:marLeft w:val="0"/>
          <w:marRight w:val="0"/>
          <w:marTop w:val="0"/>
          <w:marBottom w:val="0"/>
          <w:divBdr>
            <w:top w:val="none" w:sz="0" w:space="0" w:color="auto"/>
            <w:left w:val="none" w:sz="0" w:space="0" w:color="auto"/>
            <w:bottom w:val="none" w:sz="0" w:space="0" w:color="auto"/>
            <w:right w:val="none" w:sz="0" w:space="0" w:color="auto"/>
          </w:divBdr>
        </w:div>
        <w:div w:id="1990817383">
          <w:marLeft w:val="0"/>
          <w:marRight w:val="0"/>
          <w:marTop w:val="0"/>
          <w:marBottom w:val="0"/>
          <w:divBdr>
            <w:top w:val="none" w:sz="0" w:space="0" w:color="auto"/>
            <w:left w:val="none" w:sz="0" w:space="0" w:color="auto"/>
            <w:bottom w:val="none" w:sz="0" w:space="0" w:color="auto"/>
            <w:right w:val="none" w:sz="0" w:space="0" w:color="auto"/>
          </w:divBdr>
        </w:div>
        <w:div w:id="166412380">
          <w:marLeft w:val="0"/>
          <w:marRight w:val="0"/>
          <w:marTop w:val="0"/>
          <w:marBottom w:val="0"/>
          <w:divBdr>
            <w:top w:val="none" w:sz="0" w:space="0" w:color="auto"/>
            <w:left w:val="none" w:sz="0" w:space="0" w:color="auto"/>
            <w:bottom w:val="none" w:sz="0" w:space="0" w:color="auto"/>
            <w:right w:val="none" w:sz="0" w:space="0" w:color="auto"/>
          </w:divBdr>
        </w:div>
      </w:divsChild>
    </w:div>
    <w:div w:id="735709132">
      <w:bodyDiv w:val="1"/>
      <w:marLeft w:val="0"/>
      <w:marRight w:val="0"/>
      <w:marTop w:val="0"/>
      <w:marBottom w:val="0"/>
      <w:divBdr>
        <w:top w:val="none" w:sz="0" w:space="0" w:color="auto"/>
        <w:left w:val="none" w:sz="0" w:space="0" w:color="auto"/>
        <w:bottom w:val="none" w:sz="0" w:space="0" w:color="auto"/>
        <w:right w:val="none" w:sz="0" w:space="0" w:color="auto"/>
      </w:divBdr>
    </w:div>
    <w:div w:id="820583576">
      <w:bodyDiv w:val="1"/>
      <w:marLeft w:val="0"/>
      <w:marRight w:val="0"/>
      <w:marTop w:val="0"/>
      <w:marBottom w:val="0"/>
      <w:divBdr>
        <w:top w:val="none" w:sz="0" w:space="0" w:color="auto"/>
        <w:left w:val="none" w:sz="0" w:space="0" w:color="auto"/>
        <w:bottom w:val="none" w:sz="0" w:space="0" w:color="auto"/>
        <w:right w:val="none" w:sz="0" w:space="0" w:color="auto"/>
      </w:divBdr>
      <w:divsChild>
        <w:div w:id="1969387603">
          <w:marLeft w:val="0"/>
          <w:marRight w:val="0"/>
          <w:marTop w:val="0"/>
          <w:marBottom w:val="0"/>
          <w:divBdr>
            <w:top w:val="none" w:sz="0" w:space="0" w:color="auto"/>
            <w:left w:val="none" w:sz="0" w:space="0" w:color="auto"/>
            <w:bottom w:val="none" w:sz="0" w:space="0" w:color="auto"/>
            <w:right w:val="none" w:sz="0" w:space="0" w:color="auto"/>
          </w:divBdr>
        </w:div>
      </w:divsChild>
    </w:div>
    <w:div w:id="856698485">
      <w:bodyDiv w:val="1"/>
      <w:marLeft w:val="0"/>
      <w:marRight w:val="0"/>
      <w:marTop w:val="0"/>
      <w:marBottom w:val="0"/>
      <w:divBdr>
        <w:top w:val="none" w:sz="0" w:space="0" w:color="auto"/>
        <w:left w:val="none" w:sz="0" w:space="0" w:color="auto"/>
        <w:bottom w:val="none" w:sz="0" w:space="0" w:color="auto"/>
        <w:right w:val="none" w:sz="0" w:space="0" w:color="auto"/>
      </w:divBdr>
    </w:div>
    <w:div w:id="861667534">
      <w:bodyDiv w:val="1"/>
      <w:marLeft w:val="0"/>
      <w:marRight w:val="0"/>
      <w:marTop w:val="0"/>
      <w:marBottom w:val="0"/>
      <w:divBdr>
        <w:top w:val="none" w:sz="0" w:space="0" w:color="auto"/>
        <w:left w:val="none" w:sz="0" w:space="0" w:color="auto"/>
        <w:bottom w:val="none" w:sz="0" w:space="0" w:color="auto"/>
        <w:right w:val="none" w:sz="0" w:space="0" w:color="auto"/>
      </w:divBdr>
    </w:div>
    <w:div w:id="903611990">
      <w:bodyDiv w:val="1"/>
      <w:marLeft w:val="0"/>
      <w:marRight w:val="0"/>
      <w:marTop w:val="0"/>
      <w:marBottom w:val="0"/>
      <w:divBdr>
        <w:top w:val="none" w:sz="0" w:space="0" w:color="auto"/>
        <w:left w:val="none" w:sz="0" w:space="0" w:color="auto"/>
        <w:bottom w:val="none" w:sz="0" w:space="0" w:color="auto"/>
        <w:right w:val="none" w:sz="0" w:space="0" w:color="auto"/>
      </w:divBdr>
    </w:div>
    <w:div w:id="918366152">
      <w:bodyDiv w:val="1"/>
      <w:marLeft w:val="0"/>
      <w:marRight w:val="0"/>
      <w:marTop w:val="0"/>
      <w:marBottom w:val="0"/>
      <w:divBdr>
        <w:top w:val="none" w:sz="0" w:space="0" w:color="auto"/>
        <w:left w:val="none" w:sz="0" w:space="0" w:color="auto"/>
        <w:bottom w:val="none" w:sz="0" w:space="0" w:color="auto"/>
        <w:right w:val="none" w:sz="0" w:space="0" w:color="auto"/>
      </w:divBdr>
    </w:div>
    <w:div w:id="918751794">
      <w:bodyDiv w:val="1"/>
      <w:marLeft w:val="0"/>
      <w:marRight w:val="0"/>
      <w:marTop w:val="0"/>
      <w:marBottom w:val="0"/>
      <w:divBdr>
        <w:top w:val="none" w:sz="0" w:space="0" w:color="auto"/>
        <w:left w:val="none" w:sz="0" w:space="0" w:color="auto"/>
        <w:bottom w:val="none" w:sz="0" w:space="0" w:color="auto"/>
        <w:right w:val="none" w:sz="0" w:space="0" w:color="auto"/>
      </w:divBdr>
    </w:div>
    <w:div w:id="924260594">
      <w:bodyDiv w:val="1"/>
      <w:marLeft w:val="0"/>
      <w:marRight w:val="0"/>
      <w:marTop w:val="0"/>
      <w:marBottom w:val="0"/>
      <w:divBdr>
        <w:top w:val="none" w:sz="0" w:space="0" w:color="auto"/>
        <w:left w:val="none" w:sz="0" w:space="0" w:color="auto"/>
        <w:bottom w:val="none" w:sz="0" w:space="0" w:color="auto"/>
        <w:right w:val="none" w:sz="0" w:space="0" w:color="auto"/>
      </w:divBdr>
      <w:divsChild>
        <w:div w:id="676427261">
          <w:marLeft w:val="0"/>
          <w:marRight w:val="0"/>
          <w:marTop w:val="0"/>
          <w:marBottom w:val="0"/>
          <w:divBdr>
            <w:top w:val="none" w:sz="0" w:space="0" w:color="auto"/>
            <w:left w:val="none" w:sz="0" w:space="0" w:color="auto"/>
            <w:bottom w:val="none" w:sz="0" w:space="0" w:color="auto"/>
            <w:right w:val="none" w:sz="0" w:space="0" w:color="auto"/>
          </w:divBdr>
        </w:div>
        <w:div w:id="68305715">
          <w:marLeft w:val="0"/>
          <w:marRight w:val="0"/>
          <w:marTop w:val="0"/>
          <w:marBottom w:val="0"/>
          <w:divBdr>
            <w:top w:val="none" w:sz="0" w:space="0" w:color="auto"/>
            <w:left w:val="none" w:sz="0" w:space="0" w:color="auto"/>
            <w:bottom w:val="none" w:sz="0" w:space="0" w:color="auto"/>
            <w:right w:val="none" w:sz="0" w:space="0" w:color="auto"/>
          </w:divBdr>
        </w:div>
        <w:div w:id="168059571">
          <w:marLeft w:val="0"/>
          <w:marRight w:val="0"/>
          <w:marTop w:val="0"/>
          <w:marBottom w:val="0"/>
          <w:divBdr>
            <w:top w:val="none" w:sz="0" w:space="0" w:color="auto"/>
            <w:left w:val="none" w:sz="0" w:space="0" w:color="auto"/>
            <w:bottom w:val="none" w:sz="0" w:space="0" w:color="auto"/>
            <w:right w:val="none" w:sz="0" w:space="0" w:color="auto"/>
          </w:divBdr>
        </w:div>
        <w:div w:id="611787299">
          <w:marLeft w:val="0"/>
          <w:marRight w:val="0"/>
          <w:marTop w:val="0"/>
          <w:marBottom w:val="0"/>
          <w:divBdr>
            <w:top w:val="none" w:sz="0" w:space="0" w:color="auto"/>
            <w:left w:val="none" w:sz="0" w:space="0" w:color="auto"/>
            <w:bottom w:val="none" w:sz="0" w:space="0" w:color="auto"/>
            <w:right w:val="none" w:sz="0" w:space="0" w:color="auto"/>
          </w:divBdr>
        </w:div>
      </w:divsChild>
    </w:div>
    <w:div w:id="963081816">
      <w:bodyDiv w:val="1"/>
      <w:marLeft w:val="0"/>
      <w:marRight w:val="0"/>
      <w:marTop w:val="0"/>
      <w:marBottom w:val="0"/>
      <w:divBdr>
        <w:top w:val="none" w:sz="0" w:space="0" w:color="auto"/>
        <w:left w:val="none" w:sz="0" w:space="0" w:color="auto"/>
        <w:bottom w:val="none" w:sz="0" w:space="0" w:color="auto"/>
        <w:right w:val="none" w:sz="0" w:space="0" w:color="auto"/>
      </w:divBdr>
    </w:div>
    <w:div w:id="1008946894">
      <w:bodyDiv w:val="1"/>
      <w:marLeft w:val="0"/>
      <w:marRight w:val="0"/>
      <w:marTop w:val="0"/>
      <w:marBottom w:val="0"/>
      <w:divBdr>
        <w:top w:val="none" w:sz="0" w:space="0" w:color="auto"/>
        <w:left w:val="none" w:sz="0" w:space="0" w:color="auto"/>
        <w:bottom w:val="none" w:sz="0" w:space="0" w:color="auto"/>
        <w:right w:val="none" w:sz="0" w:space="0" w:color="auto"/>
      </w:divBdr>
    </w:div>
    <w:div w:id="1028065883">
      <w:bodyDiv w:val="1"/>
      <w:marLeft w:val="0"/>
      <w:marRight w:val="0"/>
      <w:marTop w:val="0"/>
      <w:marBottom w:val="0"/>
      <w:divBdr>
        <w:top w:val="none" w:sz="0" w:space="0" w:color="auto"/>
        <w:left w:val="none" w:sz="0" w:space="0" w:color="auto"/>
        <w:bottom w:val="none" w:sz="0" w:space="0" w:color="auto"/>
        <w:right w:val="none" w:sz="0" w:space="0" w:color="auto"/>
      </w:divBdr>
    </w:div>
    <w:div w:id="1143817838">
      <w:bodyDiv w:val="1"/>
      <w:marLeft w:val="0"/>
      <w:marRight w:val="0"/>
      <w:marTop w:val="0"/>
      <w:marBottom w:val="0"/>
      <w:divBdr>
        <w:top w:val="none" w:sz="0" w:space="0" w:color="auto"/>
        <w:left w:val="none" w:sz="0" w:space="0" w:color="auto"/>
        <w:bottom w:val="none" w:sz="0" w:space="0" w:color="auto"/>
        <w:right w:val="none" w:sz="0" w:space="0" w:color="auto"/>
      </w:divBdr>
    </w:div>
    <w:div w:id="1257011255">
      <w:bodyDiv w:val="1"/>
      <w:marLeft w:val="0"/>
      <w:marRight w:val="0"/>
      <w:marTop w:val="0"/>
      <w:marBottom w:val="0"/>
      <w:divBdr>
        <w:top w:val="none" w:sz="0" w:space="0" w:color="auto"/>
        <w:left w:val="none" w:sz="0" w:space="0" w:color="auto"/>
        <w:bottom w:val="none" w:sz="0" w:space="0" w:color="auto"/>
        <w:right w:val="none" w:sz="0" w:space="0" w:color="auto"/>
      </w:divBdr>
    </w:div>
    <w:div w:id="1257443191">
      <w:bodyDiv w:val="1"/>
      <w:marLeft w:val="0"/>
      <w:marRight w:val="0"/>
      <w:marTop w:val="0"/>
      <w:marBottom w:val="0"/>
      <w:divBdr>
        <w:top w:val="none" w:sz="0" w:space="0" w:color="auto"/>
        <w:left w:val="none" w:sz="0" w:space="0" w:color="auto"/>
        <w:bottom w:val="none" w:sz="0" w:space="0" w:color="auto"/>
        <w:right w:val="none" w:sz="0" w:space="0" w:color="auto"/>
      </w:divBdr>
    </w:div>
    <w:div w:id="1287278901">
      <w:bodyDiv w:val="1"/>
      <w:marLeft w:val="0"/>
      <w:marRight w:val="0"/>
      <w:marTop w:val="0"/>
      <w:marBottom w:val="0"/>
      <w:divBdr>
        <w:top w:val="none" w:sz="0" w:space="0" w:color="auto"/>
        <w:left w:val="none" w:sz="0" w:space="0" w:color="auto"/>
        <w:bottom w:val="none" w:sz="0" w:space="0" w:color="auto"/>
        <w:right w:val="none" w:sz="0" w:space="0" w:color="auto"/>
      </w:divBdr>
    </w:div>
    <w:div w:id="1292593555">
      <w:bodyDiv w:val="1"/>
      <w:marLeft w:val="0"/>
      <w:marRight w:val="0"/>
      <w:marTop w:val="0"/>
      <w:marBottom w:val="0"/>
      <w:divBdr>
        <w:top w:val="none" w:sz="0" w:space="0" w:color="auto"/>
        <w:left w:val="none" w:sz="0" w:space="0" w:color="auto"/>
        <w:bottom w:val="none" w:sz="0" w:space="0" w:color="auto"/>
        <w:right w:val="none" w:sz="0" w:space="0" w:color="auto"/>
      </w:divBdr>
    </w:div>
    <w:div w:id="1353337400">
      <w:bodyDiv w:val="1"/>
      <w:marLeft w:val="0"/>
      <w:marRight w:val="0"/>
      <w:marTop w:val="0"/>
      <w:marBottom w:val="0"/>
      <w:divBdr>
        <w:top w:val="none" w:sz="0" w:space="0" w:color="auto"/>
        <w:left w:val="none" w:sz="0" w:space="0" w:color="auto"/>
        <w:bottom w:val="none" w:sz="0" w:space="0" w:color="auto"/>
        <w:right w:val="none" w:sz="0" w:space="0" w:color="auto"/>
      </w:divBdr>
    </w:div>
    <w:div w:id="1358896716">
      <w:bodyDiv w:val="1"/>
      <w:marLeft w:val="0"/>
      <w:marRight w:val="0"/>
      <w:marTop w:val="0"/>
      <w:marBottom w:val="0"/>
      <w:divBdr>
        <w:top w:val="none" w:sz="0" w:space="0" w:color="auto"/>
        <w:left w:val="none" w:sz="0" w:space="0" w:color="auto"/>
        <w:bottom w:val="none" w:sz="0" w:space="0" w:color="auto"/>
        <w:right w:val="none" w:sz="0" w:space="0" w:color="auto"/>
      </w:divBdr>
    </w:div>
    <w:div w:id="1363431765">
      <w:bodyDiv w:val="1"/>
      <w:marLeft w:val="0"/>
      <w:marRight w:val="0"/>
      <w:marTop w:val="0"/>
      <w:marBottom w:val="0"/>
      <w:divBdr>
        <w:top w:val="none" w:sz="0" w:space="0" w:color="auto"/>
        <w:left w:val="none" w:sz="0" w:space="0" w:color="auto"/>
        <w:bottom w:val="none" w:sz="0" w:space="0" w:color="auto"/>
        <w:right w:val="none" w:sz="0" w:space="0" w:color="auto"/>
      </w:divBdr>
      <w:divsChild>
        <w:div w:id="623074037">
          <w:marLeft w:val="0"/>
          <w:marRight w:val="0"/>
          <w:marTop w:val="0"/>
          <w:marBottom w:val="0"/>
          <w:divBdr>
            <w:top w:val="none" w:sz="0" w:space="0" w:color="auto"/>
            <w:left w:val="none" w:sz="0" w:space="0" w:color="auto"/>
            <w:bottom w:val="none" w:sz="0" w:space="0" w:color="auto"/>
            <w:right w:val="none" w:sz="0" w:space="0" w:color="auto"/>
          </w:divBdr>
        </w:div>
        <w:div w:id="2133740608">
          <w:marLeft w:val="0"/>
          <w:marRight w:val="0"/>
          <w:marTop w:val="0"/>
          <w:marBottom w:val="0"/>
          <w:divBdr>
            <w:top w:val="none" w:sz="0" w:space="0" w:color="auto"/>
            <w:left w:val="none" w:sz="0" w:space="0" w:color="auto"/>
            <w:bottom w:val="none" w:sz="0" w:space="0" w:color="auto"/>
            <w:right w:val="none" w:sz="0" w:space="0" w:color="auto"/>
          </w:divBdr>
        </w:div>
        <w:div w:id="1257906824">
          <w:marLeft w:val="0"/>
          <w:marRight w:val="0"/>
          <w:marTop w:val="0"/>
          <w:marBottom w:val="0"/>
          <w:divBdr>
            <w:top w:val="none" w:sz="0" w:space="0" w:color="auto"/>
            <w:left w:val="none" w:sz="0" w:space="0" w:color="auto"/>
            <w:bottom w:val="none" w:sz="0" w:space="0" w:color="auto"/>
            <w:right w:val="none" w:sz="0" w:space="0" w:color="auto"/>
          </w:divBdr>
        </w:div>
        <w:div w:id="1505583719">
          <w:marLeft w:val="0"/>
          <w:marRight w:val="0"/>
          <w:marTop w:val="0"/>
          <w:marBottom w:val="0"/>
          <w:divBdr>
            <w:top w:val="none" w:sz="0" w:space="0" w:color="auto"/>
            <w:left w:val="none" w:sz="0" w:space="0" w:color="auto"/>
            <w:bottom w:val="none" w:sz="0" w:space="0" w:color="auto"/>
            <w:right w:val="none" w:sz="0" w:space="0" w:color="auto"/>
          </w:divBdr>
        </w:div>
        <w:div w:id="515927289">
          <w:marLeft w:val="0"/>
          <w:marRight w:val="0"/>
          <w:marTop w:val="0"/>
          <w:marBottom w:val="0"/>
          <w:divBdr>
            <w:top w:val="none" w:sz="0" w:space="0" w:color="auto"/>
            <w:left w:val="none" w:sz="0" w:space="0" w:color="auto"/>
            <w:bottom w:val="none" w:sz="0" w:space="0" w:color="auto"/>
            <w:right w:val="none" w:sz="0" w:space="0" w:color="auto"/>
          </w:divBdr>
        </w:div>
        <w:div w:id="664479978">
          <w:marLeft w:val="0"/>
          <w:marRight w:val="0"/>
          <w:marTop w:val="0"/>
          <w:marBottom w:val="0"/>
          <w:divBdr>
            <w:top w:val="none" w:sz="0" w:space="0" w:color="auto"/>
            <w:left w:val="none" w:sz="0" w:space="0" w:color="auto"/>
            <w:bottom w:val="none" w:sz="0" w:space="0" w:color="auto"/>
            <w:right w:val="none" w:sz="0" w:space="0" w:color="auto"/>
          </w:divBdr>
        </w:div>
        <w:div w:id="640884469">
          <w:marLeft w:val="0"/>
          <w:marRight w:val="0"/>
          <w:marTop w:val="0"/>
          <w:marBottom w:val="0"/>
          <w:divBdr>
            <w:top w:val="none" w:sz="0" w:space="0" w:color="auto"/>
            <w:left w:val="none" w:sz="0" w:space="0" w:color="auto"/>
            <w:bottom w:val="none" w:sz="0" w:space="0" w:color="auto"/>
            <w:right w:val="none" w:sz="0" w:space="0" w:color="auto"/>
          </w:divBdr>
        </w:div>
        <w:div w:id="803549240">
          <w:marLeft w:val="0"/>
          <w:marRight w:val="0"/>
          <w:marTop w:val="0"/>
          <w:marBottom w:val="0"/>
          <w:divBdr>
            <w:top w:val="none" w:sz="0" w:space="0" w:color="auto"/>
            <w:left w:val="none" w:sz="0" w:space="0" w:color="auto"/>
            <w:bottom w:val="none" w:sz="0" w:space="0" w:color="auto"/>
            <w:right w:val="none" w:sz="0" w:space="0" w:color="auto"/>
          </w:divBdr>
        </w:div>
        <w:div w:id="1797138917">
          <w:marLeft w:val="0"/>
          <w:marRight w:val="0"/>
          <w:marTop w:val="0"/>
          <w:marBottom w:val="0"/>
          <w:divBdr>
            <w:top w:val="none" w:sz="0" w:space="0" w:color="auto"/>
            <w:left w:val="none" w:sz="0" w:space="0" w:color="auto"/>
            <w:bottom w:val="none" w:sz="0" w:space="0" w:color="auto"/>
            <w:right w:val="none" w:sz="0" w:space="0" w:color="auto"/>
          </w:divBdr>
        </w:div>
      </w:divsChild>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
    <w:div w:id="1449663229">
      <w:bodyDiv w:val="1"/>
      <w:marLeft w:val="0"/>
      <w:marRight w:val="0"/>
      <w:marTop w:val="0"/>
      <w:marBottom w:val="0"/>
      <w:divBdr>
        <w:top w:val="none" w:sz="0" w:space="0" w:color="auto"/>
        <w:left w:val="none" w:sz="0" w:space="0" w:color="auto"/>
        <w:bottom w:val="none" w:sz="0" w:space="0" w:color="auto"/>
        <w:right w:val="none" w:sz="0" w:space="0" w:color="auto"/>
      </w:divBdr>
    </w:div>
    <w:div w:id="1489983028">
      <w:bodyDiv w:val="1"/>
      <w:marLeft w:val="0"/>
      <w:marRight w:val="0"/>
      <w:marTop w:val="0"/>
      <w:marBottom w:val="0"/>
      <w:divBdr>
        <w:top w:val="none" w:sz="0" w:space="0" w:color="auto"/>
        <w:left w:val="none" w:sz="0" w:space="0" w:color="auto"/>
        <w:bottom w:val="none" w:sz="0" w:space="0" w:color="auto"/>
        <w:right w:val="none" w:sz="0" w:space="0" w:color="auto"/>
      </w:divBdr>
    </w:div>
    <w:div w:id="1496336335">
      <w:bodyDiv w:val="1"/>
      <w:marLeft w:val="0"/>
      <w:marRight w:val="0"/>
      <w:marTop w:val="0"/>
      <w:marBottom w:val="0"/>
      <w:divBdr>
        <w:top w:val="none" w:sz="0" w:space="0" w:color="auto"/>
        <w:left w:val="none" w:sz="0" w:space="0" w:color="auto"/>
        <w:bottom w:val="none" w:sz="0" w:space="0" w:color="auto"/>
        <w:right w:val="none" w:sz="0" w:space="0" w:color="auto"/>
      </w:divBdr>
    </w:div>
    <w:div w:id="1540236423">
      <w:bodyDiv w:val="1"/>
      <w:marLeft w:val="0"/>
      <w:marRight w:val="0"/>
      <w:marTop w:val="0"/>
      <w:marBottom w:val="0"/>
      <w:divBdr>
        <w:top w:val="none" w:sz="0" w:space="0" w:color="auto"/>
        <w:left w:val="none" w:sz="0" w:space="0" w:color="auto"/>
        <w:bottom w:val="none" w:sz="0" w:space="0" w:color="auto"/>
        <w:right w:val="none" w:sz="0" w:space="0" w:color="auto"/>
      </w:divBdr>
    </w:div>
    <w:div w:id="1565408514">
      <w:bodyDiv w:val="1"/>
      <w:marLeft w:val="0"/>
      <w:marRight w:val="0"/>
      <w:marTop w:val="0"/>
      <w:marBottom w:val="0"/>
      <w:divBdr>
        <w:top w:val="none" w:sz="0" w:space="0" w:color="auto"/>
        <w:left w:val="none" w:sz="0" w:space="0" w:color="auto"/>
        <w:bottom w:val="none" w:sz="0" w:space="0" w:color="auto"/>
        <w:right w:val="none" w:sz="0" w:space="0" w:color="auto"/>
      </w:divBdr>
    </w:div>
    <w:div w:id="1631977724">
      <w:bodyDiv w:val="1"/>
      <w:marLeft w:val="0"/>
      <w:marRight w:val="0"/>
      <w:marTop w:val="0"/>
      <w:marBottom w:val="0"/>
      <w:divBdr>
        <w:top w:val="none" w:sz="0" w:space="0" w:color="auto"/>
        <w:left w:val="none" w:sz="0" w:space="0" w:color="auto"/>
        <w:bottom w:val="none" w:sz="0" w:space="0" w:color="auto"/>
        <w:right w:val="none" w:sz="0" w:space="0" w:color="auto"/>
      </w:divBdr>
    </w:div>
    <w:div w:id="1756784319">
      <w:bodyDiv w:val="1"/>
      <w:marLeft w:val="0"/>
      <w:marRight w:val="0"/>
      <w:marTop w:val="0"/>
      <w:marBottom w:val="0"/>
      <w:divBdr>
        <w:top w:val="none" w:sz="0" w:space="0" w:color="auto"/>
        <w:left w:val="none" w:sz="0" w:space="0" w:color="auto"/>
        <w:bottom w:val="none" w:sz="0" w:space="0" w:color="auto"/>
        <w:right w:val="none" w:sz="0" w:space="0" w:color="auto"/>
      </w:divBdr>
    </w:div>
    <w:div w:id="1844201517">
      <w:bodyDiv w:val="1"/>
      <w:marLeft w:val="0"/>
      <w:marRight w:val="0"/>
      <w:marTop w:val="0"/>
      <w:marBottom w:val="0"/>
      <w:divBdr>
        <w:top w:val="none" w:sz="0" w:space="0" w:color="auto"/>
        <w:left w:val="none" w:sz="0" w:space="0" w:color="auto"/>
        <w:bottom w:val="none" w:sz="0" w:space="0" w:color="auto"/>
        <w:right w:val="none" w:sz="0" w:space="0" w:color="auto"/>
      </w:divBdr>
    </w:div>
    <w:div w:id="2043045608">
      <w:bodyDiv w:val="1"/>
      <w:marLeft w:val="0"/>
      <w:marRight w:val="0"/>
      <w:marTop w:val="0"/>
      <w:marBottom w:val="0"/>
      <w:divBdr>
        <w:top w:val="none" w:sz="0" w:space="0" w:color="auto"/>
        <w:left w:val="none" w:sz="0" w:space="0" w:color="auto"/>
        <w:bottom w:val="none" w:sz="0" w:space="0" w:color="auto"/>
        <w:right w:val="none" w:sz="0" w:space="0" w:color="auto"/>
      </w:divBdr>
    </w:div>
    <w:div w:id="21212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cumentos.una.ac.cr/bitstream/handle/unadocs/7179/Reglamento%20Rector%c3%ada%2c%20Rector%c3%ada%20Adjunta%20y%20Vicerrector%c3%adas.%20alcance%202%20UNA-GACETA%2006-2018.docx?sequence=7&amp;isAllowed=y" TargetMode="External"/><Relationship Id="rId117" Type="http://schemas.openxmlformats.org/officeDocument/2006/relationships/hyperlink" Target="http://www.cidea.una.ac.cr/index.php/arte-escenico" TargetMode="External"/><Relationship Id="rId21" Type="http://schemas.openxmlformats.org/officeDocument/2006/relationships/hyperlink" Target="http://www.otve.una.ac.cr/" TargetMode="External"/><Relationship Id="rId42" Type="http://schemas.openxmlformats.org/officeDocument/2006/relationships/hyperlink" Target="http://www.recursoshumanos.una.ac.cr/" TargetMode="External"/><Relationship Id="rId47" Type="http://schemas.openxmlformats.org/officeDocument/2006/relationships/hyperlink" Target="http://www.documentos.una.ac.cr/bitstream/handle/unadocs/1195/REGLAMENTO%20PARA%20PREVENIR%2c%20INVESTIGAR%20Y%20SANCIONAR%20EL%20HOSTIGAMIENTO%20SEXUAL.%20UNA.GACETA%2007-2017.pdf?sequence=12&amp;isAllowed=y" TargetMode="External"/><Relationship Id="rId63" Type="http://schemas.openxmlformats.org/officeDocument/2006/relationships/hyperlink" Target="http://www.documentos.una.ac.cr/bitstream/handle/unadocs/6693/ESTATUTO-ORG%c3%81NICO-UNA-digital.pdf?sequence=1&amp;isAllowed=y" TargetMode="External"/><Relationship Id="rId68" Type="http://schemas.openxmlformats.org/officeDocument/2006/relationships/hyperlink" Target="http://www.ecumenica.una.ac.cr" TargetMode="External"/><Relationship Id="rId84" Type="http://schemas.openxmlformats.org/officeDocument/2006/relationships/hyperlink" Target="http://www.cinpe.una.ac.cr/" TargetMode="External"/><Relationship Id="rId89" Type="http://schemas.openxmlformats.org/officeDocument/2006/relationships/hyperlink" Target="http://www.geo.una.ac.cr/" TargetMode="External"/><Relationship Id="rId112" Type="http://schemas.openxmlformats.org/officeDocument/2006/relationships/hyperlink" Target="http://www.cide-rural.una.ac.cr/" TargetMode="External"/><Relationship Id="rId16" Type="http://schemas.openxmlformats.org/officeDocument/2006/relationships/hyperlink" Target="http://www.apeuna.una.ac.cr/index.php/es/" TargetMode="External"/><Relationship Id="rId107" Type="http://schemas.openxmlformats.org/officeDocument/2006/relationships/hyperlink" Target="http://www.ciemhcavi.una.ac.cr/" TargetMode="External"/><Relationship Id="rId11" Type="http://schemas.openxmlformats.org/officeDocument/2006/relationships/hyperlink" Target="http://www.asamblearepresentantes.una.ac.cr" TargetMode="External"/><Relationship Id="rId32" Type="http://schemas.openxmlformats.org/officeDocument/2006/relationships/hyperlink" Target="http://www.documentos.una.ac.cr/bitstream/handle/unadocs/7179/Reglamento%20Rector%c3%ada%2c%20Rector%c3%ada%20Adjunta%20y%20Vicerrector%c3%adas.%20alcance%202%20UNA-GACETA%2006-2018.docx?sequence=7&amp;isAllowed=y" TargetMode="External"/><Relationship Id="rId37" Type="http://schemas.openxmlformats.org/officeDocument/2006/relationships/hyperlink" Target="http://www.vidaestudiantil.una.ac.cr/promocion" TargetMode="External"/><Relationship Id="rId53" Type="http://schemas.openxmlformats.org/officeDocument/2006/relationships/hyperlink" Target="http://www.documentos.una.ac.cr/bitstream/handle/unadocs/2877/REGLAMENTO%20DEL%20REGIMEN%20DE%20CARRERA%20ACAD%c3%89MICA.%20NUEVO%20EO.%20con%20interp%20autentica%20gaceta%2020-2015.doc?sequence=21&amp;isAllowed=y" TargetMode="External"/><Relationship Id="rId58" Type="http://schemas.openxmlformats.org/officeDocument/2006/relationships/hyperlink" Target="http://www.documentos.una.ac.cr/bitstream/handle/unadocs/6693/ESTATUTO-ORG%c3%81NICO-UNA-digital.pdf?sequence=1&amp;isAllowed=y" TargetMode="External"/><Relationship Id="rId74" Type="http://schemas.openxmlformats.org/officeDocument/2006/relationships/hyperlink" Target="http://www.historia.una.ac.cr/" TargetMode="External"/><Relationship Id="rId79" Type="http://schemas.openxmlformats.org/officeDocument/2006/relationships/hyperlink" Target="http://www.economia.una.ac.cr/" TargetMode="External"/><Relationship Id="rId102" Type="http://schemas.openxmlformats.org/officeDocument/2006/relationships/hyperlink" Target="https://www.una.ac.cr/fisica/" TargetMode="External"/><Relationship Id="rId123" Type="http://schemas.openxmlformats.org/officeDocument/2006/relationships/hyperlink" Target="http://www.sarapiqui.una.ac.cr/index.php" TargetMode="External"/><Relationship Id="rId5" Type="http://schemas.openxmlformats.org/officeDocument/2006/relationships/webSettings" Target="webSettings.xml"/><Relationship Id="rId90" Type="http://schemas.openxmlformats.org/officeDocument/2006/relationships/hyperlink" Target="http://www.inisefor.una.ac.cr/" TargetMode="External"/><Relationship Id="rId95" Type="http://schemas.openxmlformats.org/officeDocument/2006/relationships/hyperlink" Target="http://www.bctm.una.ac.cr/" TargetMode="External"/><Relationship Id="rId22" Type="http://schemas.openxmlformats.org/officeDocument/2006/relationships/hyperlink" Target="https://www.rectoria-adjunta.una.ac.cr/" TargetMode="External"/><Relationship Id="rId27" Type="http://schemas.openxmlformats.org/officeDocument/2006/relationships/hyperlink" Target="http://www.registro.una.ac.cr/" TargetMode="External"/><Relationship Id="rId43" Type="http://schemas.openxmlformats.org/officeDocument/2006/relationships/hyperlink" Target="http://www.publicaciones.una.ac.cr/" TargetMode="External"/><Relationship Id="rId48" Type="http://schemas.openxmlformats.org/officeDocument/2006/relationships/hyperlink" Target="http://www.jbecas.una.ac.cr/" TargetMode="External"/><Relationship Id="rId64" Type="http://schemas.openxmlformats.org/officeDocument/2006/relationships/hyperlink" Target="http://www.documentos.una.ac.cr/bitstream/handle/unadocs/6693/ESTATUTO-ORG%c3%81NICO-UNA-digital.pdf?sequence=1&amp;isAllowed=y" TargetMode="External"/><Relationship Id="rId69" Type="http://schemas.openxmlformats.org/officeDocument/2006/relationships/hyperlink" Target="https://www.una.ac.cr/filosofia/" TargetMode="External"/><Relationship Id="rId113" Type="http://schemas.openxmlformats.org/officeDocument/2006/relationships/hyperlink" Target="http://www.cide-ineina.una.ac.cr/" TargetMode="External"/><Relationship Id="rId118" Type="http://schemas.openxmlformats.org/officeDocument/2006/relationships/hyperlink" Target="http://www.cidea.una.ac.cr/index.php/programa-icat" TargetMode="External"/><Relationship Id="rId80" Type="http://schemas.openxmlformats.org/officeDocument/2006/relationships/hyperlink" Target="http://www.fcs.una.ac.cr/portalEDA" TargetMode="External"/><Relationship Id="rId85" Type="http://schemas.openxmlformats.org/officeDocument/2006/relationships/hyperlink" Target="https://www.una.ac.cr/index.php/m-telefonos-una/centro-de-informacion-documental/" TargetMode="External"/><Relationship Id="rId12" Type="http://schemas.openxmlformats.org/officeDocument/2006/relationships/hyperlink" Target="http://www.cu.una.ac.cr/" TargetMode="External"/><Relationship Id="rId17" Type="http://schemas.openxmlformats.org/officeDocument/2006/relationships/hyperlink" Target="http://www.multimedia.una.ac.cr/index.php?option=com_content&amp;view=article&amp;id=52&amp;Itemid=60" TargetMode="External"/><Relationship Id="rId33" Type="http://schemas.openxmlformats.org/officeDocument/2006/relationships/hyperlink" Target="http://www.vidaestudiantil.una.ac.cr/" TargetMode="External"/><Relationship Id="rId38" Type="http://schemas.openxmlformats.org/officeDocument/2006/relationships/hyperlink" Target="http://www.vidaestudiantil.una.ac.cr/salud" TargetMode="External"/><Relationship Id="rId59" Type="http://schemas.openxmlformats.org/officeDocument/2006/relationships/hyperlink" Target="http://www.documentos.una.ac.cr/bitstream/handle/unadocs/6693/ESTATUTO-ORG%c3%81NICO-UNA-digital.pdf?sequence=1&amp;isAllowed=y" TargetMode="External"/><Relationship Id="rId103" Type="http://schemas.openxmlformats.org/officeDocument/2006/relationships/hyperlink" Target="http://www.exactasynaturales.una.ac.cr/index.php/component/banners/click/3" TargetMode="External"/><Relationship Id="rId108" Type="http://schemas.openxmlformats.org/officeDocument/2006/relationships/hyperlink" Target="http://www.cide.una.ac.cr/" TargetMode="External"/><Relationship Id="rId124" Type="http://schemas.openxmlformats.org/officeDocument/2006/relationships/hyperlink" Target="https://siua.ac.cr/" TargetMode="External"/><Relationship Id="rId54" Type="http://schemas.openxmlformats.org/officeDocument/2006/relationships/hyperlink" Target="http://www.documentos.una.ac.cr/bitstream/handle/unadocs/1143/Reglamento%20Carrera%20Administrativa.%20Nuevo%20EO.doc?sequence=13&amp;isAllowed=y" TargetMode="External"/><Relationship Id="rId70" Type="http://schemas.openxmlformats.org/officeDocument/2006/relationships/hyperlink" Target="https://www.una.ac.cr/bibliotecologia/" TargetMode="External"/><Relationship Id="rId75" Type="http://schemas.openxmlformats.org/officeDocument/2006/relationships/hyperlink" Target="http://www.fcs.una.ac.cr/portalsociologia/" TargetMode="External"/><Relationship Id="rId91" Type="http://schemas.openxmlformats.org/officeDocument/2006/relationships/hyperlink" Target="http://www.icomvis.una.ac.cr" TargetMode="External"/><Relationship Id="rId96" Type="http://schemas.openxmlformats.org/officeDocument/2006/relationships/hyperlink" Target="http://www.exactasynaturales.una.ac.cr/index.php/e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sarapiqui.una.ac.cr/" TargetMode="External"/><Relationship Id="rId28" Type="http://schemas.openxmlformats.org/officeDocument/2006/relationships/hyperlink" Target="http://www.investigacion.una.ac.cr/" TargetMode="External"/><Relationship Id="rId49" Type="http://schemas.openxmlformats.org/officeDocument/2006/relationships/hyperlink" Target="https://www.contraloria.una.ac.cr/" TargetMode="External"/><Relationship Id="rId114" Type="http://schemas.openxmlformats.org/officeDocument/2006/relationships/hyperlink" Target="https://www.una.ac.cr/index.php/m-telefonos-una/centro-de-investigacion-docencia-y-extension-artistica-cidea" TargetMode="External"/><Relationship Id="rId119" Type="http://schemas.openxmlformats.org/officeDocument/2006/relationships/hyperlink" Target="http://www.chorotega.una.ac.cr/acerca-de-nuestra-sede/informacion-general/mision" TargetMode="External"/><Relationship Id="rId44" Type="http://schemas.openxmlformats.org/officeDocument/2006/relationships/hyperlink" Target="http://www.proveeduria.una.ac.cr/" TargetMode="External"/><Relationship Id="rId60" Type="http://schemas.openxmlformats.org/officeDocument/2006/relationships/hyperlink" Target="http://www.documentos.una.ac.cr/bitstream/handle/unadocs/6693/ESTATUTO-ORG%c3%81NICO-UNA-digital.pdf?sequence=1&amp;isAllowed=y" TargetMode="External"/><Relationship Id="rId65" Type="http://schemas.openxmlformats.org/officeDocument/2006/relationships/hyperlink" Target="http://www.documentos.una.ac.cr/bitstream/handle/unadocs/6693/ESTATUTO-ORG%c3%81NICO-UNA-digital.pdf?sequence=1&amp;isAllowed=y" TargetMode="External"/><Relationship Id="rId81" Type="http://schemas.openxmlformats.org/officeDocument/2006/relationships/hyperlink" Target="http://www.fcs.una.ac.cr/psicologia/index.htm" TargetMode="External"/><Relationship Id="rId86" Type="http://schemas.openxmlformats.org/officeDocument/2006/relationships/hyperlink" Target="http://www.tierraymar.una.ac.cr/" TargetMode="External"/><Relationship Id="rId13" Type="http://schemas.openxmlformats.org/officeDocument/2006/relationships/hyperlink" Target="https://www.consaca.una.ac.cr/" TargetMode="External"/><Relationship Id="rId18" Type="http://schemas.openxmlformats.org/officeDocument/2006/relationships/hyperlink" Target="https://www.una.ac.cr/index.php/m-telefonos-una/relaciones-publicas-oficina-de/" TargetMode="External"/><Relationship Id="rId39" Type="http://schemas.openxmlformats.org/officeDocument/2006/relationships/hyperlink" Target="https://www.una.ac.cr/index.php/m-telefonos-una/vicerrectoria-de-administracion" TargetMode="External"/><Relationship Id="rId109" Type="http://schemas.openxmlformats.org/officeDocument/2006/relationships/hyperlink" Target="http://www.cide-educologia.una.ac.cr/" TargetMode="External"/><Relationship Id="rId34" Type="http://schemas.openxmlformats.org/officeDocument/2006/relationships/hyperlink" Target="http://www.documentos.una.ac.cr/bitstream/handle/unadocs/7179/Reglamento%20Rector%c3%ada%2c%20Rector%c3%ada%20Adjunta%20y%20Vicerrector%c3%adas.%20alcance%202%20UNA-GACETA%2006-2018.docx?sequence=7&amp;isAllowed=y" TargetMode="External"/><Relationship Id="rId50" Type="http://schemas.openxmlformats.org/officeDocument/2006/relationships/hyperlink" Target="http://www.documentos.una.ac.cr/bitstream/handle/unadocs/6693/ESTATUTO-ORG%c3%81NICO-UNA-digital.pdf?sequence=1&amp;isAllowed=y" TargetMode="External"/><Relationship Id="rId55" Type="http://schemas.openxmlformats.org/officeDocument/2006/relationships/hyperlink" Target="http://www.documentos.una.ac.cr/bitstream/handle/unadocs/1297/Reglamento%20del%20TUA.%20Nuevo%20EO.doc?sequence=6&amp;isAllowed=y" TargetMode="External"/><Relationship Id="rId76" Type="http://schemas.openxmlformats.org/officeDocument/2006/relationships/hyperlink" Target="https://www.una.ac.cr/epps/" TargetMode="External"/><Relationship Id="rId97" Type="http://schemas.openxmlformats.org/officeDocument/2006/relationships/hyperlink" Target="http://www.escinf.una.ac.cr" TargetMode="External"/><Relationship Id="rId104" Type="http://schemas.openxmlformats.org/officeDocument/2006/relationships/hyperlink" Target="http://www.bibliotecaexactas.una.ac.cr/" TargetMode="External"/><Relationship Id="rId120" Type="http://schemas.openxmlformats.org/officeDocument/2006/relationships/hyperlink" Target="http://www.coto.una.ac.cr/" TargetMode="External"/><Relationship Id="rId125" Type="http://schemas.openxmlformats.org/officeDocument/2006/relationships/hyperlink" Target="https://siua.ac.cr/" TargetMode="External"/><Relationship Id="rId7" Type="http://schemas.openxmlformats.org/officeDocument/2006/relationships/endnotes" Target="endnotes.xml"/><Relationship Id="rId71" Type="http://schemas.openxmlformats.org/officeDocument/2006/relationships/hyperlink" Target="https://www.una.ac.cr/idela" TargetMode="External"/><Relationship Id="rId92" Type="http://schemas.openxmlformats.org/officeDocument/2006/relationships/hyperlink" Target="http://www.ovsicori.una.ac.cr/" TargetMode="External"/><Relationship Id="rId2" Type="http://schemas.openxmlformats.org/officeDocument/2006/relationships/numbering" Target="numbering.xml"/><Relationship Id="rId29" Type="http://schemas.openxmlformats.org/officeDocument/2006/relationships/hyperlink" Target="http://www.documentos.una.ac.cr/bitstream/handle/unadocs/7179/Reglamento%20Rector%c3%ada%2c%20Rector%c3%ada%20Adjunta%20y%20Vicerrector%c3%adas.%20alcance%202%20UNA-GACETA%2006-2018.docx?sequence=7&amp;isAllowed=y" TargetMode="External"/><Relationship Id="rId24" Type="http://schemas.openxmlformats.org/officeDocument/2006/relationships/hyperlink" Target="http://www.documentos.una.ac.cr/bitstream/handle/unadocs/7179/Reglamento%20Rector%c3%ada%2c%20Rector%c3%ada%20Adjunta%20y%20Vicerrector%c3%adas.%20alcance%202%20UNA-GACETA%2006-2018.docx?sequence=7&amp;isAllowed=y" TargetMode="External"/><Relationship Id="rId40" Type="http://schemas.openxmlformats.org/officeDocument/2006/relationships/hyperlink" Target="http://www.documentos.una.ac.cr/bitstream/handle/unadocs/7179/Reglamento%20Rector%c3%ada%2c%20Rector%c3%ada%20Adjunta%20y%20Vicerrector%c3%adas.%20alcance%202%20UNA-GACETA%2006-2018.docx?sequence=7&amp;isAllowed=y" TargetMode="External"/><Relationship Id="rId45" Type="http://schemas.openxmlformats.org/officeDocument/2006/relationships/hyperlink" Target="http://www.documentos.una.ac.cr/bitstream/handle/unadocs/1295/Reglamento%20TEUNA.%20Gaceta%208-2017.doc?sequence=18&amp;isAllowed=y" TargetMode="External"/><Relationship Id="rId66" Type="http://schemas.openxmlformats.org/officeDocument/2006/relationships/hyperlink" Target="http://www.facultadfilosofia.una.ac.cr/" TargetMode="External"/><Relationship Id="rId87" Type="http://schemas.openxmlformats.org/officeDocument/2006/relationships/hyperlink" Target="http://www.agrarias.una.ac.cr/" TargetMode="External"/><Relationship Id="rId110" Type="http://schemas.openxmlformats.org/officeDocument/2006/relationships/hyperlink" Target="http://www.cide-basica.una.ac.cr/" TargetMode="External"/><Relationship Id="rId115" Type="http://schemas.openxmlformats.org/officeDocument/2006/relationships/hyperlink" Target="http://www.cidea.una.ac.cr/index.php/arte-comunicacion-visual" TargetMode="External"/><Relationship Id="rId61" Type="http://schemas.openxmlformats.org/officeDocument/2006/relationships/hyperlink" Target="http://www.documentos.una.ac.cr/bitstream/handle/unadocs/6693/ESTATUTO-ORG%c3%81NICO-UNA-digital.pdf?sequence=1&amp;isAllowed=y" TargetMode="External"/><Relationship Id="rId82" Type="http://schemas.openxmlformats.org/officeDocument/2006/relationships/hyperlink" Target="https://www.una.ac.cr/idespo" TargetMode="External"/><Relationship Id="rId19" Type="http://schemas.openxmlformats.org/officeDocument/2006/relationships/hyperlink" Target="http://www.dtic.una.ac.cr/" TargetMode="External"/><Relationship Id="rId14" Type="http://schemas.openxmlformats.org/officeDocument/2006/relationships/image" Target="media/image3.png"/><Relationship Id="rId30" Type="http://schemas.openxmlformats.org/officeDocument/2006/relationships/hyperlink" Target="http://www.siduna.una.ac.cr/index.php/bibliotecas-siduna/90-biblioteca-joaquin/144-biblioteca-joaquin-garcia-monge" TargetMode="External"/><Relationship Id="rId35" Type="http://schemas.openxmlformats.org/officeDocument/2006/relationships/hyperlink" Target="http://www.vidaestudiantil.una.ac.cr/bienestar" TargetMode="External"/><Relationship Id="rId56" Type="http://schemas.openxmlformats.org/officeDocument/2006/relationships/image" Target="media/image4.png"/><Relationship Id="rId77" Type="http://schemas.openxmlformats.org/officeDocument/2006/relationships/hyperlink" Target="https://www.una.ac.cr/secretariado/" TargetMode="External"/><Relationship Id="rId100" Type="http://schemas.openxmlformats.org/officeDocument/2006/relationships/hyperlink" Target="https://www.una.ac.cr/biol" TargetMode="External"/><Relationship Id="rId105" Type="http://schemas.openxmlformats.org/officeDocument/2006/relationships/hyperlink" Target="http://www.fcsalud.una.ac.cr/" TargetMode="External"/><Relationship Id="rId12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juridica.una.ac.cr/" TargetMode="External"/><Relationship Id="rId72" Type="http://schemas.openxmlformats.org/officeDocument/2006/relationships/hyperlink" Target="https://www.una.ac.cr/iem/" TargetMode="External"/><Relationship Id="rId93" Type="http://schemas.openxmlformats.org/officeDocument/2006/relationships/hyperlink" Target="https://www.una.ac.cr/cinat" TargetMode="External"/><Relationship Id="rId98" Type="http://schemas.openxmlformats.org/officeDocument/2006/relationships/hyperlink" Target="http://www.matematica.una.ac.cr" TargetMode="External"/><Relationship Id="rId121" Type="http://schemas.openxmlformats.org/officeDocument/2006/relationships/hyperlink" Target="http://srb.una.ac.cr/pz/" TargetMode="External"/><Relationship Id="rId3" Type="http://schemas.openxmlformats.org/officeDocument/2006/relationships/styles" Target="styles.xml"/><Relationship Id="rId25" Type="http://schemas.openxmlformats.org/officeDocument/2006/relationships/hyperlink" Target="http://www.docencia.una.ac.cr/" TargetMode="External"/><Relationship Id="rId46" Type="http://schemas.openxmlformats.org/officeDocument/2006/relationships/hyperlink" Target="http://www.documentos.una.ac.cr/bitstream/handle/unadocs/1286/Reglamento%20Defensor%c3%ada%20Estudiantil.%20%20nuevo%20EO.doc?sequence=4&amp;isAllowed=y" TargetMode="External"/><Relationship Id="rId67" Type="http://schemas.openxmlformats.org/officeDocument/2006/relationships/hyperlink" Target="http://www.literatura.una.ac.cr/" TargetMode="External"/><Relationship Id="rId116" Type="http://schemas.openxmlformats.org/officeDocument/2006/relationships/hyperlink" Target="http://www.cidea.una.ac.cr/index.php/musica/musica-historia" TargetMode="External"/><Relationship Id="rId20" Type="http://schemas.openxmlformats.org/officeDocument/2006/relationships/hyperlink" Target="http://www.octi.una.ac.cr/" TargetMode="External"/><Relationship Id="rId41" Type="http://schemas.openxmlformats.org/officeDocument/2006/relationships/hyperlink" Target="https://www.financiero.una.ac.cr/" TargetMode="External"/><Relationship Id="rId62" Type="http://schemas.openxmlformats.org/officeDocument/2006/relationships/hyperlink" Target="http://www.documentos.una.ac.cr/bitstream/handle/unadocs/6693/ESTATUTO-ORG%c3%81NICO-UNA-digital.pdf?sequence=1&amp;isAllowed=y" TargetMode="External"/><Relationship Id="rId83" Type="http://schemas.openxmlformats.org/officeDocument/2006/relationships/hyperlink" Target="https://www.una.ac.cr/idespo" TargetMode="External"/><Relationship Id="rId88" Type="http://schemas.openxmlformats.org/officeDocument/2006/relationships/hyperlink" Target="http://www.edeca.una.ac.cr/" TargetMode="External"/><Relationship Id="rId111" Type="http://schemas.openxmlformats.org/officeDocument/2006/relationships/hyperlink" Target="http://www.cide-trabajo.una.ac.cr/" TargetMode="External"/><Relationship Id="rId15" Type="http://schemas.openxmlformats.org/officeDocument/2006/relationships/hyperlink" Target="https://www.rectoria.una.ac.cr/" TargetMode="External"/><Relationship Id="rId36" Type="http://schemas.openxmlformats.org/officeDocument/2006/relationships/hyperlink" Target="http://www.vidaestudiantil.una.ac.cr/orientacion" TargetMode="External"/><Relationship Id="rId57" Type="http://schemas.openxmlformats.org/officeDocument/2006/relationships/hyperlink" Target="http://www.documentos.una.ac.cr/bitstream/handle/unadocs/6693/ESTATUTO-ORG%c3%81NICO-UNA-digital.pdf?sequence=1&amp;isAllowed=y" TargetMode="External"/><Relationship Id="rId106" Type="http://schemas.openxmlformats.org/officeDocument/2006/relationships/hyperlink" Target="http://www.medvet.una.ac.cr/" TargetMode="External"/><Relationship Id="rId127" Type="http://schemas.openxmlformats.org/officeDocument/2006/relationships/theme" Target="theme/theme1.xml"/><Relationship Id="rId10" Type="http://schemas.openxmlformats.org/officeDocument/2006/relationships/hyperlink" Target="http://www.congresouniversitario.una.ac.cr/" TargetMode="External"/><Relationship Id="rId31" Type="http://schemas.openxmlformats.org/officeDocument/2006/relationships/hyperlink" Target="http://www.extension.una.ac.cr/index.php/es/" TargetMode="External"/><Relationship Id="rId52" Type="http://schemas.openxmlformats.org/officeDocument/2006/relationships/hyperlink" Target="http://www.documentos.una.ac.cr/bitstream/handle/unadocs/2553/Reglamento%20del%20Sistema%20de%20Estudios%20de%20Posgrado.%20Gaceta%20extraor%2022-2016.doc?sequence=15&amp;isAllowed=y" TargetMode="External"/><Relationship Id="rId73" Type="http://schemas.openxmlformats.org/officeDocument/2006/relationships/hyperlink" Target="http://www.fcs.una.ac.cr/portalfcs/" TargetMode="External"/><Relationship Id="rId78" Type="http://schemas.openxmlformats.org/officeDocument/2006/relationships/hyperlink" Target="http://www.ri.una.ac.cr/" TargetMode="External"/><Relationship Id="rId94" Type="http://schemas.openxmlformats.org/officeDocument/2006/relationships/hyperlink" Target="http://www.iret.una.ac.cr/" TargetMode="External"/><Relationship Id="rId99" Type="http://schemas.openxmlformats.org/officeDocument/2006/relationships/hyperlink" Target="http://www.etcg.una.ac.cr/" TargetMode="External"/><Relationship Id="rId101" Type="http://schemas.openxmlformats.org/officeDocument/2006/relationships/hyperlink" Target="https://www.una.ac.cr/quimica" TargetMode="External"/><Relationship Id="rId122" Type="http://schemas.openxmlformats.org/officeDocument/2006/relationships/hyperlink" Target="http://www.sarapiqui.una.ac.cr/index.ph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E4E8A-9D1B-4822-B6D2-B5BDE59B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5031</Words>
  <Characters>27675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DTIC</dc:creator>
  <cp:keywords/>
  <dc:description/>
  <cp:lastModifiedBy>Dennis Alb. Viquez Ruiz </cp:lastModifiedBy>
  <cp:revision>2</cp:revision>
  <dcterms:created xsi:type="dcterms:W3CDTF">2018-06-19T22:41:00Z</dcterms:created>
  <dcterms:modified xsi:type="dcterms:W3CDTF">2018-06-19T22:41:00Z</dcterms:modified>
</cp:coreProperties>
</file>