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887" w:rsidRPr="00C05B7F" w:rsidRDefault="003E5887" w:rsidP="004D7341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</w:pPr>
      <w:r w:rsidRPr="00C05B7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>CIRCULAR DE INFORMACIÓN</w:t>
      </w:r>
    </w:p>
    <w:p w:rsidR="00695287" w:rsidRDefault="00B85D3A" w:rsidP="004D7341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</w:pPr>
      <w:r w:rsidRPr="00C05B7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>UNA-PI-CIRC-</w:t>
      </w:r>
      <w:r w:rsidR="001A7445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>02-2020</w:t>
      </w:r>
    </w:p>
    <w:p w:rsidR="00720422" w:rsidRPr="00C05B7F" w:rsidRDefault="00720422" w:rsidP="00C05B7F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</w:pPr>
    </w:p>
    <w:p w:rsidR="00C05B7F" w:rsidRDefault="00C05B7F" w:rsidP="00C05B7F">
      <w:pPr>
        <w:spacing w:after="0"/>
      </w:pPr>
    </w:p>
    <w:p w:rsidR="00695287" w:rsidRPr="00C05B7F" w:rsidRDefault="00B85D3A" w:rsidP="00C05B7F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</w:pPr>
      <w:r w:rsidRPr="00C05B7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>Para:</w:t>
      </w:r>
      <w:r w:rsidRPr="00C05B7F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 xml:space="preserve"> </w:t>
      </w:r>
      <w:r w:rsidRPr="00C05B7F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ab/>
      </w:r>
      <w:r w:rsidRPr="00C05B7F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ab/>
        <w:t xml:space="preserve">Comunidad Universitaria </w:t>
      </w:r>
    </w:p>
    <w:p w:rsidR="005C5AD4" w:rsidRDefault="00B85D3A" w:rsidP="00C05B7F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</w:pPr>
      <w:r w:rsidRPr="00C05B7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>De:</w:t>
      </w:r>
      <w:r w:rsidRPr="00C05B7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ab/>
      </w:r>
      <w:r w:rsidRPr="00C05B7F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ab/>
        <w:t xml:space="preserve">Proveeduría Institucional </w:t>
      </w:r>
    </w:p>
    <w:p w:rsidR="003E5887" w:rsidRPr="00C05B7F" w:rsidRDefault="003E5887" w:rsidP="00C05B7F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</w:pPr>
      <w:r w:rsidRPr="00C05B7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>Asunto:</w:t>
      </w:r>
      <w:r w:rsidR="00234112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 xml:space="preserve"> </w:t>
      </w:r>
      <w:r w:rsidR="00234112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ab/>
      </w:r>
      <w:r w:rsidR="001A7445" w:rsidRPr="001A7445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 xml:space="preserve">Implementación de cambios en </w:t>
      </w:r>
      <w:r w:rsidR="005C5AD4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 xml:space="preserve">los </w:t>
      </w:r>
      <w:r w:rsidR="001A7445" w:rsidRPr="001A7445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>procesos de adquisiciones</w:t>
      </w:r>
    </w:p>
    <w:p w:rsidR="00695287" w:rsidRPr="00C05B7F" w:rsidRDefault="00B85D3A" w:rsidP="00C05B7F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</w:pPr>
      <w:r w:rsidRPr="00C05B7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s-CR"/>
        </w:rPr>
        <w:t>Fecha:</w:t>
      </w:r>
      <w:r w:rsidR="00C05B7F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 xml:space="preserve"> </w:t>
      </w:r>
      <w:r w:rsidR="00C05B7F">
        <w:rPr>
          <w:rFonts w:ascii="Times New Roman" w:eastAsia="Times New Roman" w:hAnsi="Times New Roman" w:cs="Times New Roman"/>
          <w:color w:val="auto"/>
          <w:sz w:val="24"/>
          <w:szCs w:val="24"/>
          <w:lang w:eastAsia="es-CR"/>
        </w:rPr>
        <w:tab/>
        <w:t>10 de enero de 2020</w:t>
      </w:r>
    </w:p>
    <w:p w:rsidR="00695287" w:rsidRDefault="003E5887">
      <w:pPr>
        <w:rPr>
          <w:b/>
          <w:color w:val="1F497D" w:themeColor="text2"/>
        </w:rPr>
      </w:pPr>
      <w:r>
        <w:rPr>
          <w:b/>
          <w:color w:val="1F497D" w:themeColor="text2"/>
        </w:rPr>
        <w:t>__________________</w:t>
      </w:r>
      <w:r w:rsidR="00B85D3A">
        <w:rPr>
          <w:b/>
          <w:color w:val="1F497D" w:themeColor="text2"/>
        </w:rPr>
        <w:t>______________________________________________________________</w:t>
      </w:r>
    </w:p>
    <w:p w:rsidR="00D9431E" w:rsidRPr="00D9431E" w:rsidRDefault="00D9431E" w:rsidP="00D943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CR"/>
        </w:rPr>
      </w:pP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La Proveeduría Institucional comunica que para este inicio de año se tiene previsto la implementación de cambios </w:t>
      </w: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t>significativos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en los procesos de adquisiciones, los cuales tendrán afectación en los servicios que se prestan desde esta instancia, principalmente durante los primeros meses del año</w:t>
      </w: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t>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mientras se logra estabilizar el funcionamiento de los nuevos procesos.  Los cambios más importantes que estamos experimentando son los siguientes:</w:t>
      </w:r>
    </w:p>
    <w:p w:rsidR="00D9431E" w:rsidRPr="00D9431E" w:rsidRDefault="00D9431E" w:rsidP="00D94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</w:p>
    <w:p w:rsidR="00D9431E" w:rsidRPr="00D9431E" w:rsidRDefault="00D9431E" w:rsidP="00D9431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372EB9">
        <w:rPr>
          <w:rFonts w:ascii="Times New Roman" w:eastAsia="Times New Roman" w:hAnsi="Times New Roman" w:cs="Times New Roman"/>
          <w:sz w:val="24"/>
          <w:szCs w:val="24"/>
          <w:lang w:eastAsia="es-CR"/>
        </w:rPr>
        <w:t>Implementación del sistema SIGESA: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Como se ha venido informando, se tiene previsto que, para el próximo 10 de febrero, cuando se 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>realice la apertura de los sistemas de Proveeduría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, el sistema con el que se deberá trabajar es el sistema SIGESA, </w:t>
      </w: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tal y como se informó en las 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capacitaciones 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realizadas 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el año 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>pasado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. La implementación de dicho sistema prevé un cambio profundo en la forma que se ha venido gestionando 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>el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proceso, pues se </w:t>
      </w:r>
      <w:r w:rsidR="003F7261">
        <w:rPr>
          <w:rFonts w:ascii="Times New Roman" w:eastAsia="Times New Roman" w:hAnsi="Times New Roman" w:cs="Times New Roman"/>
          <w:sz w:val="24"/>
          <w:szCs w:val="24"/>
          <w:lang w:eastAsia="es-CR"/>
        </w:rPr>
        <w:t>planificó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informatizar </w:t>
      </w: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t>los trámites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y eliminar al 100% el uso del papel. Claramente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>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esto deberá repercutir en la eficiencia, simplificación y duración de los 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>trámites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que gestiona la Proveeduría Institucional y los servicios que presta a la comunidad universitaria, sin embargo, también implica todo un proceso de aprendizaje tanto para los funcionarios </w:t>
      </w:r>
      <w:r w:rsidR="00234112">
        <w:rPr>
          <w:rFonts w:ascii="Times New Roman" w:eastAsia="Times New Roman" w:hAnsi="Times New Roman" w:cs="Times New Roman"/>
          <w:sz w:val="24"/>
          <w:szCs w:val="24"/>
          <w:lang w:eastAsia="es-CR"/>
        </w:rPr>
        <w:t>de esta Proveeduría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como para los demás miembros de la comunidad universitaria que utilizan nuestros servicios.</w:t>
      </w:r>
    </w:p>
    <w:p w:rsidR="00D9431E" w:rsidRPr="00D9431E" w:rsidRDefault="00D9431E" w:rsidP="00D9431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372EB9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Implementación del </w:t>
      </w:r>
      <w:r w:rsidR="005A352D">
        <w:rPr>
          <w:rFonts w:ascii="Times New Roman" w:eastAsia="Times New Roman" w:hAnsi="Times New Roman" w:cs="Times New Roman"/>
          <w:sz w:val="24"/>
          <w:szCs w:val="24"/>
          <w:lang w:eastAsia="es-CR"/>
        </w:rPr>
        <w:t>S</w:t>
      </w:r>
      <w:r w:rsidRPr="00372EB9">
        <w:rPr>
          <w:rFonts w:ascii="Times New Roman" w:eastAsia="Times New Roman" w:hAnsi="Times New Roman" w:cs="Times New Roman"/>
          <w:sz w:val="24"/>
          <w:szCs w:val="24"/>
          <w:lang w:eastAsia="es-CR"/>
        </w:rPr>
        <w:t>istema Unificado de Compras Públicas (SICOP):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Adicional a lo anterior, se tiene programado que los procesos de adquisiciones que realiza la I</w:t>
      </w:r>
      <w:r w:rsidR="005A352D">
        <w:rPr>
          <w:rFonts w:ascii="Times New Roman" w:eastAsia="Times New Roman" w:hAnsi="Times New Roman" w:cs="Times New Roman"/>
          <w:sz w:val="24"/>
          <w:szCs w:val="24"/>
          <w:lang w:eastAsia="es-CR"/>
        </w:rPr>
        <w:t>nstitución a partir de este año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se gestionen </w:t>
      </w:r>
      <w:r w:rsidR="00372EB9">
        <w:rPr>
          <w:rFonts w:ascii="Times New Roman" w:eastAsia="Times New Roman" w:hAnsi="Times New Roman" w:cs="Times New Roman"/>
          <w:sz w:val="24"/>
          <w:szCs w:val="24"/>
          <w:lang w:eastAsia="es-CR"/>
        </w:rPr>
        <w:t>al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100% por medio del Sistema Unificado de Compras Públicas (SICOP) que administra el Ministerio de Hacienda, esto en cumplimiento 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>de</w:t>
      </w:r>
      <w:r w:rsidR="00372EB9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las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disposiciones del artículo 40 de la Ley de Contratación Administrativa. Para poder implementar el SICOP</w:t>
      </w:r>
      <w:r w:rsidR="00372EB9">
        <w:rPr>
          <w:rFonts w:ascii="Times New Roman" w:eastAsia="Times New Roman" w:hAnsi="Times New Roman" w:cs="Times New Roman"/>
          <w:sz w:val="24"/>
          <w:szCs w:val="24"/>
          <w:lang w:eastAsia="es-CR"/>
        </w:rPr>
        <w:t>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>se realiz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>aron actividades de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capacitación a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l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>as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que asistieron funcionaros de la Proveeduría Institucional y la Asesoría Jurídica, en los meses de noviembre y diciembre anteriores, de lo cual</w:t>
      </w:r>
      <w:r w:rsidR="00372EB9">
        <w:rPr>
          <w:rFonts w:ascii="Times New Roman" w:eastAsia="Times New Roman" w:hAnsi="Times New Roman" w:cs="Times New Roman"/>
          <w:sz w:val="24"/>
          <w:szCs w:val="24"/>
          <w:lang w:eastAsia="es-CR"/>
        </w:rPr>
        <w:t>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se desprende la necesidad de realizar varias adecuaciones a nuestros procesos internos con el propósito de poder cumplir con la disposición legal antes citada. Al respecto, esta Proveeduría está realizando todos los esfuerzos necesarios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>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para que la implementación de dicho sistema tenga el menor impacto posible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para nuestros usuarios finales;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sin embargo, se prevé que siempre existirá algún nivel mínimo de interacción con el sistema SICOP de funcionarios ajenos a la 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lastRenderedPageBreak/>
        <w:t xml:space="preserve">Proveeduría que participen en procesos de adquisiciones en el rol de administrador del contrato. </w:t>
      </w:r>
      <w:r w:rsidR="005A352D">
        <w:rPr>
          <w:rFonts w:ascii="Times New Roman" w:eastAsia="Times New Roman" w:hAnsi="Times New Roman" w:cs="Times New Roman"/>
          <w:sz w:val="24"/>
          <w:szCs w:val="24"/>
          <w:lang w:eastAsia="es-CR"/>
        </w:rPr>
        <w:t>De igual manera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, estamos preparando las adecuaciones para que la implementación de SICOP, que deriva de una imposición legal, se </w:t>
      </w:r>
      <w:r w:rsidR="00234112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ajuste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de la manera menos invasiva posible a los procesos internos diseñados mediante SIGESA, lo cual claramente implica una nueva dinámica en la forma que se deben desarrollar nuestros procesos y procedimientos.</w:t>
      </w:r>
    </w:p>
    <w:p w:rsidR="00D9431E" w:rsidRPr="00D9431E" w:rsidRDefault="00D9431E" w:rsidP="00D9431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Consecuencia de la implementación de los sistemas antes mencionados, la Proveeduría Institucional se ha visto en la necesidad de revisar y modificar la organización del trabajo q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ue realiza, lo que ha implicado hacer 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cambios en </w:t>
      </w:r>
      <w:r w:rsidR="00A84FB3">
        <w:rPr>
          <w:rFonts w:ascii="Times New Roman" w:eastAsia="Times New Roman" w:hAnsi="Times New Roman" w:cs="Times New Roman"/>
          <w:sz w:val="24"/>
          <w:szCs w:val="24"/>
          <w:lang w:eastAsia="es-CR"/>
        </w:rPr>
        <w:t>el quehacer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</w:t>
      </w:r>
      <w:r w:rsidR="00A84FB3">
        <w:rPr>
          <w:rFonts w:ascii="Times New Roman" w:eastAsia="Times New Roman" w:hAnsi="Times New Roman" w:cs="Times New Roman"/>
          <w:sz w:val="24"/>
          <w:szCs w:val="24"/>
          <w:lang w:eastAsia="es-CR"/>
        </w:rPr>
        <w:t>d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el personal, así como en la estructuración</w:t>
      </w:r>
      <w:r w:rsidR="00060813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de los procedimientos internos.</w:t>
      </w:r>
      <w:r w:rsidR="00A84FB3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P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or </w:t>
      </w:r>
      <w:r w:rsidR="00A84FB3">
        <w:rPr>
          <w:rFonts w:ascii="Times New Roman" w:eastAsia="Times New Roman" w:hAnsi="Times New Roman" w:cs="Times New Roman"/>
          <w:sz w:val="24"/>
          <w:szCs w:val="24"/>
          <w:lang w:eastAsia="es-CR"/>
        </w:rPr>
        <w:t>consiguiente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, a partir de este mes, muchos de nuestros funcionarios, se están desempeñando en tareas que son totalmente nuevas en relación</w:t>
      </w:r>
      <w:r w:rsidR="00234112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a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la dinámica ordinaria que se venía realizando, lo cual dificulta aún más el proceso de aprendizaje e implementación de los nuevos sistemas, </w:t>
      </w:r>
      <w:r w:rsidR="00D30AB0">
        <w:rPr>
          <w:rFonts w:ascii="Times New Roman" w:eastAsia="Times New Roman" w:hAnsi="Times New Roman" w:cs="Times New Roman"/>
          <w:sz w:val="24"/>
          <w:szCs w:val="24"/>
          <w:lang w:eastAsia="es-CR"/>
        </w:rPr>
        <w:t>no obstante</w:t>
      </w:r>
      <w:r w:rsidR="009E5086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estamos convencidos </w:t>
      </w:r>
      <w:r w:rsidR="009E5086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que,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en el corto plazo, una vez superado este proceso de aprendizaje, tendremos un cambio significativo en la eficiencia y e</w:t>
      </w:r>
      <w:r w:rsidR="00532EA3">
        <w:rPr>
          <w:rFonts w:ascii="Times New Roman" w:eastAsia="Times New Roman" w:hAnsi="Times New Roman" w:cs="Times New Roman"/>
          <w:sz w:val="24"/>
          <w:szCs w:val="24"/>
          <w:lang w:eastAsia="es-CR"/>
        </w:rPr>
        <w:t>ficacia de los servicios que se brindan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.</w:t>
      </w:r>
    </w:p>
    <w:p w:rsidR="00D9431E" w:rsidRPr="00D9431E" w:rsidRDefault="005A352D" w:rsidP="00D9431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5A352D">
        <w:rPr>
          <w:rFonts w:ascii="Times New Roman" w:eastAsia="Times New Roman" w:hAnsi="Times New Roman" w:cs="Times New Roman"/>
          <w:sz w:val="24"/>
          <w:szCs w:val="24"/>
          <w:lang w:eastAsia="es-CR"/>
        </w:rPr>
        <w:t>Entrada en vigencia de la Ley de Fortalecimiento de la Finanzas Pública</w:t>
      </w:r>
      <w:r w:rsidR="004B597F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</w:t>
      </w:r>
      <w:r w:rsidRPr="005A352D">
        <w:rPr>
          <w:rFonts w:ascii="Times New Roman" w:eastAsia="Times New Roman" w:hAnsi="Times New Roman" w:cs="Times New Roman"/>
          <w:sz w:val="24"/>
          <w:szCs w:val="24"/>
          <w:lang w:eastAsia="es-CR"/>
        </w:rPr>
        <w:t>(Ley 9635):</w:t>
      </w:r>
      <w:r>
        <w:rPr>
          <w:rFonts w:ascii="Courier New" w:eastAsia="Times New Roman" w:hAnsi="Courier New" w:cs="Courier New"/>
          <w:sz w:val="24"/>
          <w:szCs w:val="24"/>
          <w:lang w:eastAsia="es-CR"/>
        </w:rPr>
        <w:t xml:space="preserve"> </w:t>
      </w:r>
      <w:r w:rsidR="00D9431E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como consecuencia de la implementación de </w:t>
      </w:r>
      <w:r w:rsidR="00594748">
        <w:rPr>
          <w:rFonts w:ascii="Times New Roman" w:eastAsia="Times New Roman" w:hAnsi="Times New Roman" w:cs="Times New Roman"/>
          <w:sz w:val="24"/>
          <w:szCs w:val="24"/>
          <w:lang w:eastAsia="es-CR"/>
        </w:rPr>
        <w:t>esta</w:t>
      </w:r>
      <w:r w:rsidR="00D9431E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Ley a partir del 01 de enero del 2020, todos los bien</w:t>
      </w: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t>es y servicios que adquiera la i</w:t>
      </w:r>
      <w:r w:rsidR="00D9431E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nstitución estarán gravados por el Impuesto al Valor Agregado (IVA) </w:t>
      </w:r>
      <w:r w:rsidR="00594748" w:rsidRPr="00594748">
        <w:rPr>
          <w:rFonts w:ascii="Times New Roman" w:eastAsia="Times New Roman" w:hAnsi="Times New Roman" w:cs="Times New Roman"/>
          <w:sz w:val="24"/>
          <w:szCs w:val="24"/>
          <w:lang w:eastAsia="es-CR"/>
        </w:rPr>
        <w:t>con una tarifa reducida del 2%</w:t>
      </w:r>
      <w:r w:rsidR="00594748">
        <w:rPr>
          <w:rFonts w:ascii="Times New Roman" w:eastAsia="Times New Roman" w:hAnsi="Times New Roman" w:cs="Times New Roman"/>
          <w:sz w:val="24"/>
          <w:szCs w:val="24"/>
          <w:lang w:eastAsia="es-CR"/>
        </w:rPr>
        <w:t>;</w:t>
      </w:r>
      <w:r w:rsidR="00D9431E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por ello esta Proveeduría está realizando las gestiones correspondientes para garantizar que todas las adquisiciones que se han realizado y están pendientes de recibir, así como las nuevas adquisiciones que se </w:t>
      </w:r>
      <w:r w:rsidR="00594748">
        <w:rPr>
          <w:rFonts w:ascii="Times New Roman" w:eastAsia="Times New Roman" w:hAnsi="Times New Roman" w:cs="Times New Roman"/>
          <w:sz w:val="24"/>
          <w:szCs w:val="24"/>
          <w:lang w:eastAsia="es-CR"/>
        </w:rPr>
        <w:t>generen</w:t>
      </w:r>
      <w:r w:rsidR="00D9431E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en el presente año se adecuen a esta nueva normativa.</w:t>
      </w:r>
    </w:p>
    <w:p w:rsidR="00D9431E" w:rsidRPr="00D9431E" w:rsidRDefault="00D9431E" w:rsidP="00D9431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Esta implementación de </w:t>
      </w:r>
      <w:r w:rsidR="00532EA3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los cambios generados por 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la entrada en vigencia del IVA, viene acompañada de cambios derivados de la implementación de la factura electrónica, lo cual debe ser implementado y complementado de manera adecuada en los procesos que realizamos, y para ellos se están tomando las previsiones necesarias para que estos aspectos puedan ser atendidos desde la Proveeduría Institucional, con la menor incidencia posible hacia nuestros usuarios.</w:t>
      </w:r>
    </w:p>
    <w:p w:rsidR="00D9431E" w:rsidRPr="00D9431E" w:rsidRDefault="00D9431E" w:rsidP="00D9431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Otro de los cambios significativos que estamos </w:t>
      </w:r>
      <w:r w:rsidR="00D30AB0">
        <w:rPr>
          <w:rFonts w:ascii="Times New Roman" w:eastAsia="Times New Roman" w:hAnsi="Times New Roman" w:cs="Times New Roman"/>
          <w:sz w:val="24"/>
          <w:szCs w:val="24"/>
          <w:lang w:eastAsia="es-CR"/>
        </w:rPr>
        <w:t>llevando a cabo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, siempre enfocados en tener procesos 100% informatizados para lograr la meta de “</w:t>
      </w:r>
      <w:proofErr w:type="gramStart"/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cero papel</w:t>
      </w:r>
      <w:proofErr w:type="gramEnd"/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”, es la implementación del sistema de gestión documental, por lo que se espera que en los próximos días la correspondencia que se gestiona hacia y desde la Proveed</w:t>
      </w:r>
      <w:r w:rsidR="00D30AB0">
        <w:rPr>
          <w:rFonts w:ascii="Times New Roman" w:eastAsia="Times New Roman" w:hAnsi="Times New Roman" w:cs="Times New Roman"/>
          <w:sz w:val="24"/>
          <w:szCs w:val="24"/>
          <w:lang w:eastAsia="es-CR"/>
        </w:rPr>
        <w:t>uría Institucional, se realice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desde este sistema institucional.</w:t>
      </w:r>
    </w:p>
    <w:p w:rsidR="00D9431E" w:rsidRPr="00D9431E" w:rsidRDefault="00D9431E" w:rsidP="00D94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</w:p>
    <w:p w:rsidR="00EA43E2" w:rsidRDefault="00D9431E" w:rsidP="00D94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Como se puede observar</w:t>
      </w:r>
      <w:r w:rsidR="00D30AB0">
        <w:rPr>
          <w:rFonts w:ascii="Times New Roman" w:eastAsia="Times New Roman" w:hAnsi="Times New Roman" w:cs="Times New Roman"/>
          <w:sz w:val="24"/>
          <w:szCs w:val="24"/>
          <w:lang w:eastAsia="es-CR"/>
        </w:rPr>
        <w:t>,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la Proveeduría Institucional en este momento se encuentra inmersa en un profundo proceso de cambio que conlleva </w:t>
      </w:r>
      <w:r w:rsidR="00BC66D0">
        <w:rPr>
          <w:rFonts w:ascii="Times New Roman" w:eastAsia="Times New Roman" w:hAnsi="Times New Roman" w:cs="Times New Roman"/>
          <w:sz w:val="24"/>
          <w:szCs w:val="24"/>
          <w:lang w:eastAsia="es-CR"/>
        </w:rPr>
        <w:t>un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aprendizaje de las nuevas formas de gestionar, lo cual, a pesar de </w:t>
      </w:r>
      <w:r w:rsidR="00594748">
        <w:rPr>
          <w:rFonts w:ascii="Times New Roman" w:eastAsia="Times New Roman" w:hAnsi="Times New Roman" w:cs="Times New Roman"/>
          <w:sz w:val="24"/>
          <w:szCs w:val="24"/>
          <w:lang w:eastAsia="es-CR"/>
        </w:rPr>
        <w:t>las previsiones realizadas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para reducir el impacto hacia nuestros usuarios finales, probablemente generará, al menos al inicio, algún nivel de incertidumbre y error que es propio de cualquier cambio. </w:t>
      </w:r>
    </w:p>
    <w:p w:rsidR="00EA43E2" w:rsidRDefault="00EA43E2" w:rsidP="00D94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</w:p>
    <w:p w:rsidR="00D9431E" w:rsidRPr="00D9431E" w:rsidRDefault="00D9431E" w:rsidP="00D943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Sin embargo, esperamos que, en el muy corto plazo, todo este esfuerzo se vea </w:t>
      </w:r>
      <w:r w:rsidR="00594748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reflejado en la modernización, eficiencia y eficacia 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de los procesos de logística de aprovisionamiento de bienes y servicios que necesita la </w:t>
      </w:r>
      <w:r w:rsidR="003F7261"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Institución</w:t>
      </w:r>
      <w:r w:rsidRPr="00D9431E">
        <w:rPr>
          <w:rFonts w:ascii="Times New Roman" w:eastAsia="Times New Roman" w:hAnsi="Times New Roman" w:cs="Times New Roman"/>
          <w:sz w:val="24"/>
          <w:szCs w:val="24"/>
          <w:lang w:eastAsia="es-CR"/>
        </w:rPr>
        <w:t>.</w:t>
      </w:r>
    </w:p>
    <w:p w:rsidR="00695287" w:rsidRDefault="00695287">
      <w:pPr>
        <w:tabs>
          <w:tab w:val="left" w:pos="1275"/>
        </w:tabs>
        <w:spacing w:after="0" w:line="240" w:lineRule="auto"/>
        <w:rPr>
          <w:rFonts w:ascii="Century Gothic" w:hAnsi="Century Gothic"/>
          <w:sz w:val="24"/>
          <w:szCs w:val="24"/>
          <w:lang w:val="es-ES"/>
        </w:rPr>
      </w:pPr>
    </w:p>
    <w:p w:rsidR="00F07BB1" w:rsidRPr="00F07BB1" w:rsidRDefault="00F07BB1">
      <w:pPr>
        <w:tabs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F07BB1">
        <w:rPr>
          <w:rFonts w:ascii="Times New Roman" w:eastAsia="Times New Roman" w:hAnsi="Times New Roman" w:cs="Times New Roman"/>
          <w:sz w:val="24"/>
          <w:szCs w:val="24"/>
          <w:lang w:eastAsia="es-CR"/>
        </w:rPr>
        <w:t>Agrade</w:t>
      </w: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t>zco</w:t>
      </w:r>
      <w:r w:rsidRPr="00F07BB1">
        <w:rPr>
          <w:rFonts w:ascii="Times New Roman" w:eastAsia="Times New Roman" w:hAnsi="Times New Roman" w:cs="Times New Roman"/>
          <w:sz w:val="24"/>
          <w:szCs w:val="24"/>
          <w:lang w:eastAsia="es-C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t>su comprensión y apoyo.</w:t>
      </w:r>
    </w:p>
    <w:p w:rsidR="00F07BB1" w:rsidRDefault="00F07BB1">
      <w:pPr>
        <w:tabs>
          <w:tab w:val="left" w:pos="1275"/>
        </w:tabs>
        <w:spacing w:after="0" w:line="240" w:lineRule="auto"/>
        <w:rPr>
          <w:rFonts w:ascii="Century Gothic" w:hAnsi="Century Gothic"/>
          <w:sz w:val="24"/>
          <w:szCs w:val="24"/>
          <w:lang w:val="es-ES"/>
        </w:rPr>
      </w:pPr>
    </w:p>
    <w:p w:rsidR="00594748" w:rsidRPr="00594748" w:rsidRDefault="00594748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94748">
        <w:rPr>
          <w:rFonts w:ascii="Times New Roman" w:hAnsi="Times New Roman" w:cs="Times New Roman"/>
          <w:sz w:val="24"/>
          <w:szCs w:val="24"/>
          <w:lang w:val="es-ES"/>
        </w:rPr>
        <w:t>Cordialmente,</w:t>
      </w:r>
    </w:p>
    <w:p w:rsidR="00695287" w:rsidRDefault="00695287">
      <w:pPr>
        <w:tabs>
          <w:tab w:val="left" w:pos="1275"/>
        </w:tabs>
        <w:spacing w:after="0" w:line="240" w:lineRule="auto"/>
        <w:rPr>
          <w:rFonts w:ascii="Century Gothic" w:hAnsi="Century Gothic"/>
          <w:sz w:val="24"/>
          <w:szCs w:val="24"/>
          <w:lang w:val="es-ES"/>
        </w:rPr>
      </w:pPr>
    </w:p>
    <w:p w:rsidR="00695287" w:rsidRDefault="00695287">
      <w:pPr>
        <w:tabs>
          <w:tab w:val="left" w:pos="1275"/>
        </w:tabs>
        <w:spacing w:after="0" w:line="240" w:lineRule="auto"/>
        <w:rPr>
          <w:rFonts w:ascii="Century Gothic" w:hAnsi="Century Gothic"/>
          <w:sz w:val="24"/>
          <w:szCs w:val="24"/>
          <w:lang w:val="es-ES"/>
        </w:rPr>
      </w:pPr>
    </w:p>
    <w:p w:rsidR="003064FD" w:rsidRDefault="003064FD">
      <w:pPr>
        <w:tabs>
          <w:tab w:val="left" w:pos="1275"/>
        </w:tabs>
        <w:spacing w:after="0" w:line="240" w:lineRule="auto"/>
        <w:rPr>
          <w:rFonts w:ascii="Century Gothic" w:hAnsi="Century Gothic"/>
          <w:sz w:val="24"/>
          <w:szCs w:val="24"/>
          <w:lang w:val="es-ES"/>
        </w:rPr>
      </w:pPr>
      <w:bookmarkStart w:id="0" w:name="_GoBack"/>
      <w:bookmarkEnd w:id="0"/>
    </w:p>
    <w:p w:rsidR="00695287" w:rsidRDefault="00695287">
      <w:pPr>
        <w:tabs>
          <w:tab w:val="left" w:pos="1275"/>
        </w:tabs>
        <w:spacing w:after="0" w:line="240" w:lineRule="auto"/>
        <w:rPr>
          <w:rFonts w:ascii="Century Gothic" w:hAnsi="Century Gothic"/>
          <w:sz w:val="24"/>
          <w:szCs w:val="24"/>
          <w:lang w:val="es-ES"/>
        </w:rPr>
      </w:pPr>
    </w:p>
    <w:p w:rsidR="00695287" w:rsidRPr="00720422" w:rsidRDefault="001A7445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720422">
        <w:rPr>
          <w:rFonts w:ascii="Times New Roman" w:hAnsi="Times New Roman" w:cs="Times New Roman"/>
          <w:sz w:val="24"/>
          <w:szCs w:val="24"/>
          <w:lang w:val="es-ES"/>
        </w:rPr>
        <w:t>MAP. Nelson Valerio Aguilar</w:t>
      </w:r>
      <w:r w:rsidR="00A23E35" w:rsidRPr="0072042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23E35" w:rsidRPr="0072042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468F5" w:rsidRPr="00720422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A7445" w:rsidRDefault="00C765AF" w:rsidP="001A7445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20422">
        <w:rPr>
          <w:rFonts w:ascii="Times New Roman" w:hAnsi="Times New Roman" w:cs="Times New Roman"/>
          <w:b/>
          <w:sz w:val="24"/>
          <w:szCs w:val="24"/>
          <w:lang w:val="es-ES"/>
        </w:rPr>
        <w:t>Director</w:t>
      </w:r>
      <w:r w:rsidR="00A23E35" w:rsidRPr="0072042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A23E35" w:rsidRPr="0072042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A23E35" w:rsidRPr="0072042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A23E35" w:rsidRPr="0072042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A23E35" w:rsidRPr="0072042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A23E35" w:rsidRPr="00720422">
        <w:rPr>
          <w:rFonts w:ascii="Times New Roman" w:hAnsi="Times New Roman" w:cs="Times New Roman"/>
          <w:b/>
          <w:sz w:val="24"/>
          <w:szCs w:val="24"/>
          <w:lang w:val="es-ES"/>
        </w:rPr>
        <w:tab/>
      </w:r>
    </w:p>
    <w:p w:rsidR="00695287" w:rsidRPr="001A7445" w:rsidRDefault="00B85D3A" w:rsidP="001A7445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20422">
        <w:rPr>
          <w:rFonts w:ascii="Times New Roman" w:hAnsi="Times New Roman" w:cs="Times New Roman"/>
          <w:b/>
          <w:sz w:val="20"/>
          <w:szCs w:val="24"/>
          <w:lang w:val="es-ES"/>
        </w:rPr>
        <w:t>PROVEEDURIA INSTITUCIONAL</w:t>
      </w:r>
    </w:p>
    <w:p w:rsidR="00695287" w:rsidRDefault="00695287">
      <w:pPr>
        <w:jc w:val="both"/>
        <w:rPr>
          <w:rFonts w:cstheme="minorHAnsi"/>
          <w:sz w:val="24"/>
          <w:lang w:val="es-ES"/>
        </w:rPr>
      </w:pPr>
    </w:p>
    <w:p w:rsidR="005C7535" w:rsidRPr="001A7445" w:rsidRDefault="001A7445">
      <w:pPr>
        <w:jc w:val="both"/>
        <w:rPr>
          <w:rFonts w:ascii="Times New Roman" w:hAnsi="Times New Roman" w:cs="Times New Roman"/>
          <w:sz w:val="16"/>
          <w:szCs w:val="16"/>
          <w:lang w:val="es-ES"/>
        </w:rPr>
      </w:pPr>
      <w:r w:rsidRPr="001A7445">
        <w:rPr>
          <w:rFonts w:ascii="Times New Roman" w:hAnsi="Times New Roman" w:cs="Times New Roman"/>
          <w:sz w:val="16"/>
          <w:szCs w:val="16"/>
          <w:lang w:val="es-ES"/>
        </w:rPr>
        <w:t>nva</w:t>
      </w:r>
    </w:p>
    <w:sectPr w:rsidR="005C7535" w:rsidRPr="001A7445" w:rsidSect="0069528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928" w:right="1701" w:bottom="1985" w:left="1701" w:header="709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4C0" w:rsidRDefault="00BB54C0" w:rsidP="00695287">
      <w:pPr>
        <w:spacing w:after="0" w:line="240" w:lineRule="auto"/>
      </w:pPr>
      <w:r>
        <w:separator/>
      </w:r>
    </w:p>
  </w:endnote>
  <w:endnote w:type="continuationSeparator" w:id="0">
    <w:p w:rsidR="00BB54C0" w:rsidRDefault="00BB54C0" w:rsidP="00695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35" w:rsidRDefault="005C7535">
    <w:pPr>
      <w:pStyle w:val="Piedepgina"/>
    </w:pPr>
  </w:p>
  <w:p w:rsidR="005C7535" w:rsidRDefault="005C75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5CD" w:rsidRDefault="004D7341">
    <w:pPr>
      <w:pStyle w:val="Piedepgina"/>
    </w:pPr>
    <w:r>
      <w:rPr>
        <w:b/>
        <w:noProof/>
        <w:sz w:val="16"/>
        <w:szCs w:val="16"/>
        <w:lang w:eastAsia="es-CR"/>
      </w:rPr>
      <w:drawing>
        <wp:anchor distT="0" distB="0" distL="114300" distR="114300" simplePos="0" relativeHeight="251663360" behindDoc="0" locked="0" layoutInCell="1" allowOverlap="1" wp14:anchorId="060E9DD5" wp14:editId="79C99D10">
          <wp:simplePos x="0" y="0"/>
          <wp:positionH relativeFrom="column">
            <wp:posOffset>-880745</wp:posOffset>
          </wp:positionH>
          <wp:positionV relativeFrom="paragraph">
            <wp:posOffset>-3808095</wp:posOffset>
          </wp:positionV>
          <wp:extent cx="617855" cy="80073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5CD">
      <w:rPr>
        <w:b/>
        <w:noProof/>
        <w:sz w:val="16"/>
        <w:szCs w:val="16"/>
        <w:lang w:eastAsia="es-CR"/>
      </w:rPr>
      <w:drawing>
        <wp:anchor distT="0" distB="0" distL="114300" distR="114300" simplePos="0" relativeHeight="251661312" behindDoc="1" locked="0" layoutInCell="1" allowOverlap="1" wp14:anchorId="7CE04D8A" wp14:editId="440BA5FD">
          <wp:simplePos x="0" y="0"/>
          <wp:positionH relativeFrom="column">
            <wp:posOffset>55880</wp:posOffset>
          </wp:positionH>
          <wp:positionV relativeFrom="paragraph">
            <wp:posOffset>2957195</wp:posOffset>
          </wp:positionV>
          <wp:extent cx="847725" cy="1057275"/>
          <wp:effectExtent l="0" t="0" r="9525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4C0" w:rsidRDefault="00BB54C0" w:rsidP="00695287">
      <w:pPr>
        <w:spacing w:after="0" w:line="240" w:lineRule="auto"/>
      </w:pPr>
      <w:r>
        <w:separator/>
      </w:r>
    </w:p>
  </w:footnote>
  <w:footnote w:type="continuationSeparator" w:id="0">
    <w:p w:rsidR="00BB54C0" w:rsidRDefault="00BB54C0" w:rsidP="00695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6D3277" w:rsidRPr="006D3277" w:rsidRDefault="00D335B9" w:rsidP="006D3277">
        <w:pPr>
          <w:pStyle w:val="Encabezado"/>
          <w:spacing w:before="0" w:after="0"/>
          <w:jc w:val="right"/>
          <w:rPr>
            <w:rFonts w:ascii="Times New Roman" w:hAnsi="Times New Roman" w:cs="Times New Roman"/>
            <w:b/>
            <w:sz w:val="18"/>
            <w:szCs w:val="18"/>
          </w:rPr>
        </w:pPr>
        <w:r w:rsidRPr="006D3277">
          <w:rPr>
            <w:rFonts w:ascii="Times New Roman" w:hAnsi="Times New Roman" w:cs="Times New Roman"/>
            <w:b/>
            <w:noProof/>
            <w:sz w:val="16"/>
            <w:szCs w:val="16"/>
            <w:lang w:eastAsia="es-CR"/>
          </w:rPr>
          <w:drawing>
            <wp:anchor distT="0" distB="0" distL="114300" distR="114300" simplePos="0" relativeHeight="251675648" behindDoc="0" locked="0" layoutInCell="1" allowOverlap="1" wp14:anchorId="25CE8AFE" wp14:editId="7FB6EA04">
              <wp:simplePos x="0" y="0"/>
              <wp:positionH relativeFrom="column">
                <wp:posOffset>19050</wp:posOffset>
              </wp:positionH>
              <wp:positionV relativeFrom="paragraph">
                <wp:posOffset>-191135</wp:posOffset>
              </wp:positionV>
              <wp:extent cx="1337945" cy="719455"/>
              <wp:effectExtent l="0" t="0" r="0" b="4445"/>
              <wp:wrapSquare wrapText="bothSides"/>
              <wp:docPr id="11" name="Imagen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7945" cy="719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D3277" w:rsidRPr="006D3277">
          <w:rPr>
            <w:rFonts w:ascii="Times New Roman" w:hAnsi="Times New Roman" w:cs="Times New Roman"/>
            <w:b/>
            <w:sz w:val="18"/>
            <w:szCs w:val="18"/>
          </w:rPr>
          <w:t>UNA-PI-CIRC-</w:t>
        </w:r>
        <w:r w:rsidR="00050157">
          <w:rPr>
            <w:rFonts w:ascii="Times New Roman" w:hAnsi="Times New Roman" w:cs="Times New Roman"/>
            <w:b/>
            <w:sz w:val="18"/>
            <w:szCs w:val="18"/>
          </w:rPr>
          <w:t>02-2020</w:t>
        </w:r>
      </w:p>
      <w:p w:rsidR="00695287" w:rsidRPr="006D3277" w:rsidRDefault="004D7341" w:rsidP="00D335B9">
        <w:pPr>
          <w:pStyle w:val="Encabezado"/>
          <w:tabs>
            <w:tab w:val="left" w:pos="3690"/>
            <w:tab w:val="right" w:pos="8838"/>
          </w:tabs>
          <w:spacing w:before="0" w:after="0"/>
          <w:rPr>
            <w:rFonts w:ascii="Times New Roman" w:hAnsi="Times New Roman" w:cs="Times New Roman"/>
            <w:sz w:val="18"/>
            <w:szCs w:val="18"/>
          </w:rPr>
        </w:pPr>
        <w:r>
          <w:rPr>
            <w:b/>
            <w:noProof/>
            <w:sz w:val="16"/>
            <w:szCs w:val="16"/>
            <w:lang w:eastAsia="es-CR"/>
          </w:rPr>
          <w:drawing>
            <wp:anchor distT="0" distB="0" distL="114300" distR="114300" simplePos="0" relativeHeight="251671552" behindDoc="0" locked="0" layoutInCell="1" allowOverlap="1" wp14:anchorId="273CA10D" wp14:editId="5BFB4477">
              <wp:simplePos x="0" y="0"/>
              <wp:positionH relativeFrom="column">
                <wp:posOffset>-913130</wp:posOffset>
              </wp:positionH>
              <wp:positionV relativeFrom="paragraph">
                <wp:posOffset>4615180</wp:posOffset>
              </wp:positionV>
              <wp:extent cx="617855" cy="800735"/>
              <wp:effectExtent l="0" t="0" r="0" b="0"/>
              <wp:wrapSquare wrapText="bothSides"/>
              <wp:docPr id="9" name="Imagen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855" cy="800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C6F65">
          <w:rPr>
            <w:b/>
            <w:noProof/>
            <w:sz w:val="16"/>
            <w:szCs w:val="16"/>
            <w:lang w:eastAsia="es-CR"/>
          </w:rPr>
          <w:drawing>
            <wp:anchor distT="0" distB="0" distL="114300" distR="114300" simplePos="0" relativeHeight="251673600" behindDoc="1" locked="0" layoutInCell="1" allowOverlap="1" wp14:anchorId="517E73C7" wp14:editId="7B2C7E5E">
              <wp:simplePos x="0" y="0"/>
              <wp:positionH relativeFrom="column">
                <wp:posOffset>-1000760</wp:posOffset>
              </wp:positionH>
              <wp:positionV relativeFrom="paragraph">
                <wp:posOffset>2014855</wp:posOffset>
              </wp:positionV>
              <wp:extent cx="847725" cy="1057275"/>
              <wp:effectExtent l="0" t="0" r="9525" b="9525"/>
              <wp:wrapNone/>
              <wp:docPr id="10" name="Imagen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7725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335B9">
          <w:rPr>
            <w:rFonts w:ascii="Times New Roman" w:hAnsi="Times New Roman" w:cs="Times New Roman"/>
            <w:sz w:val="18"/>
            <w:szCs w:val="18"/>
            <w:lang w:val="es-ES"/>
          </w:rPr>
          <w:tab/>
        </w:r>
        <w:r w:rsidR="00D335B9">
          <w:rPr>
            <w:rFonts w:ascii="Times New Roman" w:hAnsi="Times New Roman" w:cs="Times New Roman"/>
            <w:sz w:val="18"/>
            <w:szCs w:val="18"/>
            <w:lang w:val="es-ES"/>
          </w:rPr>
          <w:tab/>
        </w:r>
        <w:r w:rsidR="006D3277" w:rsidRPr="006D3277">
          <w:rPr>
            <w:rFonts w:ascii="Times New Roman" w:hAnsi="Times New Roman" w:cs="Times New Roman"/>
            <w:sz w:val="18"/>
            <w:szCs w:val="18"/>
            <w:lang w:val="es-ES"/>
          </w:rPr>
          <w:t xml:space="preserve">Página </w:t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instrText>PAGE</w:instrText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="003064FD">
          <w:rPr>
            <w:rFonts w:ascii="Times New Roman" w:hAnsi="Times New Roman" w:cs="Times New Roman"/>
            <w:b/>
            <w:bCs/>
            <w:noProof/>
            <w:sz w:val="18"/>
            <w:szCs w:val="18"/>
          </w:rPr>
          <w:t>3</w:t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  <w:r w:rsidR="006D3277" w:rsidRPr="006D3277">
          <w:rPr>
            <w:rFonts w:ascii="Times New Roman" w:hAnsi="Times New Roman" w:cs="Times New Roman"/>
            <w:sz w:val="18"/>
            <w:szCs w:val="18"/>
            <w:lang w:val="es-ES"/>
          </w:rPr>
          <w:t xml:space="preserve"> de </w:t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instrText>NUMPAGES</w:instrText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="003064FD">
          <w:rPr>
            <w:rFonts w:ascii="Times New Roman" w:hAnsi="Times New Roman" w:cs="Times New Roman"/>
            <w:b/>
            <w:bCs/>
            <w:noProof/>
            <w:sz w:val="18"/>
            <w:szCs w:val="18"/>
          </w:rPr>
          <w:t>3</w:t>
        </w:r>
        <w:r w:rsidR="006D3277" w:rsidRPr="006D3277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5CD" w:rsidRPr="006D3277" w:rsidRDefault="00A965CD" w:rsidP="00A965CD">
    <w:pPr>
      <w:tabs>
        <w:tab w:val="center" w:pos="4702"/>
      </w:tabs>
      <w:spacing w:after="0"/>
      <w:ind w:right="49"/>
      <w:jc w:val="center"/>
      <w:rPr>
        <w:rFonts w:ascii="Times New Roman" w:hAnsi="Times New Roman" w:cs="Times New Roman"/>
        <w:b/>
        <w:sz w:val="16"/>
        <w:szCs w:val="16"/>
      </w:rPr>
    </w:pPr>
    <w:r w:rsidRPr="006D3277">
      <w:rPr>
        <w:rFonts w:ascii="Times New Roman" w:hAnsi="Times New Roman" w:cs="Times New Roman"/>
        <w:b/>
        <w:noProof/>
        <w:sz w:val="16"/>
        <w:szCs w:val="16"/>
        <w:lang w:eastAsia="es-CR"/>
      </w:rPr>
      <w:drawing>
        <wp:anchor distT="0" distB="0" distL="114300" distR="114300" simplePos="0" relativeHeight="251659264" behindDoc="0" locked="0" layoutInCell="1" allowOverlap="1" wp14:anchorId="36EECA9B" wp14:editId="01DF7314">
          <wp:simplePos x="0" y="0"/>
          <wp:positionH relativeFrom="column">
            <wp:posOffset>-19050</wp:posOffset>
          </wp:positionH>
          <wp:positionV relativeFrom="paragraph">
            <wp:posOffset>-114935</wp:posOffset>
          </wp:positionV>
          <wp:extent cx="1337945" cy="719455"/>
          <wp:effectExtent l="0" t="0" r="0" b="444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3277">
      <w:rPr>
        <w:rFonts w:ascii="Times New Roman" w:hAnsi="Times New Roman" w:cs="Times New Roman"/>
        <w:b/>
        <w:sz w:val="16"/>
        <w:szCs w:val="16"/>
      </w:rPr>
      <w:t xml:space="preserve">                          PROVEEDURÍA INSTITUCIONAL</w:t>
    </w:r>
  </w:p>
  <w:p w:rsidR="00A965CD" w:rsidRPr="006D3277" w:rsidRDefault="00A965CD" w:rsidP="00A965CD">
    <w:pPr>
      <w:spacing w:after="0"/>
      <w:ind w:right="49"/>
      <w:jc w:val="center"/>
      <w:rPr>
        <w:rFonts w:ascii="Times New Roman" w:hAnsi="Times New Roman" w:cs="Times New Roman"/>
        <w:b/>
        <w:sz w:val="16"/>
        <w:szCs w:val="16"/>
      </w:rPr>
    </w:pPr>
    <w:r w:rsidRPr="006D3277">
      <w:rPr>
        <w:rFonts w:ascii="Times New Roman" w:hAnsi="Times New Roman" w:cs="Times New Roman"/>
        <w:b/>
        <w:sz w:val="16"/>
        <w:szCs w:val="16"/>
      </w:rPr>
      <w:t xml:space="preserve">                      DIRECCIÓN </w:t>
    </w:r>
  </w:p>
  <w:p w:rsidR="00A965CD" w:rsidRPr="006D3277" w:rsidRDefault="00A965CD" w:rsidP="00A965CD">
    <w:pPr>
      <w:spacing w:after="0"/>
      <w:ind w:right="49"/>
      <w:jc w:val="center"/>
      <w:rPr>
        <w:rFonts w:ascii="Times New Roman" w:hAnsi="Times New Roman" w:cs="Times New Roman"/>
        <w:b/>
        <w:sz w:val="16"/>
        <w:szCs w:val="16"/>
      </w:rPr>
    </w:pPr>
    <w:r w:rsidRPr="006D3277">
      <w:rPr>
        <w:rFonts w:ascii="Times New Roman" w:hAnsi="Times New Roman" w:cs="Times New Roman"/>
        <w:b/>
        <w:sz w:val="16"/>
        <w:szCs w:val="16"/>
      </w:rPr>
      <w:t xml:space="preserve">                         TELÉFONO  2562-6655</w:t>
    </w:r>
  </w:p>
  <w:p w:rsidR="00A965CD" w:rsidRPr="006D3277" w:rsidRDefault="00A965CD" w:rsidP="00A965CD">
    <w:pPr>
      <w:spacing w:after="0"/>
      <w:ind w:right="49"/>
      <w:jc w:val="center"/>
      <w:rPr>
        <w:rFonts w:ascii="Times New Roman" w:hAnsi="Times New Roman" w:cs="Times New Roman"/>
        <w:b/>
        <w:sz w:val="16"/>
        <w:szCs w:val="16"/>
      </w:rPr>
    </w:pPr>
    <w:r w:rsidRPr="006D3277">
      <w:rPr>
        <w:rFonts w:ascii="Times New Roman" w:hAnsi="Times New Roman" w:cs="Times New Roman"/>
        <w:b/>
        <w:sz w:val="16"/>
        <w:szCs w:val="16"/>
      </w:rPr>
      <w:t xml:space="preserve">                             CORREO ELECTRÓNICO:   </w:t>
    </w:r>
    <w:hyperlink r:id="rId2" w:history="1">
      <w:r w:rsidRPr="006D3277">
        <w:rPr>
          <w:rStyle w:val="Hipervnculo"/>
          <w:rFonts w:ascii="Times New Roman" w:hAnsi="Times New Roman" w:cs="Times New Roman"/>
          <w:b/>
          <w:sz w:val="16"/>
          <w:szCs w:val="16"/>
        </w:rPr>
        <w:t>proveeduria@una.cr</w:t>
      </w:r>
    </w:hyperlink>
    <w:r w:rsidRPr="006D3277">
      <w:rPr>
        <w:rFonts w:ascii="Times New Roman" w:hAnsi="Times New Roman" w:cs="Times New Roman"/>
        <w:b/>
        <w:sz w:val="16"/>
        <w:szCs w:val="16"/>
      </w:rPr>
      <w:t xml:space="preserve">      </w:t>
    </w:r>
  </w:p>
  <w:p w:rsidR="00A965CD" w:rsidRDefault="00A965CD">
    <w:pPr>
      <w:pStyle w:val="Encabezado"/>
    </w:pPr>
    <w:r>
      <w:rPr>
        <w:b/>
        <w:noProof/>
        <w:sz w:val="16"/>
        <w:szCs w:val="16"/>
        <w:lang w:eastAsia="es-CR"/>
      </w:rPr>
      <w:drawing>
        <wp:anchor distT="0" distB="0" distL="114300" distR="114300" simplePos="0" relativeHeight="251662336" behindDoc="1" locked="0" layoutInCell="1" allowOverlap="1" wp14:anchorId="25329AE1" wp14:editId="216C8155">
          <wp:simplePos x="0" y="0"/>
          <wp:positionH relativeFrom="column">
            <wp:posOffset>-978535</wp:posOffset>
          </wp:positionH>
          <wp:positionV relativeFrom="paragraph">
            <wp:posOffset>2901315</wp:posOffset>
          </wp:positionV>
          <wp:extent cx="847725" cy="1057275"/>
          <wp:effectExtent l="0" t="0" r="9525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110E6"/>
    <w:multiLevelType w:val="multilevel"/>
    <w:tmpl w:val="D27C61C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6D16B64"/>
    <w:multiLevelType w:val="multilevel"/>
    <w:tmpl w:val="6E6A6B7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2E348E"/>
    <w:multiLevelType w:val="multilevel"/>
    <w:tmpl w:val="DDB05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5746824"/>
    <w:multiLevelType w:val="multilevel"/>
    <w:tmpl w:val="F476FD9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806766"/>
    <w:multiLevelType w:val="hybridMultilevel"/>
    <w:tmpl w:val="DF5C8310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D57243"/>
    <w:multiLevelType w:val="multilevel"/>
    <w:tmpl w:val="A4CE05E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38B5B7E"/>
    <w:multiLevelType w:val="multilevel"/>
    <w:tmpl w:val="66D0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F952875"/>
    <w:multiLevelType w:val="multilevel"/>
    <w:tmpl w:val="9252B61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28F662C"/>
    <w:multiLevelType w:val="multilevel"/>
    <w:tmpl w:val="F258D610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87"/>
    <w:rsid w:val="00012A94"/>
    <w:rsid w:val="00050157"/>
    <w:rsid w:val="00060813"/>
    <w:rsid w:val="00100923"/>
    <w:rsid w:val="001060E8"/>
    <w:rsid w:val="0014235B"/>
    <w:rsid w:val="00171AF0"/>
    <w:rsid w:val="001A7445"/>
    <w:rsid w:val="001F68F6"/>
    <w:rsid w:val="00234112"/>
    <w:rsid w:val="002D1F97"/>
    <w:rsid w:val="003064FD"/>
    <w:rsid w:val="00372EB9"/>
    <w:rsid w:val="003E5887"/>
    <w:rsid w:val="003F1703"/>
    <w:rsid w:val="003F7261"/>
    <w:rsid w:val="00442AEE"/>
    <w:rsid w:val="00484E4D"/>
    <w:rsid w:val="004B597F"/>
    <w:rsid w:val="004D7341"/>
    <w:rsid w:val="004E692C"/>
    <w:rsid w:val="0053220B"/>
    <w:rsid w:val="00532EA3"/>
    <w:rsid w:val="00594748"/>
    <w:rsid w:val="005A352D"/>
    <w:rsid w:val="005C01B1"/>
    <w:rsid w:val="005C5AD4"/>
    <w:rsid w:val="005C7535"/>
    <w:rsid w:val="00695287"/>
    <w:rsid w:val="006D3277"/>
    <w:rsid w:val="00720422"/>
    <w:rsid w:val="00721494"/>
    <w:rsid w:val="0072490D"/>
    <w:rsid w:val="007543A9"/>
    <w:rsid w:val="00780337"/>
    <w:rsid w:val="007975A9"/>
    <w:rsid w:val="007A426C"/>
    <w:rsid w:val="007D76C3"/>
    <w:rsid w:val="007E618D"/>
    <w:rsid w:val="00920A79"/>
    <w:rsid w:val="009E5086"/>
    <w:rsid w:val="00A00552"/>
    <w:rsid w:val="00A23E35"/>
    <w:rsid w:val="00A84FB3"/>
    <w:rsid w:val="00A965CD"/>
    <w:rsid w:val="00AE3F33"/>
    <w:rsid w:val="00B005A4"/>
    <w:rsid w:val="00B85D3A"/>
    <w:rsid w:val="00BA1A49"/>
    <w:rsid w:val="00BB54C0"/>
    <w:rsid w:val="00BC66D0"/>
    <w:rsid w:val="00C05B7F"/>
    <w:rsid w:val="00C12D6E"/>
    <w:rsid w:val="00C261FE"/>
    <w:rsid w:val="00C765AF"/>
    <w:rsid w:val="00D063F0"/>
    <w:rsid w:val="00D30AB0"/>
    <w:rsid w:val="00D335B9"/>
    <w:rsid w:val="00D468F5"/>
    <w:rsid w:val="00D9431E"/>
    <w:rsid w:val="00E37EA8"/>
    <w:rsid w:val="00EA43E2"/>
    <w:rsid w:val="00EC19CA"/>
    <w:rsid w:val="00EC6F65"/>
    <w:rsid w:val="00EF45E2"/>
    <w:rsid w:val="00F07BB1"/>
    <w:rsid w:val="00F9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7CA71AD"/>
  <w15:docId w15:val="{BA721589-BF2A-4019-B670-325D501D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s-C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C29"/>
    <w:pPr>
      <w:spacing w:after="200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Car">
    <w:name w:val="Título Car"/>
    <w:basedOn w:val="Fuentedeprrafopredeter"/>
    <w:link w:val="Ttulo"/>
    <w:uiPriority w:val="10"/>
    <w:qFormat/>
    <w:rsid w:val="00B4766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im">
    <w:name w:val="im"/>
    <w:basedOn w:val="Fuentedeprrafopredeter"/>
    <w:qFormat/>
    <w:rsid w:val="000B41AB"/>
  </w:style>
  <w:style w:type="character" w:customStyle="1" w:styleId="EnlacedeInternet">
    <w:name w:val="Enlace de Internet"/>
    <w:basedOn w:val="Fuentedeprrafopredeter"/>
    <w:uiPriority w:val="99"/>
    <w:semiHidden/>
    <w:unhideWhenUsed/>
    <w:rsid w:val="000B41AB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D9060C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9060C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9060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695287"/>
    <w:rPr>
      <w:rFonts w:cs="Courier New"/>
    </w:rPr>
  </w:style>
  <w:style w:type="character" w:customStyle="1" w:styleId="ListLabel2">
    <w:name w:val="ListLabel 2"/>
    <w:qFormat/>
    <w:rsid w:val="00695287"/>
    <w:rPr>
      <w:rFonts w:cs="Symbol"/>
      <w:b/>
      <w:sz w:val="24"/>
    </w:rPr>
  </w:style>
  <w:style w:type="character" w:customStyle="1" w:styleId="ListLabel3">
    <w:name w:val="ListLabel 3"/>
    <w:qFormat/>
    <w:rsid w:val="00695287"/>
    <w:rPr>
      <w:rFonts w:cs="Courier New"/>
    </w:rPr>
  </w:style>
  <w:style w:type="character" w:customStyle="1" w:styleId="ListLabel4">
    <w:name w:val="ListLabel 4"/>
    <w:qFormat/>
    <w:rsid w:val="00695287"/>
    <w:rPr>
      <w:rFonts w:cs="Wingdings"/>
    </w:rPr>
  </w:style>
  <w:style w:type="character" w:customStyle="1" w:styleId="ListLabel5">
    <w:name w:val="ListLabel 5"/>
    <w:qFormat/>
    <w:rsid w:val="00695287"/>
    <w:rPr>
      <w:rFonts w:cs="Symbol"/>
      <w:b/>
      <w:sz w:val="24"/>
    </w:rPr>
  </w:style>
  <w:style w:type="character" w:customStyle="1" w:styleId="ListLabel6">
    <w:name w:val="ListLabel 6"/>
    <w:qFormat/>
    <w:rsid w:val="00695287"/>
    <w:rPr>
      <w:rFonts w:cs="Courier New"/>
    </w:rPr>
  </w:style>
  <w:style w:type="character" w:customStyle="1" w:styleId="ListLabel7">
    <w:name w:val="ListLabel 7"/>
    <w:qFormat/>
    <w:rsid w:val="00695287"/>
    <w:rPr>
      <w:rFonts w:cs="Wingdings"/>
    </w:rPr>
  </w:style>
  <w:style w:type="character" w:customStyle="1" w:styleId="ListLabel8">
    <w:name w:val="ListLabel 8"/>
    <w:qFormat/>
    <w:rsid w:val="00695287"/>
    <w:rPr>
      <w:rFonts w:cs="Symbol"/>
      <w:b/>
      <w:sz w:val="24"/>
    </w:rPr>
  </w:style>
  <w:style w:type="character" w:customStyle="1" w:styleId="ListLabel9">
    <w:name w:val="ListLabel 9"/>
    <w:qFormat/>
    <w:rsid w:val="00695287"/>
    <w:rPr>
      <w:rFonts w:cs="Courier New"/>
    </w:rPr>
  </w:style>
  <w:style w:type="character" w:customStyle="1" w:styleId="ListLabel10">
    <w:name w:val="ListLabel 10"/>
    <w:qFormat/>
    <w:rsid w:val="00695287"/>
    <w:rPr>
      <w:rFonts w:cs="Wingdings"/>
    </w:rPr>
  </w:style>
  <w:style w:type="paragraph" w:styleId="Encabezado">
    <w:name w:val="header"/>
    <w:basedOn w:val="Normal"/>
    <w:next w:val="Cuerpodetexto"/>
    <w:link w:val="EncabezadoCar"/>
    <w:uiPriority w:val="99"/>
    <w:qFormat/>
    <w:rsid w:val="0069528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rsid w:val="00695287"/>
    <w:pPr>
      <w:spacing w:after="140" w:line="288" w:lineRule="auto"/>
    </w:pPr>
  </w:style>
  <w:style w:type="paragraph" w:styleId="Lista">
    <w:name w:val="List"/>
    <w:basedOn w:val="Cuerpodetexto"/>
    <w:rsid w:val="00695287"/>
    <w:rPr>
      <w:rFonts w:cs="Mangal"/>
    </w:rPr>
  </w:style>
  <w:style w:type="paragraph" w:customStyle="1" w:styleId="Leyenda">
    <w:name w:val="Leyenda"/>
    <w:basedOn w:val="Normal"/>
    <w:rsid w:val="0069528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695287"/>
    <w:pPr>
      <w:suppressLineNumbers/>
    </w:pPr>
    <w:rPr>
      <w:rFonts w:cs="Mangal"/>
    </w:rPr>
  </w:style>
  <w:style w:type="paragraph" w:styleId="Ttulo">
    <w:name w:val="Title"/>
    <w:basedOn w:val="Normal"/>
    <w:next w:val="Normal"/>
    <w:link w:val="TtuloCar"/>
    <w:uiPriority w:val="10"/>
    <w:qFormat/>
    <w:rsid w:val="00B47662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Prrafodelista">
    <w:name w:val="List Paragraph"/>
    <w:basedOn w:val="Normal"/>
    <w:uiPriority w:val="34"/>
    <w:qFormat/>
    <w:rsid w:val="00F43195"/>
    <w:pPr>
      <w:ind w:left="720"/>
      <w:contextualSpacing/>
    </w:pPr>
  </w:style>
  <w:style w:type="paragraph" w:styleId="Sinespaciado">
    <w:name w:val="No Spacing"/>
    <w:uiPriority w:val="1"/>
    <w:qFormat/>
    <w:rsid w:val="00413A1A"/>
    <w:pPr>
      <w:spacing w:line="240" w:lineRule="auto"/>
    </w:pPr>
    <w:rPr>
      <w:color w:val="00000A"/>
      <w:sz w:val="22"/>
    </w:rPr>
  </w:style>
  <w:style w:type="paragraph" w:customStyle="1" w:styleId="Encabezamiento">
    <w:name w:val="Encabezamiento"/>
    <w:basedOn w:val="Normal"/>
    <w:uiPriority w:val="99"/>
    <w:unhideWhenUsed/>
    <w:rsid w:val="00D9060C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9060C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9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A965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proveeduria@una.c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951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univ.nac</dc:creator>
  <cp:lastModifiedBy>N00142633</cp:lastModifiedBy>
  <cp:revision>2</cp:revision>
  <cp:lastPrinted>2020-01-10T15:53:00Z</cp:lastPrinted>
  <dcterms:created xsi:type="dcterms:W3CDTF">2020-01-10T21:33:00Z</dcterms:created>
  <dcterms:modified xsi:type="dcterms:W3CDTF">2020-01-10T21:33:00Z</dcterms:modified>
  <dc:language>es-CR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