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9A62E1" w14:textId="77777777" w:rsidR="002C47A0" w:rsidRDefault="002C47A0">
      <w:pPr>
        <w:rPr>
          <w:lang w:val="es-MX"/>
        </w:rPr>
      </w:pPr>
    </w:p>
    <w:p w14:paraId="403515D9" w14:textId="678730BE" w:rsidR="00D45931" w:rsidRDefault="00D45931" w:rsidP="00D45931">
      <w:pPr>
        <w:jc w:val="center"/>
        <w:rPr>
          <w:lang w:val="es-MX"/>
        </w:rPr>
      </w:pPr>
      <w:r>
        <w:rPr>
          <w:lang w:val="es-MX"/>
        </w:rPr>
        <w:t>UNA GACETA 08-2025</w:t>
      </w:r>
    </w:p>
    <w:p w14:paraId="2C927F0E" w14:textId="0CAD4CD9" w:rsidR="00D45931" w:rsidRDefault="00D45931" w:rsidP="00D45931">
      <w:pPr>
        <w:jc w:val="center"/>
        <w:rPr>
          <w:lang w:val="es-MX"/>
        </w:rPr>
      </w:pPr>
      <w:r>
        <w:rPr>
          <w:lang w:val="es-MX"/>
        </w:rPr>
        <w:t>DEL 15 DE OCTUBRE</w:t>
      </w:r>
    </w:p>
    <w:p w14:paraId="75C8A445" w14:textId="38D24B70" w:rsidR="00D45931" w:rsidRDefault="00D45931" w:rsidP="00D45931">
      <w:pPr>
        <w:spacing w:after="0" w:line="240" w:lineRule="auto"/>
        <w:ind w:left="570"/>
        <w:rPr>
          <w:rFonts w:ascii="Arial" w:eastAsia="Times New Roman" w:hAnsi="Arial" w:cs="Arial"/>
          <w:b/>
          <w:sz w:val="24"/>
          <w:szCs w:val="24"/>
          <w:lang w:val="es-ES" w:eastAsia="es-CR"/>
        </w:rPr>
      </w:pPr>
    </w:p>
    <w:p w14:paraId="2D52D6F7" w14:textId="34D573A0" w:rsidR="00D45931" w:rsidRDefault="00D45931" w:rsidP="00D45931">
      <w:pPr>
        <w:spacing w:after="0" w:line="240" w:lineRule="auto"/>
        <w:ind w:left="570"/>
        <w:jc w:val="center"/>
        <w:rPr>
          <w:rFonts w:ascii="Arial" w:eastAsia="Times New Roman" w:hAnsi="Arial" w:cs="Arial"/>
          <w:b/>
          <w:sz w:val="24"/>
          <w:szCs w:val="24"/>
          <w:lang w:val="es-ES" w:eastAsia="es-CR"/>
        </w:rPr>
      </w:pPr>
      <w:r>
        <w:rPr>
          <w:rFonts w:ascii="Arial" w:eastAsia="Times New Roman" w:hAnsi="Arial" w:cs="Arial"/>
          <w:b/>
          <w:sz w:val="24"/>
          <w:szCs w:val="24"/>
          <w:lang w:val="es-ES" w:eastAsia="es-CR"/>
        </w:rPr>
        <w:t>UNA-SCU-ACUE-342-2025</w:t>
      </w:r>
      <w:r>
        <w:rPr>
          <w:rFonts w:ascii="Arial" w:eastAsia="Times New Roman" w:hAnsi="Arial" w:cs="Arial"/>
          <w:b/>
          <w:sz w:val="24"/>
          <w:szCs w:val="24"/>
          <w:lang w:val="es-ES" w:eastAsia="es-CR"/>
        </w:rPr>
        <w:t xml:space="preserve"> DEL 10 DE OCTUBRE</w:t>
      </w:r>
    </w:p>
    <w:p w14:paraId="574BA2B2" w14:textId="77777777" w:rsidR="00D45931" w:rsidRDefault="00D45931" w:rsidP="00D45931">
      <w:pPr>
        <w:spacing w:after="0" w:line="240" w:lineRule="auto"/>
        <w:ind w:left="570"/>
        <w:jc w:val="center"/>
        <w:rPr>
          <w:rFonts w:ascii="Arial" w:eastAsia="Times New Roman" w:hAnsi="Arial" w:cs="Arial"/>
          <w:b/>
          <w:sz w:val="24"/>
          <w:szCs w:val="24"/>
          <w:lang w:val="es-ES" w:eastAsia="es-CR"/>
        </w:rPr>
      </w:pPr>
    </w:p>
    <w:p w14:paraId="72186657" w14:textId="77777777" w:rsidR="00D45931" w:rsidRPr="00A64647" w:rsidRDefault="00D45931" w:rsidP="00D45931">
      <w:pPr>
        <w:spacing w:line="360" w:lineRule="auto"/>
        <w:ind w:right="47"/>
        <w:jc w:val="center"/>
        <w:rPr>
          <w:rFonts w:ascii="Arial" w:eastAsia="Arial" w:hAnsi="Arial" w:cs="Arial"/>
          <w:b/>
          <w:i/>
          <w:sz w:val="24"/>
          <w:szCs w:val="24"/>
        </w:rPr>
      </w:pPr>
      <w:r w:rsidRPr="00A64647">
        <w:rPr>
          <w:rFonts w:ascii="Arial" w:eastAsia="Arial" w:hAnsi="Arial" w:cs="Arial"/>
          <w:b/>
          <w:sz w:val="24"/>
          <w:szCs w:val="24"/>
        </w:rPr>
        <w:t>REGLAMENTO DE ORGANIZACIÓN Y FUNCIONAMIENTO DE LA CONTRALORÍA UNIVERSITARIA DE LA UNIVERSIDAD NACIONAL</w:t>
      </w:r>
    </w:p>
    <w:p w14:paraId="2D1B1E1A"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PRESENTACIÓN</w:t>
      </w:r>
    </w:p>
    <w:p w14:paraId="045EA716" w14:textId="77777777" w:rsidR="00D45931" w:rsidRPr="00A64647" w:rsidRDefault="00D45931" w:rsidP="00D45931">
      <w:pPr>
        <w:ind w:right="47"/>
        <w:jc w:val="both"/>
        <w:rPr>
          <w:rFonts w:ascii="Arial" w:eastAsia="Arial" w:hAnsi="Arial" w:cs="Arial"/>
          <w:b/>
          <w:i/>
          <w:sz w:val="24"/>
          <w:szCs w:val="24"/>
        </w:rPr>
      </w:pPr>
    </w:p>
    <w:p w14:paraId="3E3CB017"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 xml:space="preserve">Este reglamento tiene como propósito dotar a la Contraloría Universitaria de una base normativa actualizada que le facilite el ejercicio independiente, sistemático y posterior de las funciones de auditoría y preventivas que contribuyan al fortalecimiento de los mecanismos de mejoramiento continuo y de evaluación necesarios que garanticen razonablemente el uso adecuado de los recursos manejados por la institución con la finalidad de respaldar y fortalecer los intereses institucionales y la autonomía que la Universidad Nacional tiene por mandato constitucional. La Contraloría Universitaria, así denominada por el Estatuto Orgánico de la Universidad Nacional, para todos los efectos tiene las mismas funciones, atribuciones, competencias y responsabilidades que una Auditoría Interna, según la Ley n.º 8292, Ley General de Control Interno. </w:t>
      </w:r>
    </w:p>
    <w:p w14:paraId="393C2591"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Este cuerpo normativo define la naturaleza técnica especializada de la Contraloría Universitaria y su competencia; garantiza y regula su acción en las áreas medulares del quehacer institucional mediante las auditorías operativa, financiera y de carácter especial, y viabiliza con ello la evaluación posterior, independiente y objetiva de los procesos, actividades, procedimientos, controles y lineamientos que le compete a la administración universitaria diseñar, implementar, actualizar, ejecutar, mejorar, dar seguimiento y rendir cuentas de su eficiencia y eficacia.</w:t>
      </w:r>
    </w:p>
    <w:p w14:paraId="537A02E4" w14:textId="77777777" w:rsidR="00D45931" w:rsidRPr="00A64647" w:rsidRDefault="00D45931" w:rsidP="00D45931">
      <w:pPr>
        <w:ind w:right="47"/>
        <w:jc w:val="both"/>
        <w:rPr>
          <w:rFonts w:ascii="Arial" w:eastAsia="Arial" w:hAnsi="Arial" w:cs="Arial"/>
          <w:i/>
          <w:sz w:val="24"/>
          <w:szCs w:val="24"/>
        </w:rPr>
      </w:pPr>
    </w:p>
    <w:p w14:paraId="0ACDCF28"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 xml:space="preserve">A su vez, este instrumento reglamentario tiene cómo propósitos garantizar el máximo aprovechamiento de las funciones de la Contraloría Universitaria; actualizar su organización funcional, normar sus competencias, deberes, potestades y facilidades; estipular requisitos para la realización de la comunicación de resultados; incluir mecanismos, complementarios a la reglamentación vigente, para procurar la oportuna implementación de las disposiciones administrativas derivadas de recomendaciones de auditoría como medio de mejoramiento de los procesos universitarios; y enfatizar en el control como proceso continuo, de competencia y responsabilidad de la administración universitaria, para garantizar </w:t>
      </w:r>
      <w:r w:rsidRPr="00A64647">
        <w:rPr>
          <w:rFonts w:ascii="Arial" w:eastAsia="Arial" w:hAnsi="Arial" w:cs="Arial"/>
          <w:sz w:val="24"/>
          <w:szCs w:val="24"/>
        </w:rPr>
        <w:lastRenderedPageBreak/>
        <w:t>que las operaciones se ejecuten conforme lo planeado y acatando la normativa nacional e institucional vigente y aplicable.</w:t>
      </w:r>
    </w:p>
    <w:p w14:paraId="1490DB58" w14:textId="77777777" w:rsidR="00D45931" w:rsidRPr="00A64647" w:rsidRDefault="00D45931" w:rsidP="00D45931">
      <w:pPr>
        <w:ind w:right="47"/>
        <w:jc w:val="both"/>
        <w:rPr>
          <w:rFonts w:ascii="Arial" w:eastAsia="Arial" w:hAnsi="Arial" w:cs="Arial"/>
          <w:i/>
          <w:sz w:val="24"/>
          <w:szCs w:val="24"/>
        </w:rPr>
      </w:pPr>
    </w:p>
    <w:p w14:paraId="143B8016" w14:textId="77777777" w:rsidR="00D45931" w:rsidRPr="00A64647" w:rsidRDefault="00D45931" w:rsidP="00D45931">
      <w:pPr>
        <w:ind w:right="47"/>
        <w:jc w:val="both"/>
        <w:rPr>
          <w:rFonts w:ascii="Arial" w:eastAsia="Arial" w:hAnsi="Arial" w:cs="Arial"/>
          <w:b/>
          <w:i/>
          <w:sz w:val="24"/>
          <w:szCs w:val="24"/>
        </w:rPr>
      </w:pPr>
      <w:r w:rsidRPr="00A64647">
        <w:rPr>
          <w:rFonts w:ascii="Arial" w:eastAsia="Arial" w:hAnsi="Arial" w:cs="Arial"/>
          <w:b/>
          <w:sz w:val="24"/>
          <w:szCs w:val="24"/>
        </w:rPr>
        <w:t>TÍTULO I</w:t>
      </w:r>
    </w:p>
    <w:p w14:paraId="49AD798C"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SOBRE LA ORGANIZACIÓN DE LA CONTRALORÍA UNIVERSITARIA</w:t>
      </w:r>
    </w:p>
    <w:p w14:paraId="1F1CDA7C" w14:textId="77777777" w:rsidR="00D45931" w:rsidRPr="00A64647" w:rsidRDefault="00D45931" w:rsidP="00D45931">
      <w:pPr>
        <w:ind w:right="47"/>
        <w:jc w:val="both"/>
        <w:rPr>
          <w:rFonts w:ascii="Arial" w:eastAsia="Arial" w:hAnsi="Arial" w:cs="Arial"/>
          <w:b/>
          <w:i/>
          <w:sz w:val="24"/>
          <w:szCs w:val="24"/>
        </w:rPr>
      </w:pPr>
    </w:p>
    <w:p w14:paraId="30F68CBB" w14:textId="77777777" w:rsidR="00D45931" w:rsidRPr="00A64647" w:rsidRDefault="00D45931" w:rsidP="00D45931">
      <w:pPr>
        <w:ind w:right="47"/>
        <w:jc w:val="both"/>
        <w:rPr>
          <w:rFonts w:ascii="Arial" w:eastAsia="Arial" w:hAnsi="Arial" w:cs="Arial"/>
          <w:b/>
          <w:i/>
          <w:sz w:val="24"/>
          <w:szCs w:val="24"/>
        </w:rPr>
      </w:pPr>
      <w:r w:rsidRPr="00A64647">
        <w:rPr>
          <w:rFonts w:ascii="Arial" w:eastAsia="Arial" w:hAnsi="Arial" w:cs="Arial"/>
          <w:b/>
          <w:sz w:val="24"/>
          <w:szCs w:val="24"/>
        </w:rPr>
        <w:t>CAPÍTULO I</w:t>
      </w:r>
    </w:p>
    <w:p w14:paraId="7D81B8EC"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DISPOSICIONES GENERALES</w:t>
      </w:r>
    </w:p>
    <w:p w14:paraId="74A03183"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1. Ámbito de aplicación</w:t>
      </w:r>
    </w:p>
    <w:p w14:paraId="4098717D"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 xml:space="preserve">Este reglamento es de carácter obligatorio para todo el funcionariado de </w:t>
      </w:r>
      <w:proofErr w:type="spellStart"/>
      <w:r w:rsidRPr="00A64647">
        <w:rPr>
          <w:rFonts w:ascii="Arial" w:eastAsia="Arial" w:hAnsi="Arial" w:cs="Arial"/>
          <w:sz w:val="24"/>
          <w:szCs w:val="24"/>
        </w:rPr>
        <w:t>de</w:t>
      </w:r>
      <w:proofErr w:type="spellEnd"/>
      <w:r w:rsidRPr="00A64647">
        <w:rPr>
          <w:rFonts w:ascii="Arial" w:eastAsia="Arial" w:hAnsi="Arial" w:cs="Arial"/>
          <w:sz w:val="24"/>
          <w:szCs w:val="24"/>
        </w:rPr>
        <w:t xml:space="preserve"> la Contraloría Universitaria y, en lo que resulte aplicable, para otros miembros del funcionariado que conforman la administración activa de la Universidad Nacional, así como aquellas personas o entes que con ocasión de la legislación nacional estén facultados para custodiar o administrar fondos públicos de la Universidad Nacional.</w:t>
      </w:r>
    </w:p>
    <w:p w14:paraId="3346AED7"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2. Concepto de Contraloría Universitaria</w:t>
      </w:r>
    </w:p>
    <w:p w14:paraId="39AE2D32"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La Contraloría Universitaria es el órgano técnico especializado que brinda seguridad razonable a la Universidad Nacional, al ser creado para validar y mejorar los procesos universitarios en forma independiente, posterior, objetiva y asesora; contribuyendo complementariamente al alcance de los objetivos institucionales, mediante la práctica de un enfoque sistémico, objetivo y profesional para evaluar y mejorar la administración del riesgo, el control y los procesos de dirección en la Universidad Nacional. Además, proporciona a la ciudadanía una garantía razonable de que la actuación del jerarca, y la del resto de la administración universitaria, se ejecuta conforme al marco legal y técnico vigente y aplicable y a las sanas prácticas.</w:t>
      </w:r>
    </w:p>
    <w:p w14:paraId="6A08AEC1"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La Contraloría Universitaria, por prohibición de ley, no ejecuta o realiza acciones propias de la instancia señalada en la Ley n.°9158, Ley Reguladora del Sistema Nacional de Contralorías de Servicios.</w:t>
      </w:r>
    </w:p>
    <w:p w14:paraId="6A2508EA" w14:textId="77777777" w:rsidR="00D45931" w:rsidRPr="00A64647" w:rsidRDefault="00D45931" w:rsidP="00D45931">
      <w:pPr>
        <w:ind w:right="47"/>
        <w:jc w:val="both"/>
        <w:rPr>
          <w:rFonts w:ascii="Arial" w:eastAsia="Arial" w:hAnsi="Arial" w:cs="Arial"/>
          <w:i/>
          <w:sz w:val="24"/>
          <w:szCs w:val="24"/>
        </w:rPr>
      </w:pPr>
    </w:p>
    <w:p w14:paraId="29D3DAF1"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3. Principios básicos de la actividad auditora</w:t>
      </w:r>
    </w:p>
    <w:p w14:paraId="3F831289" w14:textId="77777777" w:rsidR="00D45931" w:rsidRPr="00A64647" w:rsidRDefault="00D45931" w:rsidP="00D45931">
      <w:pPr>
        <w:ind w:right="47"/>
        <w:jc w:val="both"/>
        <w:rPr>
          <w:rFonts w:ascii="Arial" w:eastAsia="Arial" w:hAnsi="Arial" w:cs="Arial"/>
          <w:i/>
          <w:sz w:val="24"/>
          <w:szCs w:val="24"/>
        </w:rPr>
      </w:pPr>
      <w:r w:rsidRPr="00A64647">
        <w:rPr>
          <w:rFonts w:ascii="Arial" w:eastAsia="Arial" w:hAnsi="Arial" w:cs="Arial"/>
          <w:sz w:val="24"/>
          <w:szCs w:val="24"/>
        </w:rPr>
        <w:t>La Contraloría Universitaria, ejecuta su labor de forma posterior, orienta su gestión y desarrollo conforme los siguientes principios:</w:t>
      </w:r>
    </w:p>
    <w:p w14:paraId="226AFA72" w14:textId="77777777" w:rsidR="00D45931" w:rsidRPr="00A64647" w:rsidRDefault="00D45931" w:rsidP="00D45931">
      <w:pPr>
        <w:tabs>
          <w:tab w:val="left" w:pos="426"/>
        </w:tabs>
        <w:ind w:left="142" w:right="47"/>
        <w:jc w:val="both"/>
        <w:rPr>
          <w:rFonts w:ascii="Arial" w:eastAsia="Arial" w:hAnsi="Arial" w:cs="Arial"/>
          <w:i/>
          <w:sz w:val="24"/>
          <w:szCs w:val="24"/>
        </w:rPr>
      </w:pPr>
      <w:r w:rsidRPr="00A64647">
        <w:rPr>
          <w:rFonts w:ascii="Arial" w:eastAsia="Arial" w:hAnsi="Arial" w:cs="Arial"/>
          <w:sz w:val="24"/>
          <w:szCs w:val="24"/>
        </w:rPr>
        <w:t>a)</w:t>
      </w:r>
      <w:r w:rsidRPr="00A64647">
        <w:rPr>
          <w:rFonts w:ascii="Arial" w:eastAsia="Arial" w:hAnsi="Arial" w:cs="Arial"/>
          <w:sz w:val="24"/>
          <w:szCs w:val="24"/>
        </w:rPr>
        <w:tab/>
        <w:t>Es una unidad asesora y auditora.</w:t>
      </w:r>
    </w:p>
    <w:p w14:paraId="7D16B7BC" w14:textId="77777777" w:rsidR="00D45931" w:rsidRPr="00A64647" w:rsidRDefault="00D45931" w:rsidP="00D45931">
      <w:pPr>
        <w:tabs>
          <w:tab w:val="left" w:pos="426"/>
        </w:tabs>
        <w:ind w:left="142" w:right="47"/>
        <w:jc w:val="both"/>
        <w:rPr>
          <w:rFonts w:ascii="Arial" w:eastAsia="Arial" w:hAnsi="Arial" w:cs="Arial"/>
          <w:i/>
          <w:sz w:val="24"/>
          <w:szCs w:val="24"/>
        </w:rPr>
      </w:pPr>
      <w:r w:rsidRPr="00A64647">
        <w:rPr>
          <w:rFonts w:ascii="Arial" w:eastAsia="Arial" w:hAnsi="Arial" w:cs="Arial"/>
          <w:sz w:val="24"/>
          <w:szCs w:val="24"/>
        </w:rPr>
        <w:t>b)</w:t>
      </w:r>
      <w:r w:rsidRPr="00A64647">
        <w:rPr>
          <w:rFonts w:ascii="Arial" w:eastAsia="Arial" w:hAnsi="Arial" w:cs="Arial"/>
          <w:sz w:val="24"/>
          <w:szCs w:val="24"/>
        </w:rPr>
        <w:tab/>
        <w:t>Procura proteger los intereses de la institución.</w:t>
      </w:r>
    </w:p>
    <w:p w14:paraId="6B939CB5" w14:textId="77777777" w:rsidR="00D45931" w:rsidRPr="00A64647" w:rsidRDefault="00D45931" w:rsidP="00D45931">
      <w:pPr>
        <w:tabs>
          <w:tab w:val="left" w:pos="426"/>
        </w:tabs>
        <w:ind w:left="142" w:right="47"/>
        <w:jc w:val="both"/>
        <w:rPr>
          <w:rFonts w:ascii="Arial" w:eastAsia="Arial" w:hAnsi="Arial" w:cs="Arial"/>
          <w:i/>
          <w:sz w:val="24"/>
          <w:szCs w:val="24"/>
        </w:rPr>
      </w:pPr>
      <w:r w:rsidRPr="00A64647">
        <w:rPr>
          <w:rFonts w:ascii="Arial" w:eastAsia="Arial" w:hAnsi="Arial" w:cs="Arial"/>
          <w:sz w:val="24"/>
          <w:szCs w:val="24"/>
        </w:rPr>
        <w:lastRenderedPageBreak/>
        <w:t>c)</w:t>
      </w:r>
      <w:r w:rsidRPr="00A64647">
        <w:rPr>
          <w:rFonts w:ascii="Arial" w:eastAsia="Arial" w:hAnsi="Arial" w:cs="Arial"/>
          <w:sz w:val="24"/>
          <w:szCs w:val="24"/>
        </w:rPr>
        <w:tab/>
        <w:t>Brinda un servicio técnico-profesional en los campos de su competencia, con independencia y objetividad.</w:t>
      </w:r>
    </w:p>
    <w:p w14:paraId="18EFBDDF" w14:textId="77777777" w:rsidR="00D45931" w:rsidRDefault="00D45931" w:rsidP="00D45931">
      <w:pPr>
        <w:tabs>
          <w:tab w:val="left" w:pos="426"/>
        </w:tabs>
        <w:ind w:left="142" w:right="47"/>
        <w:jc w:val="both"/>
        <w:rPr>
          <w:rFonts w:ascii="Arial" w:eastAsia="Arial" w:hAnsi="Arial" w:cs="Arial"/>
          <w:sz w:val="24"/>
          <w:szCs w:val="24"/>
        </w:rPr>
      </w:pPr>
      <w:r w:rsidRPr="00A64647">
        <w:rPr>
          <w:rFonts w:ascii="Arial" w:eastAsia="Arial" w:hAnsi="Arial" w:cs="Arial"/>
          <w:sz w:val="24"/>
          <w:szCs w:val="24"/>
        </w:rPr>
        <w:t>d)</w:t>
      </w:r>
      <w:r w:rsidRPr="00A64647">
        <w:rPr>
          <w:rFonts w:ascii="Arial" w:eastAsia="Arial" w:hAnsi="Arial" w:cs="Arial"/>
          <w:sz w:val="24"/>
          <w:szCs w:val="24"/>
        </w:rPr>
        <w:tab/>
        <w:t>Contribuye a que se alcancen los objetivos institucionales.</w:t>
      </w:r>
    </w:p>
    <w:p w14:paraId="4053E010" w14:textId="77777777" w:rsidR="00D45931" w:rsidRPr="00A64647" w:rsidRDefault="00D45931" w:rsidP="00D45931">
      <w:pPr>
        <w:tabs>
          <w:tab w:val="left" w:pos="426"/>
        </w:tabs>
        <w:ind w:left="142" w:right="47"/>
        <w:jc w:val="both"/>
        <w:rPr>
          <w:rFonts w:ascii="Arial" w:eastAsia="Arial" w:hAnsi="Arial" w:cs="Arial"/>
          <w:sz w:val="24"/>
          <w:szCs w:val="24"/>
        </w:rPr>
      </w:pPr>
    </w:p>
    <w:p w14:paraId="6CC7ADA9"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4. Marco normativo para los servicios de la Contraloría Universitaria</w:t>
      </w:r>
    </w:p>
    <w:p w14:paraId="435E2328"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El ejercicio de la actividad de auditoría interna asignada a la Contraloría Universitaria se regirá, fundamentalmente, por lo que establecen el Estatuto Orgánico de la Universidad Nacional, la Ley General de Control Interno, este reglamento, las Normas para el Ejercicio de la Auditoría Interna en el Sector Público y Generales de Auditoría para el Sector Público, directrices y normativa técnica que emita la Contraloría General de la República sobre la función de auditoría interna, la planificación estratégica de la Contraloría Universitaria, el Reglamento para regular los servicios que prestan las autoridades que ejercen control jurídico y fiscalización en la Universidad Nacional, los instrumentos normativos, metodologías y prácticas formalizadas por la Dirección Superior de la Contraloría Universitaria y demás normativa que resulte aplicable.</w:t>
      </w:r>
    </w:p>
    <w:p w14:paraId="0D778BA1" w14:textId="77777777" w:rsidR="00D45931" w:rsidRPr="00A64647" w:rsidRDefault="00D45931" w:rsidP="00D45931">
      <w:pPr>
        <w:ind w:right="47"/>
        <w:jc w:val="both"/>
        <w:rPr>
          <w:rFonts w:ascii="Arial" w:eastAsia="Arial" w:hAnsi="Arial" w:cs="Arial"/>
          <w:i/>
          <w:sz w:val="24"/>
          <w:szCs w:val="24"/>
        </w:rPr>
      </w:pPr>
    </w:p>
    <w:p w14:paraId="3E3447A6"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5. Principios y valores del personal de Contraloría Universitaria</w:t>
      </w:r>
    </w:p>
    <w:p w14:paraId="76AD92ED"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El funcionariado de la Contraloría Universitaria, en el ejercicio de sus funciones y actuaciones, para prevenir cualquier posibilidad de duda respecto de su credibilidad, transparencia, objetividad e independencia, deberán mantener elevados estándares, principios y valores de conformidad con lo establecido en el Estatuto Orgánico, la planificación estratégica de la Contraloría Universitaria, así como con lo señalado en las normas de ética emitidas por los colegios profesionales a los cuales pertenecen según su formación y a las directrices generales que sobre principios y enunciados éticos para funcionarios públicos emite la Contraloría General de la República y que resulten aplicables a las auditorías internas y a los servidores públicos en general.</w:t>
      </w:r>
    </w:p>
    <w:p w14:paraId="7BEA9650" w14:textId="77777777" w:rsidR="00D45931" w:rsidRPr="00A64647" w:rsidRDefault="00D45931" w:rsidP="00D45931">
      <w:pPr>
        <w:ind w:right="47"/>
        <w:jc w:val="both"/>
        <w:rPr>
          <w:rFonts w:ascii="Arial" w:eastAsia="Arial" w:hAnsi="Arial" w:cs="Arial"/>
          <w:i/>
          <w:sz w:val="24"/>
          <w:szCs w:val="24"/>
        </w:rPr>
      </w:pPr>
    </w:p>
    <w:p w14:paraId="719583F4"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6. Definiciones</w:t>
      </w:r>
    </w:p>
    <w:p w14:paraId="0FF42274"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Para efectos de este reglamento se entiende por:</w:t>
      </w:r>
    </w:p>
    <w:p w14:paraId="23DA6487" w14:textId="77777777" w:rsidR="00D45931" w:rsidRPr="00A64647" w:rsidRDefault="00D45931" w:rsidP="00D45931">
      <w:pPr>
        <w:ind w:right="47"/>
        <w:jc w:val="both"/>
        <w:rPr>
          <w:rFonts w:ascii="Arial" w:eastAsia="Arial" w:hAnsi="Arial" w:cs="Arial"/>
          <w:i/>
          <w:sz w:val="24"/>
          <w:szCs w:val="24"/>
        </w:rPr>
      </w:pPr>
    </w:p>
    <w:p w14:paraId="0C4F6537"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a)</w:t>
      </w:r>
      <w:r w:rsidRPr="00A64647">
        <w:rPr>
          <w:rFonts w:ascii="Arial" w:eastAsia="Arial" w:hAnsi="Arial" w:cs="Arial"/>
          <w:sz w:val="24"/>
          <w:szCs w:val="24"/>
        </w:rPr>
        <w:tab/>
        <w:t xml:space="preserve">Administración activa o universitaria: Uno de los dos componentes orgánicos del sistema de control interno. Desde el punto de vista funcional, es la función decisoria, ejecutiva, resolutoria, directiva u operativa de la Administración. Desde el punto de vista orgánico, es el conjunto de entes y órganos de la función administrativa que deciden y ejecutan, incluyendo al jerarca como última instancia. En el caso de la </w:t>
      </w:r>
      <w:r w:rsidRPr="00A64647">
        <w:rPr>
          <w:rFonts w:ascii="Arial" w:eastAsia="Arial" w:hAnsi="Arial" w:cs="Arial"/>
          <w:sz w:val="24"/>
          <w:szCs w:val="24"/>
        </w:rPr>
        <w:lastRenderedPageBreak/>
        <w:t>Universidad Nacional la componen el Consejo Universitario, los órganos y el miembro del funcionariado responsable de los procesos universitarios, Asamblea Universitaria, Asamblea de Representantes, Consejo Académico (</w:t>
      </w:r>
      <w:proofErr w:type="spellStart"/>
      <w:r w:rsidRPr="00A64647">
        <w:rPr>
          <w:rFonts w:ascii="Arial" w:eastAsia="Arial" w:hAnsi="Arial" w:cs="Arial"/>
          <w:sz w:val="24"/>
          <w:szCs w:val="24"/>
        </w:rPr>
        <w:t>Consaca</w:t>
      </w:r>
      <w:proofErr w:type="spellEnd"/>
      <w:r w:rsidRPr="00A64647">
        <w:rPr>
          <w:rFonts w:ascii="Arial" w:eastAsia="Arial" w:hAnsi="Arial" w:cs="Arial"/>
          <w:sz w:val="24"/>
          <w:szCs w:val="24"/>
        </w:rPr>
        <w:t xml:space="preserve">), y las personas en los siguientes cargos: rectoría, rectoría adjunta, vicerrectorías, procuraduría de la ética, direcciones ejecutivas, decanatos y vicedecanatos  de facultad, centro y sede, direcciones, subdirecciones de unidades académicas y secciones regionales, direcciones y jefaturas de unidades, órganos colegiados, órganos desconcentrados, representantes estudiantiles en consejos, federaciones y asociaciones, otras coordinaciones, según sus competencias. </w:t>
      </w:r>
    </w:p>
    <w:p w14:paraId="5CEA9E1C"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b)</w:t>
      </w:r>
      <w:r w:rsidRPr="00A64647">
        <w:rPr>
          <w:rFonts w:ascii="Arial" w:eastAsia="Arial" w:hAnsi="Arial" w:cs="Arial"/>
          <w:sz w:val="24"/>
          <w:szCs w:val="24"/>
        </w:rPr>
        <w:tab/>
        <w:t xml:space="preserve">Contralor, contralora o contraloría: Superior jerárquico de la Contraloría Universitaria, tendrá a su cargo la dirección superior y administración del personal y del presupuesto que le fuera aprobado por el Consejo Universitario y demás recursos y activos asignados. </w:t>
      </w:r>
    </w:p>
    <w:p w14:paraId="2FC07BAE"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c)</w:t>
      </w:r>
      <w:r w:rsidRPr="00A64647">
        <w:rPr>
          <w:rFonts w:ascii="Arial" w:eastAsia="Arial" w:hAnsi="Arial" w:cs="Arial"/>
          <w:sz w:val="24"/>
          <w:szCs w:val="24"/>
        </w:rPr>
        <w:tab/>
        <w:t>Control interno: Serie de acciones diseñadas y ejecutadas por la administración activa para proporcionar seguridad razonable en la consecución de la protección y conservación del patrimonio universitario contra cualquier pérdida, despilfarro, uso indebido, irregularidad o acto ilegal; exigencia de la confiabilidad y oportunidad de la información; garantía de la eficiencia y eficacia de las operaciones, y el cumplimiento del ordenamiento jurídico y técnico.</w:t>
      </w:r>
    </w:p>
    <w:p w14:paraId="06557E15"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d)</w:t>
      </w:r>
      <w:r w:rsidRPr="00A64647">
        <w:rPr>
          <w:rFonts w:ascii="Arial" w:eastAsia="Arial" w:hAnsi="Arial" w:cs="Arial"/>
          <w:sz w:val="24"/>
          <w:szCs w:val="24"/>
        </w:rPr>
        <w:tab/>
        <w:t>Denuncia: Noticia de un hecho o conducta presuntamente anómala o corrupta, que presenta una persona física o jurídica o un conjunto de personas, ante la Contraloría Universitaria para que sea sometida a un proceso de análisis inicial y, de corresponder, investigada según sus mecanismos de auditoría, para efectos de este Reglamento no se considerará la denuncia como una petición regulada en ley especial.</w:t>
      </w:r>
    </w:p>
    <w:p w14:paraId="18D2A421"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e)</w:t>
      </w:r>
      <w:r w:rsidRPr="00A64647">
        <w:rPr>
          <w:rFonts w:ascii="Arial" w:eastAsia="Arial" w:hAnsi="Arial" w:cs="Arial"/>
          <w:sz w:val="24"/>
          <w:szCs w:val="24"/>
        </w:rPr>
        <w:tab/>
        <w:t>Denuncia penal: Acto, formal o verbal, por medio del cual se pone en conocimiento del Ministerio Público un hecho que en una investigación evidencie la existencia de elementos suficientes, al menos en grado de probabilidad, sobre la ocurrencia de un delito. Se podrá coordinar, en cualquier etapa del proceso, con el Ministerio Público para asegurar una adecuada gestión del caso.</w:t>
      </w:r>
    </w:p>
    <w:p w14:paraId="63EF37D0"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f)</w:t>
      </w:r>
      <w:r w:rsidRPr="00A64647">
        <w:rPr>
          <w:rFonts w:ascii="Arial" w:eastAsia="Arial" w:hAnsi="Arial" w:cs="Arial"/>
          <w:sz w:val="24"/>
          <w:szCs w:val="24"/>
        </w:rPr>
        <w:tab/>
        <w:t xml:space="preserve">Dirección Superior Contraloría Universitaria: La conforman quienes ejercen la contraloría en conjunto con la </w:t>
      </w:r>
      <w:proofErr w:type="spellStart"/>
      <w:r w:rsidRPr="00A64647">
        <w:rPr>
          <w:rFonts w:ascii="Arial" w:eastAsia="Arial" w:hAnsi="Arial" w:cs="Arial"/>
          <w:sz w:val="24"/>
          <w:szCs w:val="24"/>
        </w:rPr>
        <w:t>subcontraloría</w:t>
      </w:r>
      <w:proofErr w:type="spellEnd"/>
      <w:r w:rsidRPr="00A64647">
        <w:rPr>
          <w:rFonts w:ascii="Arial" w:eastAsia="Arial" w:hAnsi="Arial" w:cs="Arial"/>
          <w:sz w:val="24"/>
          <w:szCs w:val="24"/>
        </w:rPr>
        <w:t>.</w:t>
      </w:r>
    </w:p>
    <w:p w14:paraId="6B3D1EBF"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g)</w:t>
      </w:r>
      <w:r w:rsidRPr="00A64647">
        <w:rPr>
          <w:rFonts w:ascii="Arial" w:eastAsia="Arial" w:hAnsi="Arial" w:cs="Arial"/>
          <w:sz w:val="24"/>
          <w:szCs w:val="24"/>
        </w:rPr>
        <w:tab/>
        <w:t>Hechos presuntamente irregulares: Conductas entendidas como acciones u omisiones, atribuibles a los sujetos cubiertos por el ámbito de competencia de la auditoría interna, que podrían infringir el ordenamiento jurídico, provocar daños o causar perjuicios a la institución y que puedan generar algún tipo de responsabilidad a cargo del infractor.</w:t>
      </w:r>
    </w:p>
    <w:p w14:paraId="22D16CB7"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lastRenderedPageBreak/>
        <w:t>h)</w:t>
      </w:r>
      <w:r w:rsidRPr="00A64647">
        <w:rPr>
          <w:rFonts w:ascii="Arial" w:eastAsia="Arial" w:hAnsi="Arial" w:cs="Arial"/>
          <w:sz w:val="24"/>
          <w:szCs w:val="24"/>
        </w:rPr>
        <w:tab/>
        <w:t>Identidad de la persona denunciante: Cualquier dato, información o referencia directa o indirecta que permita saber quién es la persona denunciante, que se encuentra protegida de confidencialidad.</w:t>
      </w:r>
    </w:p>
    <w:p w14:paraId="57446E8A"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i)</w:t>
      </w:r>
      <w:r w:rsidRPr="00A64647">
        <w:rPr>
          <w:rFonts w:ascii="Arial" w:eastAsia="Arial" w:hAnsi="Arial" w:cs="Arial"/>
          <w:sz w:val="24"/>
          <w:szCs w:val="24"/>
        </w:rPr>
        <w:tab/>
        <w:t xml:space="preserve">Informe de auditoría: Documento escrito mediante el cual la Contraloría Universitaria se comunica formalmente al jerarca o a los titulares subordinados de la administración activa los resultados o hallazgos, de la auditoría efectuada, incluyendo las respectivas conclusiones y recomendaciones de la auditoría efectuada. </w:t>
      </w:r>
    </w:p>
    <w:p w14:paraId="7751779A"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j)</w:t>
      </w:r>
      <w:r w:rsidRPr="00A64647">
        <w:rPr>
          <w:rFonts w:ascii="Arial" w:eastAsia="Arial" w:hAnsi="Arial" w:cs="Arial"/>
          <w:sz w:val="24"/>
          <w:szCs w:val="24"/>
        </w:rPr>
        <w:tab/>
        <w:t>Insumo penal: Documento generado en el marco de una investigación sobre posibles irregularidades o como resultado del ejercicio de funciones de auditoría, que contiene información que puede ser útil para una causa penal abierta, que se pone a disposición del Ministerio Público, para apoyar una investigación en curso. El envío de un insumo penal no implica prejuzgar sobre responsabilidades penales, ya que no es un documento concluyente ni contiene un análisis de responsabilidades ni una teoría del caso. Tampoco constituye una denuncia penal, aunque, según los hallazgos, podría dar lugar a una denuncia formal posteriormente.</w:t>
      </w:r>
    </w:p>
    <w:p w14:paraId="0B663620"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k)</w:t>
      </w:r>
      <w:r w:rsidRPr="00A64647">
        <w:rPr>
          <w:rFonts w:ascii="Arial" w:eastAsia="Arial" w:hAnsi="Arial" w:cs="Arial"/>
          <w:sz w:val="24"/>
          <w:szCs w:val="24"/>
        </w:rPr>
        <w:tab/>
        <w:t>Jerarca: Superior jerárquico colegiado que ejerce la máxima autoridad dentro de la Universidad Nacional.</w:t>
      </w:r>
    </w:p>
    <w:p w14:paraId="6B3721BE"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l)</w:t>
      </w:r>
      <w:r w:rsidRPr="00A64647">
        <w:rPr>
          <w:rFonts w:ascii="Arial" w:eastAsia="Arial" w:hAnsi="Arial" w:cs="Arial"/>
          <w:sz w:val="24"/>
          <w:szCs w:val="24"/>
        </w:rPr>
        <w:tab/>
        <w:t xml:space="preserve">Personal profesional de la Contraloría Universitaria: Funcionariado de la Contraloría Universitaria, distintas de las quienes ejercen la contraloría o la </w:t>
      </w:r>
      <w:proofErr w:type="spellStart"/>
      <w:r w:rsidRPr="00A64647">
        <w:rPr>
          <w:rFonts w:ascii="Arial" w:eastAsia="Arial" w:hAnsi="Arial" w:cs="Arial"/>
          <w:sz w:val="24"/>
          <w:szCs w:val="24"/>
        </w:rPr>
        <w:t>subcontraloría</w:t>
      </w:r>
      <w:proofErr w:type="spellEnd"/>
      <w:r w:rsidRPr="00A64647">
        <w:rPr>
          <w:rFonts w:ascii="Arial" w:eastAsia="Arial" w:hAnsi="Arial" w:cs="Arial"/>
          <w:sz w:val="24"/>
          <w:szCs w:val="24"/>
        </w:rPr>
        <w:t>, que tienen la responsabilidad de ejecución, dirección, supervisión, control y rendición de cuentas de los servicios de auditoría y preventivos conforme la normativa técnica y jurídica aplicable. No incluye al funcionariado de la Contraloría Universitaria que ejecuta labores de apoyo administrativo o secretarial.</w:t>
      </w:r>
    </w:p>
    <w:p w14:paraId="3D167819"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m)</w:t>
      </w:r>
      <w:r w:rsidRPr="00A64647">
        <w:rPr>
          <w:rFonts w:ascii="Arial" w:eastAsia="Arial" w:hAnsi="Arial" w:cs="Arial"/>
          <w:sz w:val="24"/>
          <w:szCs w:val="24"/>
        </w:rPr>
        <w:tab/>
        <w:t>Relación de Hechos: Informe de carácter confidencial que compila una serie de hechos presuntamente irregulares por acciones u omisiones, que se encuentran ligados por un nexo de causalidad a una falta y a una presunta persona responsable. Se ponen en conocimiento del jerarca o titular subordinado competente para que bajo su responsabilidad valore la procedencia de la apertura de un procedimiento administrativo, de una denuncia ante el Ministerio Público o cualquier otra acción que dentro de sus potestades y competencias considere pertinente.</w:t>
      </w:r>
    </w:p>
    <w:p w14:paraId="220A3D83"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n)</w:t>
      </w:r>
      <w:r w:rsidRPr="00A64647">
        <w:rPr>
          <w:rFonts w:ascii="Arial" w:eastAsia="Arial" w:hAnsi="Arial" w:cs="Arial"/>
          <w:sz w:val="24"/>
          <w:szCs w:val="24"/>
        </w:rPr>
        <w:tab/>
        <w:t xml:space="preserve">Subcontralor, subcontralora o </w:t>
      </w:r>
      <w:proofErr w:type="spellStart"/>
      <w:r w:rsidRPr="00A64647">
        <w:rPr>
          <w:rFonts w:ascii="Arial" w:eastAsia="Arial" w:hAnsi="Arial" w:cs="Arial"/>
          <w:sz w:val="24"/>
          <w:szCs w:val="24"/>
        </w:rPr>
        <w:t>subcontraloría</w:t>
      </w:r>
      <w:proofErr w:type="spellEnd"/>
      <w:r w:rsidRPr="00A64647">
        <w:rPr>
          <w:rFonts w:ascii="Arial" w:eastAsia="Arial" w:hAnsi="Arial" w:cs="Arial"/>
          <w:sz w:val="24"/>
          <w:szCs w:val="24"/>
        </w:rPr>
        <w:t xml:space="preserve">: Miembro del funcionariado que se </w:t>
      </w:r>
      <w:proofErr w:type="spellStart"/>
      <w:r w:rsidRPr="00A64647">
        <w:rPr>
          <w:rFonts w:ascii="Arial" w:eastAsia="Arial" w:hAnsi="Arial" w:cs="Arial"/>
          <w:sz w:val="24"/>
          <w:szCs w:val="24"/>
        </w:rPr>
        <w:t>subencargada</w:t>
      </w:r>
      <w:proofErr w:type="spellEnd"/>
      <w:r w:rsidRPr="00A64647">
        <w:rPr>
          <w:rFonts w:ascii="Arial" w:eastAsia="Arial" w:hAnsi="Arial" w:cs="Arial"/>
          <w:sz w:val="24"/>
          <w:szCs w:val="24"/>
        </w:rPr>
        <w:t xml:space="preserve"> de la Contraloría Universitaria, que sustituye a quien ejerce la contraloría en caso de ausencia temporal y actúa por encargo, delegación y coordinadamente con la persona superior jerárquica de la Contraloría Universitaria. </w:t>
      </w:r>
    </w:p>
    <w:p w14:paraId="7DE689AD"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o)</w:t>
      </w:r>
      <w:r w:rsidRPr="00A64647">
        <w:rPr>
          <w:rFonts w:ascii="Arial" w:eastAsia="Arial" w:hAnsi="Arial" w:cs="Arial"/>
          <w:sz w:val="24"/>
          <w:szCs w:val="24"/>
        </w:rPr>
        <w:tab/>
        <w:t xml:space="preserve">Servicio preventivo de autorización de libros: Acto de otorgar por la autoridad competente la razón de apertura o de cierre de los libros de contabilidad y de actas </w:t>
      </w:r>
      <w:r w:rsidRPr="00A64647">
        <w:rPr>
          <w:rFonts w:ascii="Arial" w:eastAsia="Arial" w:hAnsi="Arial" w:cs="Arial"/>
          <w:sz w:val="24"/>
          <w:szCs w:val="24"/>
        </w:rPr>
        <w:lastRenderedPageBreak/>
        <w:t>que deban llevarse en la Universidad y otros libros que, a criterio de la Contraloría Universitaria, se consideren pertinentes para el fortalecimiento del sistema de control interno.</w:t>
      </w:r>
    </w:p>
    <w:p w14:paraId="103CAFCE"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p)</w:t>
      </w:r>
      <w:r w:rsidRPr="00A64647">
        <w:rPr>
          <w:rFonts w:ascii="Arial" w:eastAsia="Arial" w:hAnsi="Arial" w:cs="Arial"/>
          <w:sz w:val="24"/>
          <w:szCs w:val="24"/>
        </w:rPr>
        <w:tab/>
        <w:t>Servicio preventivo de advertencia: Dirigido a los entes u órganos sujetos a la competencia institucional de la Contraloría Universitaria, consiste en señalar los posibles riesgos y consecuencias de determinadas conductas o decisiones, cuando sean de conocimiento.</w:t>
      </w:r>
    </w:p>
    <w:p w14:paraId="0331325A"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q)</w:t>
      </w:r>
      <w:r w:rsidRPr="00A64647">
        <w:rPr>
          <w:rFonts w:ascii="Arial" w:eastAsia="Arial" w:hAnsi="Arial" w:cs="Arial"/>
          <w:sz w:val="24"/>
          <w:szCs w:val="24"/>
        </w:rPr>
        <w:tab/>
        <w:t>Servicio preventivo de asesoría: Consiste en el suministro de criterios, observaciones y demás elementos de juicio para la toma de decisiones con respecto a los temas que son competencia de la Contraloría Universitaria. También se puede dirigir a los titulares subordinados o a otras instancias institucionales, cuando se trate de temas de estricta competencia de la Contraloría Universitaria y así lo determinen las autoridades de dicha instancia dirigido al jerarca.</w:t>
      </w:r>
    </w:p>
    <w:p w14:paraId="1165693C"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r)</w:t>
      </w:r>
      <w:r w:rsidRPr="00A64647">
        <w:rPr>
          <w:rFonts w:ascii="Arial" w:eastAsia="Arial" w:hAnsi="Arial" w:cs="Arial"/>
          <w:sz w:val="24"/>
          <w:szCs w:val="24"/>
        </w:rPr>
        <w:tab/>
        <w:t xml:space="preserve">Servicio de auditoría: Procesos sistemáticos, independientes, posteriores y profesionales desarrollados para obtener y evaluar objetivamente evidencia que compruebe que los hechos y eventos de diversa naturaleza, tengan un grado de correspondencia con un marco de referencia de criterios aplicables y comunicar los asuntos determinados, así como las conclusiones y recomendaciones a la Administración para mejorar la gestión y la toma de decisiones. Estos servicios consisten en auditorías de carácter especial, operativas y de información financiera. </w:t>
      </w:r>
    </w:p>
    <w:p w14:paraId="7A82E1A9" w14:textId="77777777" w:rsidR="00D45931" w:rsidRPr="00A64647" w:rsidRDefault="00D45931" w:rsidP="00D45931">
      <w:pPr>
        <w:tabs>
          <w:tab w:val="left" w:pos="284"/>
        </w:tabs>
        <w:ind w:right="47"/>
        <w:jc w:val="both"/>
        <w:rPr>
          <w:rFonts w:ascii="Arial" w:eastAsia="Arial" w:hAnsi="Arial" w:cs="Arial"/>
          <w:sz w:val="24"/>
          <w:szCs w:val="24"/>
        </w:rPr>
      </w:pPr>
      <w:r w:rsidRPr="00A64647">
        <w:rPr>
          <w:rFonts w:ascii="Arial" w:eastAsia="Arial" w:hAnsi="Arial" w:cs="Arial"/>
          <w:sz w:val="24"/>
          <w:szCs w:val="24"/>
        </w:rPr>
        <w:t>s)</w:t>
      </w:r>
      <w:r w:rsidRPr="00A64647">
        <w:rPr>
          <w:rFonts w:ascii="Arial" w:eastAsia="Arial" w:hAnsi="Arial" w:cs="Arial"/>
          <w:sz w:val="24"/>
          <w:szCs w:val="24"/>
        </w:rPr>
        <w:tab/>
        <w:t>Titulares subordinados: El funcionariado de la administración activa responsable de un proceso o tareas, con autoridad para ordenar y tomar decisiones, supervisar, dar seguimiento y rendir cuentas por las tareas encomendadas.</w:t>
      </w:r>
    </w:p>
    <w:p w14:paraId="0A181073" w14:textId="77777777" w:rsidR="00D45931" w:rsidRPr="00A64647" w:rsidRDefault="00D45931" w:rsidP="00D45931">
      <w:pPr>
        <w:tabs>
          <w:tab w:val="left" w:pos="284"/>
        </w:tabs>
        <w:ind w:right="47"/>
        <w:jc w:val="both"/>
        <w:rPr>
          <w:rFonts w:ascii="Arial" w:eastAsia="Arial" w:hAnsi="Arial" w:cs="Arial"/>
          <w:sz w:val="24"/>
          <w:szCs w:val="24"/>
        </w:rPr>
      </w:pPr>
    </w:p>
    <w:p w14:paraId="583BCF96" w14:textId="77777777" w:rsidR="00D45931" w:rsidRPr="00A64647" w:rsidRDefault="00D45931" w:rsidP="00D45931">
      <w:pPr>
        <w:ind w:right="47"/>
        <w:jc w:val="both"/>
        <w:rPr>
          <w:rFonts w:ascii="Arial" w:eastAsia="Arial" w:hAnsi="Arial" w:cs="Arial"/>
          <w:b/>
          <w:i/>
          <w:sz w:val="24"/>
          <w:szCs w:val="24"/>
        </w:rPr>
      </w:pPr>
      <w:r w:rsidRPr="00A64647">
        <w:rPr>
          <w:rFonts w:ascii="Arial" w:eastAsia="Arial" w:hAnsi="Arial" w:cs="Arial"/>
          <w:b/>
          <w:sz w:val="24"/>
          <w:szCs w:val="24"/>
        </w:rPr>
        <w:t>CAPÍTULO II</w:t>
      </w:r>
    </w:p>
    <w:p w14:paraId="09979619" w14:textId="77777777" w:rsidR="00D45931" w:rsidRPr="00A64647" w:rsidRDefault="00D45931" w:rsidP="00D45931">
      <w:pPr>
        <w:ind w:right="47"/>
        <w:jc w:val="both"/>
        <w:rPr>
          <w:rFonts w:ascii="Arial" w:eastAsia="Arial" w:hAnsi="Arial" w:cs="Arial"/>
          <w:b/>
          <w:i/>
          <w:sz w:val="24"/>
          <w:szCs w:val="24"/>
        </w:rPr>
      </w:pPr>
      <w:r w:rsidRPr="00A64647">
        <w:rPr>
          <w:rFonts w:ascii="Arial" w:eastAsia="Arial" w:hAnsi="Arial" w:cs="Arial"/>
          <w:b/>
          <w:sz w:val="24"/>
          <w:szCs w:val="24"/>
        </w:rPr>
        <w:t>UBICACIÓN, ESTRUCTURA ORGANIZATIVA Y RECURSOS</w:t>
      </w:r>
    </w:p>
    <w:p w14:paraId="1765E014" w14:textId="77777777" w:rsidR="00D45931" w:rsidRPr="00A64647" w:rsidRDefault="00D45931" w:rsidP="00D45931">
      <w:pPr>
        <w:ind w:right="47"/>
        <w:jc w:val="both"/>
        <w:rPr>
          <w:rFonts w:ascii="Arial" w:eastAsia="Arial" w:hAnsi="Arial" w:cs="Arial"/>
          <w:i/>
          <w:sz w:val="24"/>
          <w:szCs w:val="24"/>
        </w:rPr>
      </w:pPr>
    </w:p>
    <w:p w14:paraId="3A520C13"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7. Dependencia orgánica</w:t>
      </w:r>
    </w:p>
    <w:p w14:paraId="78A60034"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La Contraloría Universitaria depende orgánicamente del Consejo Universitario y goza de independencia funcional y de criterio para decidir sobre su gestión.</w:t>
      </w:r>
    </w:p>
    <w:p w14:paraId="1362B9CA" w14:textId="77777777" w:rsidR="00D45931" w:rsidRPr="00A64647" w:rsidRDefault="00D45931" w:rsidP="00D45931">
      <w:pPr>
        <w:ind w:right="47"/>
        <w:jc w:val="both"/>
        <w:rPr>
          <w:rFonts w:ascii="Arial" w:eastAsia="Arial" w:hAnsi="Arial" w:cs="Arial"/>
          <w:i/>
          <w:sz w:val="24"/>
          <w:szCs w:val="24"/>
        </w:rPr>
      </w:pPr>
    </w:p>
    <w:p w14:paraId="4D7E2744"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8. Ámbito de acción</w:t>
      </w:r>
    </w:p>
    <w:p w14:paraId="7BB52DF9"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 xml:space="preserve">La Contraloría Universitaria ejerce su acción sobre las actividades, procesos, sistemas y funciones que realizan todas las instancias institucionales; sin embargo, dada su naturaleza, no realiza funciones o actuaciones de control previo o rutinario que son responsabilidad y competencia exclusiva de la Administración </w:t>
      </w:r>
      <w:r w:rsidRPr="00A64647">
        <w:rPr>
          <w:rFonts w:ascii="Arial" w:eastAsia="Arial" w:hAnsi="Arial" w:cs="Arial"/>
          <w:sz w:val="24"/>
          <w:szCs w:val="24"/>
        </w:rPr>
        <w:lastRenderedPageBreak/>
        <w:t>Universitaria, excepto las necesarias para cumplir con sus propias funciones y administración de recursos asignados. Además, ejerce su gestión sobre otras entidades, entes u organizaciones públicas o privadas a los que la institución gire, traslade o transfiera fondos públicos por obligación o voluntad propia amparada en una autorización legal o aquellos que con ocasión de la legislación nacional estén facultados para custodiar o administrar fondos públicos.</w:t>
      </w:r>
    </w:p>
    <w:p w14:paraId="70B1943A"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 xml:space="preserve">Dicho ámbito de acción, </w:t>
      </w:r>
      <w:proofErr w:type="gramStart"/>
      <w:r w:rsidRPr="00A64647">
        <w:rPr>
          <w:rFonts w:ascii="Arial" w:eastAsia="Arial" w:hAnsi="Arial" w:cs="Arial"/>
          <w:sz w:val="24"/>
          <w:szCs w:val="24"/>
        </w:rPr>
        <w:t>en razón del</w:t>
      </w:r>
      <w:proofErr w:type="gramEnd"/>
      <w:r w:rsidRPr="00A64647">
        <w:rPr>
          <w:rFonts w:ascii="Arial" w:eastAsia="Arial" w:hAnsi="Arial" w:cs="Arial"/>
          <w:sz w:val="24"/>
          <w:szCs w:val="24"/>
        </w:rPr>
        <w:t xml:space="preserve"> principio constitucional de libertad de cátedra, no comprende el ejercicio propio de la acción sustantiva que la universidad realiza mediante la docencia, investigación, extensión, producción u otras formas que establezca la normativa institucional, lo cual compete a los órganos o </w:t>
      </w:r>
      <w:proofErr w:type="gramStart"/>
      <w:r w:rsidRPr="00A64647">
        <w:rPr>
          <w:rFonts w:ascii="Arial" w:eastAsia="Arial" w:hAnsi="Arial" w:cs="Arial"/>
          <w:sz w:val="24"/>
          <w:szCs w:val="24"/>
        </w:rPr>
        <w:t>el miembros</w:t>
      </w:r>
      <w:proofErr w:type="gramEnd"/>
      <w:r w:rsidRPr="00A64647">
        <w:rPr>
          <w:rFonts w:ascii="Arial" w:eastAsia="Arial" w:hAnsi="Arial" w:cs="Arial"/>
          <w:sz w:val="24"/>
          <w:szCs w:val="24"/>
        </w:rPr>
        <w:t xml:space="preserve"> del funcionariado universitario especializados que correspondan.</w:t>
      </w:r>
    </w:p>
    <w:p w14:paraId="67906F20" w14:textId="77777777" w:rsidR="00D45931" w:rsidRPr="00A64647" w:rsidRDefault="00D45931" w:rsidP="00D45931">
      <w:pPr>
        <w:ind w:right="47"/>
        <w:jc w:val="both"/>
        <w:rPr>
          <w:rFonts w:ascii="Arial" w:eastAsia="Arial" w:hAnsi="Arial" w:cs="Arial"/>
          <w:sz w:val="24"/>
          <w:szCs w:val="24"/>
        </w:rPr>
      </w:pPr>
    </w:p>
    <w:p w14:paraId="2B041AC8"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9. Estructura organizativa</w:t>
      </w:r>
    </w:p>
    <w:p w14:paraId="578443AC"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La estructura organizativa de la Contraloría Universitaria es dispuesta por la persona que posee el cargo de contralor y debe ser concordante con su razón de ser y con la normativa que regula la Universidad Nacional, a efecto de garantizar, entre otros, una administración eficaz, eficiente y económica de los recursos que le son asignados para el desarrollo de sus funciones y servicio público, así como la efectividad en el cumplimiento de sus obligaciones legales y técnicas.</w:t>
      </w:r>
    </w:p>
    <w:p w14:paraId="0824EF3C" w14:textId="77777777" w:rsidR="00D45931" w:rsidRPr="00A64647" w:rsidRDefault="00D45931" w:rsidP="00D45931">
      <w:pPr>
        <w:ind w:right="47"/>
        <w:jc w:val="both"/>
        <w:rPr>
          <w:rFonts w:ascii="Arial" w:eastAsia="Arial" w:hAnsi="Arial" w:cs="Arial"/>
          <w:i/>
          <w:sz w:val="24"/>
          <w:szCs w:val="24"/>
        </w:rPr>
      </w:pPr>
    </w:p>
    <w:p w14:paraId="0BFA8ACB"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10. Asignación de recursos</w:t>
      </w:r>
    </w:p>
    <w:p w14:paraId="25AB57DA" w14:textId="77777777" w:rsidR="00D45931" w:rsidRPr="00A64647" w:rsidRDefault="00D45931" w:rsidP="00D45931">
      <w:pPr>
        <w:ind w:right="47"/>
        <w:jc w:val="both"/>
        <w:rPr>
          <w:rFonts w:ascii="Arial" w:eastAsia="Arial" w:hAnsi="Arial" w:cs="Arial"/>
          <w:i/>
          <w:sz w:val="24"/>
          <w:szCs w:val="24"/>
          <w:highlight w:val="yellow"/>
        </w:rPr>
      </w:pPr>
      <w:r w:rsidRPr="00A64647">
        <w:rPr>
          <w:rFonts w:ascii="Arial" w:eastAsia="Arial" w:hAnsi="Arial" w:cs="Arial"/>
          <w:sz w:val="24"/>
          <w:szCs w:val="24"/>
        </w:rPr>
        <w:t xml:space="preserve">La Universidad dotará a la Contraloría Universitaria de los recursos humanos, materiales, tecnológicos, de transporte, asesoría técnica o legal, formación y capacitación profesional y otros necesarios y suficientes, conforme lo establece la Ley </w:t>
      </w:r>
      <w:proofErr w:type="spellStart"/>
      <w:r w:rsidRPr="00A64647">
        <w:rPr>
          <w:rFonts w:ascii="Arial" w:eastAsia="Arial" w:hAnsi="Arial" w:cs="Arial"/>
          <w:sz w:val="24"/>
          <w:szCs w:val="24"/>
        </w:rPr>
        <w:t>n.°</w:t>
      </w:r>
      <w:proofErr w:type="spellEnd"/>
      <w:r w:rsidRPr="00A64647">
        <w:rPr>
          <w:rFonts w:ascii="Arial" w:eastAsia="Arial" w:hAnsi="Arial" w:cs="Arial"/>
          <w:sz w:val="24"/>
          <w:szCs w:val="24"/>
        </w:rPr>
        <w:t xml:space="preserve"> 8292, Ley General de Control Interno, y la disponibilidad presupuestaria institucional, para dichos efectos se le dará a la Contraloría Universitaria una categoría programática para la asignación y disposición de sus recursos. </w:t>
      </w:r>
    </w:p>
    <w:p w14:paraId="39561253"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 xml:space="preserve">Artículo 11. Relaciones y coordinaciones </w:t>
      </w:r>
    </w:p>
    <w:p w14:paraId="3609C29C"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 xml:space="preserve">En la realización de su gestión o servicios, quien ejerce la contraloría o la </w:t>
      </w:r>
      <w:proofErr w:type="spellStart"/>
      <w:r w:rsidRPr="00A64647">
        <w:rPr>
          <w:rFonts w:ascii="Arial" w:eastAsia="Arial" w:hAnsi="Arial" w:cs="Arial"/>
          <w:sz w:val="24"/>
          <w:szCs w:val="24"/>
        </w:rPr>
        <w:t>subcontraloría</w:t>
      </w:r>
      <w:proofErr w:type="spellEnd"/>
      <w:r w:rsidRPr="00A64647">
        <w:rPr>
          <w:rFonts w:ascii="Arial" w:eastAsia="Arial" w:hAnsi="Arial" w:cs="Arial"/>
          <w:sz w:val="24"/>
          <w:szCs w:val="24"/>
        </w:rPr>
        <w:t>, así como el funcionariado profesional y de apoyo de la Contraloría Universitaria, deben mantener relaciones profesionales serias, cordiales, éticas y de respeto con las diversos miembros del funcionariado, entes e instancias universitarias, la Contraloría General de la República y otras instituciones de control y fiscalización, sin perjuicio de la coordinación que con ocasión de sus funciones puedan ser requeridas por las comisiones legislativas, Ministerio Público, Procuraduría General de la República, otras auditorías internas y personas denunciantes.</w:t>
      </w:r>
    </w:p>
    <w:p w14:paraId="2F7BA6F3" w14:textId="77777777" w:rsidR="00D45931" w:rsidRPr="00A64647" w:rsidRDefault="00D45931" w:rsidP="00D45931">
      <w:pPr>
        <w:ind w:right="47"/>
        <w:jc w:val="both"/>
        <w:rPr>
          <w:rFonts w:ascii="Arial" w:eastAsia="Arial" w:hAnsi="Arial" w:cs="Arial"/>
          <w:i/>
          <w:sz w:val="24"/>
          <w:szCs w:val="24"/>
        </w:rPr>
      </w:pPr>
    </w:p>
    <w:p w14:paraId="35C08EAC" w14:textId="77777777" w:rsidR="00D45931" w:rsidRPr="00A64647" w:rsidRDefault="00D45931" w:rsidP="00D45931">
      <w:pPr>
        <w:ind w:right="47"/>
        <w:jc w:val="both"/>
        <w:rPr>
          <w:rFonts w:ascii="Arial" w:eastAsia="Arial" w:hAnsi="Arial" w:cs="Arial"/>
          <w:b/>
          <w:i/>
          <w:sz w:val="24"/>
          <w:szCs w:val="24"/>
        </w:rPr>
      </w:pPr>
      <w:r w:rsidRPr="00A64647">
        <w:rPr>
          <w:rFonts w:ascii="Arial" w:eastAsia="Arial" w:hAnsi="Arial" w:cs="Arial"/>
          <w:b/>
          <w:sz w:val="24"/>
          <w:szCs w:val="24"/>
        </w:rPr>
        <w:lastRenderedPageBreak/>
        <w:t>CAPÍTULO III</w:t>
      </w:r>
    </w:p>
    <w:p w14:paraId="372E2085"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INDEPENDENCIA Y OBJETIVIDAD</w:t>
      </w:r>
    </w:p>
    <w:p w14:paraId="7FA26574" w14:textId="77777777" w:rsidR="00D45931" w:rsidRPr="00A64647" w:rsidRDefault="00D45931" w:rsidP="00D45931">
      <w:pPr>
        <w:ind w:right="47"/>
        <w:jc w:val="both"/>
        <w:rPr>
          <w:rFonts w:ascii="Arial" w:eastAsia="Arial" w:hAnsi="Arial" w:cs="Arial"/>
          <w:b/>
          <w:i/>
          <w:sz w:val="24"/>
          <w:szCs w:val="24"/>
        </w:rPr>
      </w:pPr>
    </w:p>
    <w:p w14:paraId="141B1CDD"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12. Normas que rigen al personal de la Contraloría Universitaria</w:t>
      </w:r>
    </w:p>
    <w:p w14:paraId="6F2EF85D"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El personal de la Contraloría Universitaria deberá cumplir las siguientes normas:</w:t>
      </w:r>
    </w:p>
    <w:p w14:paraId="77FAFCD2"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a)</w:t>
      </w:r>
      <w:r w:rsidRPr="00A64647">
        <w:rPr>
          <w:rFonts w:ascii="Arial" w:eastAsia="Arial" w:hAnsi="Arial" w:cs="Arial"/>
          <w:sz w:val="24"/>
          <w:szCs w:val="24"/>
        </w:rPr>
        <w:tab/>
        <w:t>Mantener una actitud independiente y objetiva en cuanto a criterio y acción en la prestación de los servicios de auditoría y preventivos. Si la independencia o la objetividad se viesen comprometidas de hecho o en apariencia, los detalles de tal impedimento deberán darse a conocer formalmente, por parte del funcionariado de la Contraloría Universitaria, al superior jerárquico inmediato y a quien ejerza la contraloría; asimismo hasta la resolución final del impedimento, el personal involucrado deberá abstenerse de tratar asuntos relacionados con esa situación; si tal situación se suscita con la persona en el cargo de la contraloría, estará obligado u obligada a actuar de igual forma ante el jerarca.  Para tal efecto, se debe considerar y resguardar la aplicación de la normativa universitaria vigente y aplicable a la materia.</w:t>
      </w:r>
    </w:p>
    <w:p w14:paraId="72C1FA00"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b)</w:t>
      </w:r>
      <w:r w:rsidRPr="00A64647">
        <w:rPr>
          <w:rFonts w:ascii="Arial" w:eastAsia="Arial" w:hAnsi="Arial" w:cs="Arial"/>
          <w:sz w:val="24"/>
          <w:szCs w:val="24"/>
        </w:rPr>
        <w:tab/>
        <w:t>Actuar conforme a las normas éticas dictadas por la Universidad Nacional, los colegios profesionales, las emitidas por organismos competentes y aquellas que disponga la Dirección Superior de la Contraloría Universitaria para garantizar la integridad moral y calidad profesional de sus miembros.</w:t>
      </w:r>
    </w:p>
    <w:p w14:paraId="16A0B9A1"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c)</w:t>
      </w:r>
      <w:r w:rsidRPr="00A64647">
        <w:rPr>
          <w:rFonts w:ascii="Arial" w:eastAsia="Arial" w:hAnsi="Arial" w:cs="Arial"/>
          <w:sz w:val="24"/>
          <w:szCs w:val="24"/>
        </w:rPr>
        <w:tab/>
        <w:t>Ejecutar los servicios de auditoría y preventivos con pericia, debido cuidado profesional, esmero, imparcialidad y objetividad, poniendo toda la capacidad, habilidad, buena fe e integridad profesional.</w:t>
      </w:r>
    </w:p>
    <w:p w14:paraId="2EFE110F"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d)</w:t>
      </w:r>
      <w:r w:rsidRPr="00A64647">
        <w:rPr>
          <w:rFonts w:ascii="Arial" w:eastAsia="Arial" w:hAnsi="Arial" w:cs="Arial"/>
          <w:sz w:val="24"/>
          <w:szCs w:val="24"/>
        </w:rPr>
        <w:tab/>
        <w:t>Utilizar la información obtenida únicamente en el ejercicio de sus funciones y guardar la confidencialidad del caso sobre la información a la que se tenga acceso, lo cual conlleva mantener reserva, discreción, acceso restringido y confidencialidad respecto de la información obtenida durante el proceso de auditoría, y no revelarla a terceros, salvo para los efectos de cumplir con requerimientos de las instancias públicas autorizadas legalmente.</w:t>
      </w:r>
    </w:p>
    <w:p w14:paraId="63E12F6F"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e)</w:t>
      </w:r>
      <w:r w:rsidRPr="00A64647">
        <w:rPr>
          <w:rFonts w:ascii="Arial" w:eastAsia="Arial" w:hAnsi="Arial" w:cs="Arial"/>
          <w:sz w:val="24"/>
          <w:szCs w:val="24"/>
        </w:rPr>
        <w:tab/>
        <w:t>Procurar, siempre que no se afecte el desarrollo de la labor de auditoría, que sus actividades no interfieran en el normal desarrollo de las operaciones de la dependencia o miembro del funcionariado auditado.</w:t>
      </w:r>
    </w:p>
    <w:p w14:paraId="50E59E00"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f)</w:t>
      </w:r>
      <w:r w:rsidRPr="00A64647">
        <w:rPr>
          <w:rFonts w:ascii="Arial" w:eastAsia="Arial" w:hAnsi="Arial" w:cs="Arial"/>
          <w:sz w:val="24"/>
          <w:szCs w:val="24"/>
        </w:rPr>
        <w:tab/>
        <w:t>Gestionar oportuna y formalmente ante el superior jerárquico inmediato en la Contraloría Universitaria, el asesoramiento y la asistencia pertinentes en caso de enfrentarse a limitaciones relacionadas con la pericia.</w:t>
      </w:r>
    </w:p>
    <w:p w14:paraId="13EB3653" w14:textId="77777777" w:rsidR="00D45931" w:rsidRPr="00A64647" w:rsidRDefault="00D45931" w:rsidP="00D45931">
      <w:pPr>
        <w:tabs>
          <w:tab w:val="left" w:pos="284"/>
        </w:tabs>
        <w:ind w:right="47"/>
        <w:jc w:val="both"/>
        <w:rPr>
          <w:rFonts w:ascii="Arial" w:eastAsia="Arial" w:hAnsi="Arial" w:cs="Arial"/>
          <w:sz w:val="24"/>
          <w:szCs w:val="24"/>
        </w:rPr>
      </w:pPr>
      <w:r w:rsidRPr="00A64647">
        <w:rPr>
          <w:rFonts w:ascii="Arial" w:eastAsia="Arial" w:hAnsi="Arial" w:cs="Arial"/>
          <w:sz w:val="24"/>
          <w:szCs w:val="24"/>
        </w:rPr>
        <w:t>g)</w:t>
      </w:r>
      <w:r w:rsidRPr="00A64647">
        <w:rPr>
          <w:rFonts w:ascii="Arial" w:eastAsia="Arial" w:hAnsi="Arial" w:cs="Arial"/>
          <w:sz w:val="24"/>
          <w:szCs w:val="24"/>
        </w:rPr>
        <w:tab/>
        <w:t xml:space="preserve">Aplicar adecuada y oportunamente los procesos o procedimientos de aseguramiento de la calidad en el ejercicio de los servicios de auditoría y </w:t>
      </w:r>
      <w:r w:rsidRPr="00A64647">
        <w:rPr>
          <w:rFonts w:ascii="Arial" w:eastAsia="Arial" w:hAnsi="Arial" w:cs="Arial"/>
          <w:sz w:val="24"/>
          <w:szCs w:val="24"/>
        </w:rPr>
        <w:lastRenderedPageBreak/>
        <w:t>preventivos, según disponga en el documento correspondiente la Dirección Superior de la Contraloría Universitaria.</w:t>
      </w:r>
    </w:p>
    <w:p w14:paraId="418FDD34" w14:textId="77777777" w:rsidR="00D45931" w:rsidRDefault="00D45931" w:rsidP="00D45931">
      <w:pPr>
        <w:ind w:right="47"/>
        <w:jc w:val="both"/>
        <w:rPr>
          <w:rFonts w:ascii="Arial" w:eastAsia="Arial" w:hAnsi="Arial" w:cs="Arial"/>
          <w:b/>
          <w:sz w:val="24"/>
          <w:szCs w:val="24"/>
        </w:rPr>
      </w:pPr>
    </w:p>
    <w:p w14:paraId="4725DF91"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13. Impedimentos del personal de la Contraloría Universitaria</w:t>
      </w:r>
    </w:p>
    <w:p w14:paraId="12FEA90D"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 xml:space="preserve">Quienes ejercen la contraloría, la </w:t>
      </w:r>
      <w:proofErr w:type="spellStart"/>
      <w:r w:rsidRPr="00A64647">
        <w:rPr>
          <w:rFonts w:ascii="Arial" w:eastAsia="Arial" w:hAnsi="Arial" w:cs="Arial"/>
          <w:sz w:val="24"/>
          <w:szCs w:val="24"/>
        </w:rPr>
        <w:t>subcontraloría</w:t>
      </w:r>
      <w:proofErr w:type="spellEnd"/>
      <w:r w:rsidRPr="00A64647">
        <w:rPr>
          <w:rFonts w:ascii="Arial" w:eastAsia="Arial" w:hAnsi="Arial" w:cs="Arial"/>
          <w:sz w:val="24"/>
          <w:szCs w:val="24"/>
        </w:rPr>
        <w:t xml:space="preserve"> y los demás miembros del funcionariado, profesionales de la Contraloría Universitaria, en el ejercicio de sus funciones, quedan sujetos a las prohibiciones establecidas en las leyes </w:t>
      </w:r>
      <w:proofErr w:type="spellStart"/>
      <w:r w:rsidRPr="00A64647">
        <w:rPr>
          <w:rFonts w:ascii="Arial" w:eastAsia="Arial" w:hAnsi="Arial" w:cs="Arial"/>
          <w:sz w:val="24"/>
          <w:szCs w:val="24"/>
        </w:rPr>
        <w:t>n.°</w:t>
      </w:r>
      <w:proofErr w:type="spellEnd"/>
      <w:r w:rsidRPr="00A64647">
        <w:rPr>
          <w:rFonts w:ascii="Arial" w:eastAsia="Arial" w:hAnsi="Arial" w:cs="Arial"/>
          <w:sz w:val="24"/>
          <w:szCs w:val="24"/>
        </w:rPr>
        <w:t xml:space="preserve"> 8292, Ley General de Control Interno, y </w:t>
      </w:r>
      <w:proofErr w:type="spellStart"/>
      <w:r w:rsidRPr="00A64647">
        <w:rPr>
          <w:rFonts w:ascii="Arial" w:eastAsia="Arial" w:hAnsi="Arial" w:cs="Arial"/>
          <w:sz w:val="24"/>
          <w:szCs w:val="24"/>
        </w:rPr>
        <w:t>n.°</w:t>
      </w:r>
      <w:proofErr w:type="spellEnd"/>
      <w:r w:rsidRPr="00A64647">
        <w:rPr>
          <w:rFonts w:ascii="Arial" w:eastAsia="Arial" w:hAnsi="Arial" w:cs="Arial"/>
          <w:sz w:val="24"/>
          <w:szCs w:val="24"/>
        </w:rPr>
        <w:t xml:space="preserve"> 8492, Ley Contra la Corrupción y el Enriquecimiento Ilícito en la Función Pública, según corresponda, y se les pagará el porcentaje sobre el salario base estipulado en la legislación vigente.</w:t>
      </w:r>
    </w:p>
    <w:p w14:paraId="4EA8165D" w14:textId="77777777" w:rsidR="00D45931" w:rsidRDefault="00D45931" w:rsidP="00D45931">
      <w:pPr>
        <w:ind w:right="47"/>
        <w:jc w:val="both"/>
        <w:rPr>
          <w:rFonts w:ascii="Arial" w:eastAsia="Arial" w:hAnsi="Arial" w:cs="Arial"/>
          <w:sz w:val="24"/>
          <w:szCs w:val="24"/>
        </w:rPr>
      </w:pPr>
    </w:p>
    <w:p w14:paraId="216EC1EF"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El personal de la Contraloría Universitaria debe abstenerse de lo siguiente:</w:t>
      </w:r>
    </w:p>
    <w:p w14:paraId="3112A0A0" w14:textId="77777777" w:rsidR="00D45931" w:rsidRPr="00A64647" w:rsidRDefault="00D45931" w:rsidP="00D45931">
      <w:pPr>
        <w:ind w:right="47"/>
        <w:jc w:val="both"/>
        <w:rPr>
          <w:rFonts w:ascii="Arial" w:eastAsia="Arial" w:hAnsi="Arial" w:cs="Arial"/>
          <w:i/>
          <w:sz w:val="24"/>
          <w:szCs w:val="24"/>
        </w:rPr>
      </w:pPr>
    </w:p>
    <w:p w14:paraId="32A8F9CF"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a)</w:t>
      </w:r>
      <w:r w:rsidRPr="00A64647">
        <w:rPr>
          <w:rFonts w:ascii="Arial" w:eastAsia="Arial" w:hAnsi="Arial" w:cs="Arial"/>
          <w:sz w:val="24"/>
          <w:szCs w:val="24"/>
        </w:rPr>
        <w:tab/>
        <w:t>Ejercer o realizar, temporal o parcialmente, labores y actuaciones propias de la responsabilidad de la administración activa, salvo las necesarias para cumplir su competencia.</w:t>
      </w:r>
    </w:p>
    <w:p w14:paraId="17845251"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b)</w:t>
      </w:r>
      <w:r w:rsidRPr="00A64647">
        <w:rPr>
          <w:rFonts w:ascii="Arial" w:eastAsia="Arial" w:hAnsi="Arial" w:cs="Arial"/>
          <w:sz w:val="24"/>
          <w:szCs w:val="24"/>
        </w:rPr>
        <w:tab/>
        <w:t>Revelar información sobre las auditorías o estudios especiales que se estén realizando, presuntos hechos irregulares que se tramiten y sobre aquello que determine una posible responsabilidad administrativa, civil o eventualmente penal del funcionariado de las instancias, entes y órganos sujetos a este reglamento.</w:t>
      </w:r>
    </w:p>
    <w:p w14:paraId="4A56B847"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c)</w:t>
      </w:r>
      <w:r w:rsidRPr="00A64647">
        <w:rPr>
          <w:rFonts w:ascii="Arial" w:eastAsia="Arial" w:hAnsi="Arial" w:cs="Arial"/>
          <w:sz w:val="24"/>
          <w:szCs w:val="24"/>
        </w:rPr>
        <w:tab/>
        <w:t>Ser miembro de un órgano colegiado determinativo o de cualquier comisión institucional.</w:t>
      </w:r>
    </w:p>
    <w:p w14:paraId="7BE8673D"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d)</w:t>
      </w:r>
      <w:r w:rsidRPr="00A64647">
        <w:rPr>
          <w:rFonts w:ascii="Arial" w:eastAsia="Arial" w:hAnsi="Arial" w:cs="Arial"/>
          <w:sz w:val="24"/>
          <w:szCs w:val="24"/>
        </w:rPr>
        <w:tab/>
        <w:t xml:space="preserve">Intervenir o evaluar de manera directa asuntos que pongan en duda, de </w:t>
      </w:r>
      <w:proofErr w:type="gramStart"/>
      <w:r w:rsidRPr="00A64647">
        <w:rPr>
          <w:rFonts w:ascii="Arial" w:eastAsia="Arial" w:hAnsi="Arial" w:cs="Arial"/>
          <w:sz w:val="24"/>
          <w:szCs w:val="24"/>
        </w:rPr>
        <w:t>hecho</w:t>
      </w:r>
      <w:proofErr w:type="gramEnd"/>
      <w:r w:rsidRPr="00A64647">
        <w:rPr>
          <w:rFonts w:ascii="Arial" w:eastAsia="Arial" w:hAnsi="Arial" w:cs="Arial"/>
          <w:sz w:val="24"/>
          <w:szCs w:val="24"/>
        </w:rPr>
        <w:t xml:space="preserve"> o en apariencia, su independencia, imparcialidad y objetividad.</w:t>
      </w:r>
    </w:p>
    <w:p w14:paraId="1DCD7B22"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e)</w:t>
      </w:r>
      <w:r w:rsidRPr="00A64647">
        <w:rPr>
          <w:rFonts w:ascii="Arial" w:eastAsia="Arial" w:hAnsi="Arial" w:cs="Arial"/>
          <w:sz w:val="24"/>
          <w:szCs w:val="24"/>
        </w:rPr>
        <w:tab/>
        <w:t>Utilizar su cargo para obtener información o datos con fines distintos al cumplimiento de sus obligaciones y deberes.</w:t>
      </w:r>
    </w:p>
    <w:p w14:paraId="6EF99773"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f)</w:t>
      </w:r>
      <w:r w:rsidRPr="00A64647">
        <w:rPr>
          <w:rFonts w:ascii="Arial" w:eastAsia="Arial" w:hAnsi="Arial" w:cs="Arial"/>
          <w:sz w:val="24"/>
          <w:szCs w:val="24"/>
        </w:rPr>
        <w:tab/>
        <w:t>Aceptar beneficios, gratificaciones o regalías de cualquier naturaleza provenientes de las personas, instancias o entes que están sujetos a su evaluación, así como de proveedores o contratistas de la Universidad Nacional.</w:t>
      </w:r>
    </w:p>
    <w:p w14:paraId="7833F748"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g)</w:t>
      </w:r>
      <w:r w:rsidRPr="00A64647">
        <w:rPr>
          <w:rFonts w:ascii="Arial" w:eastAsia="Arial" w:hAnsi="Arial" w:cs="Arial"/>
          <w:sz w:val="24"/>
          <w:szCs w:val="24"/>
        </w:rPr>
        <w:tab/>
        <w:t xml:space="preserve">Formar parte de órganos directores de procedimientos administrativos; salvo cuando sea en ejercicio de su condición de superior inmediato o jerárquico en la Contraloría Universitaria. </w:t>
      </w:r>
    </w:p>
    <w:p w14:paraId="7CA2838F"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h)</w:t>
      </w:r>
      <w:r w:rsidRPr="00A64647">
        <w:rPr>
          <w:rFonts w:ascii="Arial" w:eastAsia="Arial" w:hAnsi="Arial" w:cs="Arial"/>
          <w:sz w:val="24"/>
          <w:szCs w:val="24"/>
        </w:rPr>
        <w:tab/>
        <w:t xml:space="preserve">Ejercer profesiones liberales fuera del cargo, salvo en asuntos estrictamente personales, en los de su cónyuge, sus ascendientes, descendientes y colaterales por consanguinidad y afinidad hasta tercer grado; de esta prohibición se exceptúa la docencia, siempre que no se ejecute en la Universidad Nacional y además se </w:t>
      </w:r>
      <w:r w:rsidRPr="00A64647">
        <w:rPr>
          <w:rFonts w:ascii="Arial" w:eastAsia="Arial" w:hAnsi="Arial" w:cs="Arial"/>
          <w:sz w:val="24"/>
          <w:szCs w:val="24"/>
        </w:rPr>
        <w:lastRenderedPageBreak/>
        <w:t>realice fuera de la jornada laboral ordinaria y siguiendo la normativa que regula dicha excepción.</w:t>
      </w:r>
    </w:p>
    <w:p w14:paraId="019DEF47"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i)</w:t>
      </w:r>
      <w:r w:rsidRPr="00A64647">
        <w:rPr>
          <w:rFonts w:ascii="Arial" w:eastAsia="Arial" w:hAnsi="Arial" w:cs="Arial"/>
          <w:sz w:val="24"/>
          <w:szCs w:val="24"/>
        </w:rPr>
        <w:tab/>
        <w:t>Participar en actividades político-electorales de la Universidad Nacional o nacional, salvo la emisión del voto en las elecciones institucionales, municipales y nacionales.</w:t>
      </w:r>
    </w:p>
    <w:p w14:paraId="22F120AE"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j)</w:t>
      </w:r>
      <w:r w:rsidRPr="00A64647">
        <w:rPr>
          <w:rFonts w:ascii="Arial" w:eastAsia="Arial" w:hAnsi="Arial" w:cs="Arial"/>
          <w:sz w:val="24"/>
          <w:szCs w:val="24"/>
        </w:rPr>
        <w:tab/>
        <w:t xml:space="preserve">Percibir compensaciones salariales, retribuciones o beneficios que no se encuentren amparados al régimen de servicio público al que pertenecen, conforme la Ley </w:t>
      </w:r>
      <w:proofErr w:type="spellStart"/>
      <w:r w:rsidRPr="00A64647">
        <w:rPr>
          <w:rFonts w:ascii="Arial" w:eastAsia="Arial" w:hAnsi="Arial" w:cs="Arial"/>
          <w:sz w:val="24"/>
          <w:szCs w:val="24"/>
        </w:rPr>
        <w:t>n.°</w:t>
      </w:r>
      <w:proofErr w:type="spellEnd"/>
      <w:r w:rsidRPr="00A64647">
        <w:rPr>
          <w:rFonts w:ascii="Arial" w:eastAsia="Arial" w:hAnsi="Arial" w:cs="Arial"/>
          <w:sz w:val="24"/>
          <w:szCs w:val="24"/>
        </w:rPr>
        <w:t xml:space="preserve"> 8492, Ley Contra la Corrupción y el Enriquecimiento Ilícito en la Función Pública.</w:t>
      </w:r>
    </w:p>
    <w:p w14:paraId="177F7B4C"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k)</w:t>
      </w:r>
      <w:r w:rsidRPr="00A64647">
        <w:rPr>
          <w:rFonts w:ascii="Arial" w:eastAsia="Arial" w:hAnsi="Arial" w:cs="Arial"/>
          <w:sz w:val="24"/>
          <w:szCs w:val="24"/>
        </w:rPr>
        <w:tab/>
        <w:t>Incurrir en las causales de impedimentos o recusaciones o en las incompatibilidades establecidas en el reglamento de impedimentos, excusas y recusaciones y en las directrices generales sobre principios y enunciados éticos que emita la Contraloría General de la República.</w:t>
      </w:r>
    </w:p>
    <w:p w14:paraId="10A9C78D"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l)</w:t>
      </w:r>
      <w:r w:rsidRPr="00A64647">
        <w:rPr>
          <w:rFonts w:ascii="Arial" w:eastAsia="Arial" w:hAnsi="Arial" w:cs="Arial"/>
          <w:sz w:val="24"/>
          <w:szCs w:val="24"/>
        </w:rPr>
        <w:tab/>
        <w:t xml:space="preserve">Incumplir otras prohibiciones contempladas en la legislación vigente para el </w:t>
      </w:r>
      <w:proofErr w:type="gramStart"/>
      <w:r w:rsidRPr="00A64647">
        <w:rPr>
          <w:rFonts w:ascii="Arial" w:eastAsia="Arial" w:hAnsi="Arial" w:cs="Arial"/>
          <w:sz w:val="24"/>
          <w:szCs w:val="24"/>
        </w:rPr>
        <w:t>funcionariado  público</w:t>
      </w:r>
      <w:proofErr w:type="gramEnd"/>
      <w:r w:rsidRPr="00A64647">
        <w:rPr>
          <w:rFonts w:ascii="Arial" w:eastAsia="Arial" w:hAnsi="Arial" w:cs="Arial"/>
          <w:sz w:val="24"/>
          <w:szCs w:val="24"/>
        </w:rPr>
        <w:t>.</w:t>
      </w:r>
    </w:p>
    <w:p w14:paraId="5C591924" w14:textId="77777777" w:rsidR="00D45931" w:rsidRPr="00A64647" w:rsidRDefault="00D45931" w:rsidP="00D45931">
      <w:pPr>
        <w:tabs>
          <w:tab w:val="left" w:pos="284"/>
        </w:tabs>
        <w:ind w:right="47"/>
        <w:jc w:val="both"/>
        <w:rPr>
          <w:rFonts w:ascii="Arial" w:eastAsia="Arial" w:hAnsi="Arial" w:cs="Arial"/>
          <w:sz w:val="24"/>
          <w:szCs w:val="24"/>
        </w:rPr>
      </w:pPr>
      <w:r w:rsidRPr="00A64647">
        <w:rPr>
          <w:rFonts w:ascii="Arial" w:eastAsia="Arial" w:hAnsi="Arial" w:cs="Arial"/>
          <w:sz w:val="24"/>
          <w:szCs w:val="24"/>
        </w:rPr>
        <w:t xml:space="preserve">Como mecanismo de transparencia, el personal profesional de la Contraloría Universitaria que sea acreedor del reconocimiento porcentual de prohibición establecido en la Ley </w:t>
      </w:r>
      <w:proofErr w:type="spellStart"/>
      <w:r w:rsidRPr="00A64647">
        <w:rPr>
          <w:rFonts w:ascii="Arial" w:eastAsia="Arial" w:hAnsi="Arial" w:cs="Arial"/>
          <w:sz w:val="24"/>
          <w:szCs w:val="24"/>
        </w:rPr>
        <w:t>n.°</w:t>
      </w:r>
      <w:proofErr w:type="spellEnd"/>
      <w:r w:rsidRPr="00A64647">
        <w:rPr>
          <w:rFonts w:ascii="Arial" w:eastAsia="Arial" w:hAnsi="Arial" w:cs="Arial"/>
          <w:sz w:val="24"/>
          <w:szCs w:val="24"/>
        </w:rPr>
        <w:t xml:space="preserve"> 8292 y que no esté obligado a presentar declaración jurada de bienes ante la Contraloría General de la República, declarará confidencial y anualmente ante la Dirección Superior de la Contraloría Universitaria en el formulario dispuesto para tales efectos.</w:t>
      </w:r>
    </w:p>
    <w:p w14:paraId="61266303" w14:textId="77777777" w:rsidR="00D45931" w:rsidRPr="00A64647" w:rsidRDefault="00D45931" w:rsidP="00D45931">
      <w:pPr>
        <w:tabs>
          <w:tab w:val="left" w:pos="284"/>
        </w:tabs>
        <w:ind w:right="47"/>
        <w:jc w:val="both"/>
        <w:rPr>
          <w:rFonts w:ascii="Arial" w:eastAsia="Arial" w:hAnsi="Arial" w:cs="Arial"/>
          <w:i/>
          <w:sz w:val="24"/>
          <w:szCs w:val="24"/>
        </w:rPr>
      </w:pPr>
    </w:p>
    <w:p w14:paraId="18B16606"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14. Control y administración de impedimentos del personal</w:t>
      </w:r>
    </w:p>
    <w:p w14:paraId="68A3B84A"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Quien ejerza la contraloría debe establecer medidas para controlar y administrar situaciones de impedimento que pudieran presentarse sobre hechos o situaciones que pongan en duda o peligro (de hecho, o de apariencia) la objetividad, imparcialidad e independencia de la Contraloría Universitaria. Competerá a cada superior jerárquico inmediato de la Contraloría Universitaria controlar las situaciones de impedimento del personal a su cargo.</w:t>
      </w:r>
    </w:p>
    <w:p w14:paraId="6BE1CCFE" w14:textId="77777777" w:rsidR="00D45931" w:rsidRPr="00A64647" w:rsidRDefault="00D45931" w:rsidP="00D45931">
      <w:pPr>
        <w:ind w:right="47"/>
        <w:jc w:val="both"/>
        <w:rPr>
          <w:rFonts w:ascii="Arial" w:eastAsia="Arial" w:hAnsi="Arial" w:cs="Arial"/>
          <w:i/>
          <w:sz w:val="24"/>
          <w:szCs w:val="24"/>
        </w:rPr>
      </w:pPr>
    </w:p>
    <w:p w14:paraId="50820B82"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 xml:space="preserve">Artículo 15. Participación de quienes ejercen la contraloría o </w:t>
      </w:r>
      <w:proofErr w:type="spellStart"/>
      <w:r w:rsidRPr="00A64647">
        <w:rPr>
          <w:rFonts w:ascii="Arial" w:eastAsia="Arial" w:hAnsi="Arial" w:cs="Arial"/>
          <w:b/>
          <w:sz w:val="24"/>
          <w:szCs w:val="24"/>
        </w:rPr>
        <w:t>subcontraloría</w:t>
      </w:r>
      <w:proofErr w:type="spellEnd"/>
      <w:r w:rsidRPr="00A64647">
        <w:rPr>
          <w:rFonts w:ascii="Arial" w:eastAsia="Arial" w:hAnsi="Arial" w:cs="Arial"/>
          <w:b/>
          <w:sz w:val="24"/>
          <w:szCs w:val="24"/>
        </w:rPr>
        <w:t xml:space="preserve"> en las sesiones o reuniones del jerarca</w:t>
      </w:r>
    </w:p>
    <w:p w14:paraId="28004EF9"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 xml:space="preserve">Quienes ejercen la contraloría o la </w:t>
      </w:r>
      <w:proofErr w:type="spellStart"/>
      <w:r w:rsidRPr="00A64647">
        <w:rPr>
          <w:rFonts w:ascii="Arial" w:eastAsia="Arial" w:hAnsi="Arial" w:cs="Arial"/>
          <w:sz w:val="24"/>
          <w:szCs w:val="24"/>
        </w:rPr>
        <w:t>subcontraloría</w:t>
      </w:r>
      <w:proofErr w:type="spellEnd"/>
      <w:r w:rsidRPr="00A64647">
        <w:rPr>
          <w:rFonts w:ascii="Arial" w:eastAsia="Arial" w:hAnsi="Arial" w:cs="Arial"/>
          <w:sz w:val="24"/>
          <w:szCs w:val="24"/>
        </w:rPr>
        <w:t xml:space="preserve"> no deben participar permanentemente en las sesiones o reuniones del Consejo Universitario o sus comisiones, salvo que por ley así se establezca. Cuando se requiera su participación en las sesiones o reuniones del Consejo Universitario o sus Comisiones, se les deberá convocar con al menos un día hábil de anticipación, </w:t>
      </w:r>
      <w:r w:rsidRPr="00A64647">
        <w:rPr>
          <w:rFonts w:ascii="Arial" w:eastAsia="Arial" w:hAnsi="Arial" w:cs="Arial"/>
          <w:sz w:val="24"/>
          <w:szCs w:val="24"/>
        </w:rPr>
        <w:lastRenderedPageBreak/>
        <w:t>señalando la razón por la cual se le convoca y, en dicho caso, su actuación quedará acreditada en el acta correspondiente como circunscrita a su responsabilidad de asesor apegado a la normativa y criterios establecidos por la Contraloría General de la República al respecto.</w:t>
      </w:r>
    </w:p>
    <w:p w14:paraId="2EE26AA5" w14:textId="77777777" w:rsidR="00D45931" w:rsidRPr="00A64647" w:rsidRDefault="00D45931" w:rsidP="00D45931">
      <w:pPr>
        <w:ind w:right="47"/>
        <w:jc w:val="both"/>
        <w:rPr>
          <w:rFonts w:ascii="Arial" w:eastAsia="Arial" w:hAnsi="Arial" w:cs="Arial"/>
          <w:i/>
          <w:sz w:val="24"/>
          <w:szCs w:val="24"/>
        </w:rPr>
      </w:pPr>
    </w:p>
    <w:p w14:paraId="3F21FAA8" w14:textId="77777777" w:rsidR="00D45931" w:rsidRPr="00A64647" w:rsidRDefault="00D45931" w:rsidP="00D45931">
      <w:pPr>
        <w:ind w:right="47"/>
        <w:jc w:val="both"/>
        <w:rPr>
          <w:rFonts w:ascii="Arial" w:eastAsia="Arial" w:hAnsi="Arial" w:cs="Arial"/>
          <w:b/>
          <w:i/>
          <w:sz w:val="24"/>
          <w:szCs w:val="24"/>
        </w:rPr>
      </w:pPr>
      <w:r w:rsidRPr="00A64647">
        <w:rPr>
          <w:rFonts w:ascii="Arial" w:eastAsia="Arial" w:hAnsi="Arial" w:cs="Arial"/>
          <w:b/>
          <w:sz w:val="24"/>
          <w:szCs w:val="24"/>
        </w:rPr>
        <w:t>CAPÍTULO IV</w:t>
      </w:r>
    </w:p>
    <w:p w14:paraId="1599DA26"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QUIENES EJERCEN LA CONTRALORÍA O LA SUBCONTRALORÍA</w:t>
      </w:r>
    </w:p>
    <w:p w14:paraId="4A52927C"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16. Nombramiento</w:t>
      </w:r>
    </w:p>
    <w:p w14:paraId="5CCA7F1A"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 xml:space="preserve">Quienes ejerzan la contraloría o </w:t>
      </w:r>
      <w:proofErr w:type="spellStart"/>
      <w:r w:rsidRPr="00A64647">
        <w:rPr>
          <w:rFonts w:ascii="Arial" w:eastAsia="Arial" w:hAnsi="Arial" w:cs="Arial"/>
          <w:sz w:val="24"/>
          <w:szCs w:val="24"/>
        </w:rPr>
        <w:t>subcontraloría</w:t>
      </w:r>
      <w:proofErr w:type="spellEnd"/>
      <w:r w:rsidRPr="00A64647">
        <w:rPr>
          <w:rFonts w:ascii="Arial" w:eastAsia="Arial" w:hAnsi="Arial" w:cs="Arial"/>
          <w:sz w:val="24"/>
          <w:szCs w:val="24"/>
        </w:rPr>
        <w:t xml:space="preserve"> serán nombrados por el Consejo Universitario, con una votación de al menos dos tercios del total de sus miembros, la designación se debe realizar a tiempo completo y por plazo indefinido, observando lo dispuesto en el artículo 31 de la Ley </w:t>
      </w:r>
      <w:proofErr w:type="spellStart"/>
      <w:r w:rsidRPr="00A64647">
        <w:rPr>
          <w:rFonts w:ascii="Arial" w:eastAsia="Arial" w:hAnsi="Arial" w:cs="Arial"/>
          <w:sz w:val="24"/>
          <w:szCs w:val="24"/>
        </w:rPr>
        <w:t>n.°</w:t>
      </w:r>
      <w:proofErr w:type="spellEnd"/>
      <w:r w:rsidRPr="00A64647">
        <w:rPr>
          <w:rFonts w:ascii="Arial" w:eastAsia="Arial" w:hAnsi="Arial" w:cs="Arial"/>
          <w:sz w:val="24"/>
          <w:szCs w:val="24"/>
        </w:rPr>
        <w:t xml:space="preserve"> 8292, Ley General de Control Interno, en la normativa institucional y en los lineamientos y criterios emitidos por la Contraloría General de la República al respecto.</w:t>
      </w:r>
    </w:p>
    <w:p w14:paraId="5F7B0367" w14:textId="77777777" w:rsidR="00D45931" w:rsidRPr="00A64647" w:rsidRDefault="00D45931" w:rsidP="00D45931">
      <w:pPr>
        <w:ind w:right="47"/>
        <w:jc w:val="both"/>
        <w:rPr>
          <w:rFonts w:ascii="Arial" w:eastAsia="Arial" w:hAnsi="Arial" w:cs="Arial"/>
          <w:i/>
          <w:sz w:val="24"/>
          <w:szCs w:val="24"/>
        </w:rPr>
      </w:pPr>
    </w:p>
    <w:p w14:paraId="0D3E6308"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17. Designaciones por ausencias temporales</w:t>
      </w:r>
    </w:p>
    <w:p w14:paraId="2D69F0DD" w14:textId="77777777" w:rsidR="00D45931" w:rsidRPr="00A64647" w:rsidRDefault="00D45931" w:rsidP="00D45931">
      <w:pPr>
        <w:ind w:right="47"/>
        <w:jc w:val="both"/>
        <w:rPr>
          <w:rFonts w:ascii="Arial" w:eastAsia="Arial" w:hAnsi="Arial" w:cs="Arial"/>
          <w:i/>
          <w:sz w:val="24"/>
          <w:szCs w:val="24"/>
        </w:rPr>
      </w:pPr>
      <w:r w:rsidRPr="00A64647">
        <w:rPr>
          <w:rFonts w:ascii="Arial" w:eastAsia="Arial" w:hAnsi="Arial" w:cs="Arial"/>
          <w:sz w:val="24"/>
          <w:szCs w:val="24"/>
        </w:rPr>
        <w:t xml:space="preserve">Cuando por alguna situación se genere la ausencia temporal de quienes ejercen la contraloría o la </w:t>
      </w:r>
      <w:proofErr w:type="spellStart"/>
      <w:r w:rsidRPr="00A64647">
        <w:rPr>
          <w:rFonts w:ascii="Arial" w:eastAsia="Arial" w:hAnsi="Arial" w:cs="Arial"/>
          <w:sz w:val="24"/>
          <w:szCs w:val="24"/>
        </w:rPr>
        <w:t>subcontraloría</w:t>
      </w:r>
      <w:proofErr w:type="spellEnd"/>
      <w:r w:rsidRPr="00A64647">
        <w:rPr>
          <w:rFonts w:ascii="Arial" w:eastAsia="Arial" w:hAnsi="Arial" w:cs="Arial"/>
          <w:sz w:val="24"/>
          <w:szCs w:val="24"/>
        </w:rPr>
        <w:t>, se procederá atendiendo la normativa institucional y los lineamientos y criterios que al efecto haya emitido la Contraloría General de la República, actuando de la siguiente manera:</w:t>
      </w:r>
    </w:p>
    <w:p w14:paraId="544A28A6"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a)</w:t>
      </w:r>
      <w:r w:rsidRPr="00A64647">
        <w:rPr>
          <w:rFonts w:ascii="Arial" w:eastAsia="Arial" w:hAnsi="Arial" w:cs="Arial"/>
          <w:sz w:val="24"/>
          <w:szCs w:val="24"/>
        </w:rPr>
        <w:tab/>
        <w:t xml:space="preserve">Si la ausencia temporal se suscitara en quien ejerza la contraloría, por un periodo menor de los diez días hábiles, las funciones de dicho cargo serán asumidas durante la ausencia por la persona en el cargo de la </w:t>
      </w:r>
      <w:proofErr w:type="spellStart"/>
      <w:r w:rsidRPr="00A64647">
        <w:rPr>
          <w:rFonts w:ascii="Arial" w:eastAsia="Arial" w:hAnsi="Arial" w:cs="Arial"/>
          <w:sz w:val="24"/>
          <w:szCs w:val="24"/>
        </w:rPr>
        <w:t>subcontraloría</w:t>
      </w:r>
      <w:proofErr w:type="spellEnd"/>
      <w:r w:rsidRPr="00A64647">
        <w:rPr>
          <w:rFonts w:ascii="Arial" w:eastAsia="Arial" w:hAnsi="Arial" w:cs="Arial"/>
          <w:sz w:val="24"/>
          <w:szCs w:val="24"/>
        </w:rPr>
        <w:t>.</w:t>
      </w:r>
    </w:p>
    <w:p w14:paraId="3C064464"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b)</w:t>
      </w:r>
      <w:r w:rsidRPr="00A64647">
        <w:rPr>
          <w:rFonts w:ascii="Arial" w:eastAsia="Arial" w:hAnsi="Arial" w:cs="Arial"/>
          <w:sz w:val="24"/>
          <w:szCs w:val="24"/>
        </w:rPr>
        <w:tab/>
        <w:t xml:space="preserve">Si la ausencia se presentara en el cargo de quien ejerza la </w:t>
      </w:r>
      <w:proofErr w:type="spellStart"/>
      <w:r w:rsidRPr="00A64647">
        <w:rPr>
          <w:rFonts w:ascii="Arial" w:eastAsia="Arial" w:hAnsi="Arial" w:cs="Arial"/>
          <w:sz w:val="24"/>
          <w:szCs w:val="24"/>
        </w:rPr>
        <w:t>subcontraloría</w:t>
      </w:r>
      <w:proofErr w:type="spellEnd"/>
      <w:r w:rsidRPr="00A64647">
        <w:rPr>
          <w:rFonts w:ascii="Arial" w:eastAsia="Arial" w:hAnsi="Arial" w:cs="Arial"/>
          <w:sz w:val="24"/>
          <w:szCs w:val="24"/>
        </w:rPr>
        <w:t xml:space="preserve">, por un periodo menor de los diez días hábiles, pero permanece la presencia de la persona en el cargo de la </w:t>
      </w:r>
      <w:proofErr w:type="spellStart"/>
      <w:r w:rsidRPr="00A64647">
        <w:rPr>
          <w:rFonts w:ascii="Arial" w:eastAsia="Arial" w:hAnsi="Arial" w:cs="Arial"/>
          <w:sz w:val="24"/>
          <w:szCs w:val="24"/>
        </w:rPr>
        <w:t>contraloríalas</w:t>
      </w:r>
      <w:proofErr w:type="spellEnd"/>
      <w:r w:rsidRPr="00A64647">
        <w:rPr>
          <w:rFonts w:ascii="Arial" w:eastAsia="Arial" w:hAnsi="Arial" w:cs="Arial"/>
          <w:sz w:val="24"/>
          <w:szCs w:val="24"/>
        </w:rPr>
        <w:t xml:space="preserve"> funciones del cargo ausente serán asumidas por el titular de la Contraloría Universitaria.</w:t>
      </w:r>
    </w:p>
    <w:p w14:paraId="577A933B"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c)</w:t>
      </w:r>
      <w:r w:rsidRPr="00A64647">
        <w:rPr>
          <w:rFonts w:ascii="Arial" w:eastAsia="Arial" w:hAnsi="Arial" w:cs="Arial"/>
          <w:sz w:val="24"/>
          <w:szCs w:val="24"/>
        </w:rPr>
        <w:tab/>
        <w:t xml:space="preserve">Si la ausencia temporal se presentara concomitantemente en ambos cargos (contraloría y </w:t>
      </w:r>
      <w:proofErr w:type="spellStart"/>
      <w:r w:rsidRPr="00A64647">
        <w:rPr>
          <w:rFonts w:ascii="Arial" w:eastAsia="Arial" w:hAnsi="Arial" w:cs="Arial"/>
          <w:sz w:val="24"/>
          <w:szCs w:val="24"/>
        </w:rPr>
        <w:t>subcontraloría</w:t>
      </w:r>
      <w:proofErr w:type="spellEnd"/>
      <w:r w:rsidRPr="00A64647">
        <w:rPr>
          <w:rFonts w:ascii="Arial" w:eastAsia="Arial" w:hAnsi="Arial" w:cs="Arial"/>
          <w:sz w:val="24"/>
          <w:szCs w:val="24"/>
        </w:rPr>
        <w:t>) y por un periodo mayor de dos días hábiles y menor de diez días hábiles, el Consejo Universitario procederá a recargar las tareas de quien ejerce la contraloría obligatoriamente en el orden siguiente:</w:t>
      </w:r>
    </w:p>
    <w:p w14:paraId="146F35A6"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i)</w:t>
      </w:r>
      <w:r w:rsidRPr="00A64647">
        <w:rPr>
          <w:rFonts w:ascii="Arial" w:eastAsia="Arial" w:hAnsi="Arial" w:cs="Arial"/>
          <w:sz w:val="24"/>
          <w:szCs w:val="24"/>
        </w:rPr>
        <w:tab/>
        <w:t>Primeramente, a un miembro del funcionariado de la Contraloría Universitaria con la respectiva idoneidad debidamente comprobada.</w:t>
      </w:r>
    </w:p>
    <w:p w14:paraId="0969D469" w14:textId="77777777" w:rsidR="00D45931" w:rsidRPr="00A64647" w:rsidRDefault="00D45931" w:rsidP="00D45931">
      <w:pPr>
        <w:tabs>
          <w:tab w:val="left" w:pos="284"/>
        </w:tabs>
        <w:ind w:right="47"/>
        <w:jc w:val="both"/>
        <w:rPr>
          <w:rFonts w:ascii="Arial" w:eastAsia="Arial" w:hAnsi="Arial" w:cs="Arial"/>
          <w:i/>
          <w:sz w:val="24"/>
          <w:szCs w:val="24"/>
        </w:rPr>
      </w:pPr>
      <w:proofErr w:type="spellStart"/>
      <w:r w:rsidRPr="00A64647">
        <w:rPr>
          <w:rFonts w:ascii="Arial" w:eastAsia="Arial" w:hAnsi="Arial" w:cs="Arial"/>
          <w:sz w:val="24"/>
          <w:szCs w:val="24"/>
        </w:rPr>
        <w:t>ii</w:t>
      </w:r>
      <w:proofErr w:type="spellEnd"/>
      <w:r w:rsidRPr="00A64647">
        <w:rPr>
          <w:rFonts w:ascii="Arial" w:eastAsia="Arial" w:hAnsi="Arial" w:cs="Arial"/>
          <w:sz w:val="24"/>
          <w:szCs w:val="24"/>
        </w:rPr>
        <w:t>)</w:t>
      </w:r>
      <w:r w:rsidRPr="00A64647">
        <w:rPr>
          <w:rFonts w:ascii="Arial" w:eastAsia="Arial" w:hAnsi="Arial" w:cs="Arial"/>
          <w:sz w:val="24"/>
          <w:szCs w:val="24"/>
        </w:rPr>
        <w:tab/>
        <w:t>De no ser posible la designación anterior, se podrá designar a un miembro del funcionariado externo de la Contraloría Universitaria, pero del cuerpo laboral de la Universidad Nacional, con la respectiva idoneidad debidamente comprobada.</w:t>
      </w:r>
    </w:p>
    <w:p w14:paraId="3C066EFA"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lastRenderedPageBreak/>
        <w:t>d)</w:t>
      </w:r>
      <w:r w:rsidRPr="00A64647">
        <w:rPr>
          <w:rFonts w:ascii="Arial" w:eastAsia="Arial" w:hAnsi="Arial" w:cs="Arial"/>
          <w:sz w:val="24"/>
          <w:szCs w:val="24"/>
        </w:rPr>
        <w:tab/>
        <w:t xml:space="preserve">Para ausencias temporales mayores a los diez días hábiles, pero menores a los ciento ochenta días naturales en el cargo de la contraloría se procederá a realizar un recargo o una sustitución a </w:t>
      </w:r>
      <w:proofErr w:type="gramStart"/>
      <w:r w:rsidRPr="00A64647">
        <w:rPr>
          <w:rFonts w:ascii="Arial" w:eastAsia="Arial" w:hAnsi="Arial" w:cs="Arial"/>
          <w:sz w:val="24"/>
          <w:szCs w:val="24"/>
        </w:rPr>
        <w:t>quien  ejerza</w:t>
      </w:r>
      <w:proofErr w:type="gramEnd"/>
      <w:r w:rsidRPr="00A64647">
        <w:rPr>
          <w:rFonts w:ascii="Arial" w:eastAsia="Arial" w:hAnsi="Arial" w:cs="Arial"/>
          <w:sz w:val="24"/>
          <w:szCs w:val="24"/>
        </w:rPr>
        <w:t xml:space="preserve"> la </w:t>
      </w:r>
      <w:proofErr w:type="spellStart"/>
      <w:r w:rsidRPr="00A64647">
        <w:rPr>
          <w:rFonts w:ascii="Arial" w:eastAsia="Arial" w:hAnsi="Arial" w:cs="Arial"/>
          <w:sz w:val="24"/>
          <w:szCs w:val="24"/>
        </w:rPr>
        <w:t>subcontraloría</w:t>
      </w:r>
      <w:proofErr w:type="spellEnd"/>
      <w:r w:rsidRPr="00A64647">
        <w:rPr>
          <w:rFonts w:ascii="Arial" w:eastAsia="Arial" w:hAnsi="Arial" w:cs="Arial"/>
          <w:sz w:val="24"/>
          <w:szCs w:val="24"/>
        </w:rPr>
        <w:t xml:space="preserve">, por el plazo de la ausencia temporal del titular de la Contraloría Universitaria; de no estar disponible concomitantemente quien ejerza la </w:t>
      </w:r>
      <w:proofErr w:type="spellStart"/>
      <w:r w:rsidRPr="00A64647">
        <w:rPr>
          <w:rFonts w:ascii="Arial" w:eastAsia="Arial" w:hAnsi="Arial" w:cs="Arial"/>
          <w:sz w:val="24"/>
          <w:szCs w:val="24"/>
        </w:rPr>
        <w:t>subcontraloría</w:t>
      </w:r>
      <w:proofErr w:type="spellEnd"/>
      <w:r w:rsidRPr="00A64647">
        <w:rPr>
          <w:rFonts w:ascii="Arial" w:eastAsia="Arial" w:hAnsi="Arial" w:cs="Arial"/>
          <w:sz w:val="24"/>
          <w:szCs w:val="24"/>
        </w:rPr>
        <w:t>, el Consejo Universitario, procederá a:</w:t>
      </w:r>
    </w:p>
    <w:p w14:paraId="5DDC3473"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i)</w:t>
      </w:r>
      <w:r w:rsidRPr="00A64647">
        <w:rPr>
          <w:rFonts w:ascii="Arial" w:eastAsia="Arial" w:hAnsi="Arial" w:cs="Arial"/>
          <w:sz w:val="24"/>
          <w:szCs w:val="24"/>
        </w:rPr>
        <w:tab/>
        <w:t>Sustituir a quien ejerce la contraloría por un miembro del funcionariado de la Contraloría Universitaria con la respectiva idoneidad debidamente comprobada.</w:t>
      </w:r>
    </w:p>
    <w:p w14:paraId="63D5127E" w14:textId="77777777" w:rsidR="00D45931" w:rsidRPr="00A64647" w:rsidRDefault="00D45931" w:rsidP="00D45931">
      <w:pPr>
        <w:tabs>
          <w:tab w:val="left" w:pos="284"/>
        </w:tabs>
        <w:ind w:right="47"/>
        <w:jc w:val="both"/>
        <w:rPr>
          <w:rFonts w:ascii="Arial" w:eastAsia="Arial" w:hAnsi="Arial" w:cs="Arial"/>
          <w:i/>
          <w:sz w:val="24"/>
          <w:szCs w:val="24"/>
        </w:rPr>
      </w:pPr>
      <w:proofErr w:type="spellStart"/>
      <w:r w:rsidRPr="00A64647">
        <w:rPr>
          <w:rFonts w:ascii="Arial" w:eastAsia="Arial" w:hAnsi="Arial" w:cs="Arial"/>
          <w:sz w:val="24"/>
          <w:szCs w:val="24"/>
        </w:rPr>
        <w:t>ii</w:t>
      </w:r>
      <w:proofErr w:type="spellEnd"/>
      <w:r w:rsidRPr="00A64647">
        <w:rPr>
          <w:rFonts w:ascii="Arial" w:eastAsia="Arial" w:hAnsi="Arial" w:cs="Arial"/>
          <w:sz w:val="24"/>
          <w:szCs w:val="24"/>
        </w:rPr>
        <w:t>)</w:t>
      </w:r>
      <w:r w:rsidRPr="00A64647">
        <w:rPr>
          <w:rFonts w:ascii="Arial" w:eastAsia="Arial" w:hAnsi="Arial" w:cs="Arial"/>
          <w:sz w:val="24"/>
          <w:szCs w:val="24"/>
        </w:rPr>
        <w:tab/>
        <w:t xml:space="preserve">Sustituir a quien ejerce la </w:t>
      </w:r>
      <w:proofErr w:type="spellStart"/>
      <w:r w:rsidRPr="00A64647">
        <w:rPr>
          <w:rFonts w:ascii="Arial" w:eastAsia="Arial" w:hAnsi="Arial" w:cs="Arial"/>
          <w:sz w:val="24"/>
          <w:szCs w:val="24"/>
        </w:rPr>
        <w:t>subcontraloría</w:t>
      </w:r>
      <w:proofErr w:type="spellEnd"/>
      <w:r w:rsidRPr="00A64647">
        <w:rPr>
          <w:rFonts w:ascii="Arial" w:eastAsia="Arial" w:hAnsi="Arial" w:cs="Arial"/>
          <w:sz w:val="24"/>
          <w:szCs w:val="24"/>
        </w:rPr>
        <w:t xml:space="preserve"> por un miembro del funcionariado de la Contraloría Universitaria con la respectiva idoneidad debidamente comprobada.</w:t>
      </w:r>
    </w:p>
    <w:p w14:paraId="00334923" w14:textId="77777777" w:rsidR="00D45931" w:rsidRPr="00A64647" w:rsidRDefault="00D45931" w:rsidP="00D45931">
      <w:pPr>
        <w:tabs>
          <w:tab w:val="left" w:pos="284"/>
        </w:tabs>
        <w:ind w:right="47"/>
        <w:jc w:val="both"/>
        <w:rPr>
          <w:rFonts w:ascii="Arial" w:eastAsia="Arial" w:hAnsi="Arial" w:cs="Arial"/>
          <w:i/>
          <w:sz w:val="24"/>
          <w:szCs w:val="24"/>
        </w:rPr>
      </w:pPr>
      <w:proofErr w:type="spellStart"/>
      <w:r w:rsidRPr="00A64647">
        <w:rPr>
          <w:rFonts w:ascii="Arial" w:eastAsia="Arial" w:hAnsi="Arial" w:cs="Arial"/>
          <w:sz w:val="24"/>
          <w:szCs w:val="24"/>
        </w:rPr>
        <w:t>iii</w:t>
      </w:r>
      <w:proofErr w:type="spellEnd"/>
      <w:r w:rsidRPr="00A64647">
        <w:rPr>
          <w:rFonts w:ascii="Arial" w:eastAsia="Arial" w:hAnsi="Arial" w:cs="Arial"/>
          <w:sz w:val="24"/>
          <w:szCs w:val="24"/>
        </w:rPr>
        <w:t>)</w:t>
      </w:r>
      <w:r w:rsidRPr="00A64647">
        <w:rPr>
          <w:rFonts w:ascii="Arial" w:eastAsia="Arial" w:hAnsi="Arial" w:cs="Arial"/>
          <w:sz w:val="24"/>
          <w:szCs w:val="24"/>
        </w:rPr>
        <w:tab/>
        <w:t>De no existir en la Contraloría Universitaria un miembro del funcionariado con la respectiva idoneidad comprobada, el Consejo Universitario podrá sustituir o recargar esas funciones en un miembro del funcionariado externo de la Contraloría Universitaria, pero que es funcionario de la Universidad Nacional, con la idoneidad efectivamente comprobada.</w:t>
      </w:r>
    </w:p>
    <w:p w14:paraId="4A8983A1"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e)</w:t>
      </w:r>
      <w:r w:rsidRPr="00A64647">
        <w:rPr>
          <w:rFonts w:ascii="Arial" w:eastAsia="Arial" w:hAnsi="Arial" w:cs="Arial"/>
          <w:sz w:val="24"/>
          <w:szCs w:val="24"/>
        </w:rPr>
        <w:tab/>
        <w:t xml:space="preserve">Si la ausencia temporal mayor de diez días hábiles, pero menor de ciento ochenta días naturales se presenta en el cargo de </w:t>
      </w:r>
      <w:proofErr w:type="spellStart"/>
      <w:r w:rsidRPr="00A64647">
        <w:rPr>
          <w:rFonts w:ascii="Arial" w:eastAsia="Arial" w:hAnsi="Arial" w:cs="Arial"/>
          <w:sz w:val="24"/>
          <w:szCs w:val="24"/>
        </w:rPr>
        <w:t>subcontraloría</w:t>
      </w:r>
      <w:proofErr w:type="spellEnd"/>
      <w:r w:rsidRPr="00A64647">
        <w:rPr>
          <w:rFonts w:ascii="Arial" w:eastAsia="Arial" w:hAnsi="Arial" w:cs="Arial"/>
          <w:sz w:val="24"/>
          <w:szCs w:val="24"/>
        </w:rPr>
        <w:t>, por asumir el recargo de la contraloría, se recargarán las tareas en un miembro del funcionariado de la Contraloría Universitaria con la respectiva idoneidad debidamente comprobada; en este caso, corresponde al titular de la Contraloría Universitaria realizar las gestiones correspondientes ante las instancias administrativas competentes para formalizar el recargo y debe mantener debidamente informado al Consejo Universitario para lo de su competencia.</w:t>
      </w:r>
    </w:p>
    <w:p w14:paraId="188B8F02"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f)</w:t>
      </w:r>
      <w:r w:rsidRPr="00A64647">
        <w:rPr>
          <w:rFonts w:ascii="Arial" w:eastAsia="Arial" w:hAnsi="Arial" w:cs="Arial"/>
          <w:sz w:val="24"/>
          <w:szCs w:val="24"/>
        </w:rPr>
        <w:tab/>
        <w:t xml:space="preserve">En ausencias mayores a los 180 días naturales el Consejo Universitario deberá realizar los trámites correspondientes para nombrar a quien ejerza la contraloría o la </w:t>
      </w:r>
      <w:proofErr w:type="spellStart"/>
      <w:r w:rsidRPr="00A64647">
        <w:rPr>
          <w:rFonts w:ascii="Arial" w:eastAsia="Arial" w:hAnsi="Arial" w:cs="Arial"/>
          <w:sz w:val="24"/>
          <w:szCs w:val="24"/>
        </w:rPr>
        <w:t>subcontraloría</w:t>
      </w:r>
      <w:proofErr w:type="spellEnd"/>
      <w:r w:rsidRPr="00A64647">
        <w:rPr>
          <w:rFonts w:ascii="Arial" w:eastAsia="Arial" w:hAnsi="Arial" w:cs="Arial"/>
          <w:sz w:val="24"/>
          <w:szCs w:val="24"/>
        </w:rPr>
        <w:t xml:space="preserve"> interina, según corresponda, para lo cual debe asegurar el cumplimiento de los procedimientos institucionales correspondientes y los establecidos en los lineamientos emitidos sobre el particular por la Contraloría General de la República.</w:t>
      </w:r>
    </w:p>
    <w:p w14:paraId="3CFA0795" w14:textId="77777777" w:rsidR="00D45931" w:rsidRPr="00A64647" w:rsidRDefault="00D45931" w:rsidP="00D45931">
      <w:pPr>
        <w:tabs>
          <w:tab w:val="left" w:pos="284"/>
        </w:tabs>
        <w:ind w:right="47"/>
        <w:jc w:val="both"/>
        <w:rPr>
          <w:rFonts w:ascii="Arial" w:eastAsia="Arial" w:hAnsi="Arial" w:cs="Arial"/>
          <w:sz w:val="24"/>
          <w:szCs w:val="24"/>
        </w:rPr>
      </w:pPr>
      <w:r w:rsidRPr="00A64647">
        <w:rPr>
          <w:rFonts w:ascii="Arial" w:eastAsia="Arial" w:hAnsi="Arial" w:cs="Arial"/>
          <w:sz w:val="24"/>
          <w:szCs w:val="24"/>
        </w:rPr>
        <w:t>g)</w:t>
      </w:r>
      <w:r w:rsidRPr="00A64647">
        <w:rPr>
          <w:rFonts w:ascii="Arial" w:eastAsia="Arial" w:hAnsi="Arial" w:cs="Arial"/>
          <w:sz w:val="24"/>
          <w:szCs w:val="24"/>
        </w:rPr>
        <w:tab/>
        <w:t xml:space="preserve">Cuando la ausencia del titular del cargo de </w:t>
      </w:r>
      <w:proofErr w:type="gramStart"/>
      <w:r w:rsidRPr="00A64647">
        <w:rPr>
          <w:rFonts w:ascii="Arial" w:eastAsia="Arial" w:hAnsi="Arial" w:cs="Arial"/>
          <w:sz w:val="24"/>
          <w:szCs w:val="24"/>
        </w:rPr>
        <w:t>contraloría  o</w:t>
      </w:r>
      <w:proofErr w:type="gramEnd"/>
      <w:r w:rsidRPr="00A64647">
        <w:rPr>
          <w:rFonts w:ascii="Arial" w:eastAsia="Arial" w:hAnsi="Arial" w:cs="Arial"/>
          <w:sz w:val="24"/>
          <w:szCs w:val="24"/>
        </w:rPr>
        <w:t xml:space="preserve"> </w:t>
      </w:r>
      <w:proofErr w:type="spellStart"/>
      <w:r w:rsidRPr="00A64647">
        <w:rPr>
          <w:rFonts w:ascii="Arial" w:eastAsia="Arial" w:hAnsi="Arial" w:cs="Arial"/>
          <w:sz w:val="24"/>
          <w:szCs w:val="24"/>
        </w:rPr>
        <w:t>subcontraloría</w:t>
      </w:r>
      <w:proofErr w:type="spellEnd"/>
      <w:r w:rsidRPr="00A64647">
        <w:rPr>
          <w:rFonts w:ascii="Arial" w:eastAsia="Arial" w:hAnsi="Arial" w:cs="Arial"/>
          <w:sz w:val="24"/>
          <w:szCs w:val="24"/>
        </w:rPr>
        <w:t xml:space="preserve"> sea permanente, el Consejo Universitario deberá realizar un nombramiento interino; no obstante, por el tiempo que se requiera para realizar dicho nombramiento podrá recurrir al recargo o la sustitución siguiendo el orden de puestos indicado anteriormente, teniendo presente que la suma del plazo de la sustitución o recargo y el nombramiento interino no deberá sumar más de doce meses. Lo anterior, mientras se desarrolla el proceso de concurso público establecido en la Ley </w:t>
      </w:r>
      <w:proofErr w:type="spellStart"/>
      <w:r w:rsidRPr="00A64647">
        <w:rPr>
          <w:rFonts w:ascii="Arial" w:eastAsia="Arial" w:hAnsi="Arial" w:cs="Arial"/>
          <w:sz w:val="24"/>
          <w:szCs w:val="24"/>
        </w:rPr>
        <w:t>n.°</w:t>
      </w:r>
      <w:proofErr w:type="spellEnd"/>
      <w:r w:rsidRPr="00A64647">
        <w:rPr>
          <w:rFonts w:ascii="Arial" w:eastAsia="Arial" w:hAnsi="Arial" w:cs="Arial"/>
          <w:sz w:val="24"/>
          <w:szCs w:val="24"/>
        </w:rPr>
        <w:t xml:space="preserve"> 8292, Ley General de Control Interno, para designar de forma permanente y por plazo indefinido a quien ejerza la contraloría o </w:t>
      </w:r>
      <w:proofErr w:type="spellStart"/>
      <w:r w:rsidRPr="00A64647">
        <w:rPr>
          <w:rFonts w:ascii="Arial" w:eastAsia="Arial" w:hAnsi="Arial" w:cs="Arial"/>
          <w:sz w:val="24"/>
          <w:szCs w:val="24"/>
        </w:rPr>
        <w:t>subcontraloría</w:t>
      </w:r>
      <w:proofErr w:type="spellEnd"/>
      <w:r w:rsidRPr="00A64647">
        <w:rPr>
          <w:rFonts w:ascii="Arial" w:eastAsia="Arial" w:hAnsi="Arial" w:cs="Arial"/>
          <w:sz w:val="24"/>
          <w:szCs w:val="24"/>
        </w:rPr>
        <w:t>.</w:t>
      </w:r>
    </w:p>
    <w:p w14:paraId="5F01C062" w14:textId="77777777" w:rsidR="00D45931" w:rsidRPr="00A64647" w:rsidRDefault="00D45931" w:rsidP="00D45931">
      <w:pPr>
        <w:tabs>
          <w:tab w:val="left" w:pos="284"/>
        </w:tabs>
        <w:ind w:right="47"/>
        <w:jc w:val="both"/>
        <w:rPr>
          <w:rFonts w:ascii="Arial" w:eastAsia="Arial" w:hAnsi="Arial" w:cs="Arial"/>
          <w:i/>
          <w:sz w:val="24"/>
          <w:szCs w:val="24"/>
        </w:rPr>
      </w:pPr>
    </w:p>
    <w:p w14:paraId="613E66F6"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lastRenderedPageBreak/>
        <w:t xml:space="preserve">Artículo 18. Medidas cautelares suspensión y remoción de quien ejerce la contraloría o </w:t>
      </w:r>
      <w:proofErr w:type="spellStart"/>
      <w:r w:rsidRPr="00A64647">
        <w:rPr>
          <w:rFonts w:ascii="Arial" w:eastAsia="Arial" w:hAnsi="Arial" w:cs="Arial"/>
          <w:b/>
          <w:sz w:val="24"/>
          <w:szCs w:val="24"/>
        </w:rPr>
        <w:t>subcontraloría</w:t>
      </w:r>
      <w:proofErr w:type="spellEnd"/>
    </w:p>
    <w:p w14:paraId="3200D2C5"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 xml:space="preserve">Quien ejerce la contraloría y </w:t>
      </w:r>
      <w:proofErr w:type="spellStart"/>
      <w:r w:rsidRPr="00A64647">
        <w:rPr>
          <w:rFonts w:ascii="Arial" w:eastAsia="Arial" w:hAnsi="Arial" w:cs="Arial"/>
          <w:sz w:val="24"/>
          <w:szCs w:val="24"/>
        </w:rPr>
        <w:t>subcontraloría</w:t>
      </w:r>
      <w:proofErr w:type="spellEnd"/>
      <w:r w:rsidRPr="00A64647">
        <w:rPr>
          <w:rFonts w:ascii="Arial" w:eastAsia="Arial" w:hAnsi="Arial" w:cs="Arial"/>
          <w:sz w:val="24"/>
          <w:szCs w:val="24"/>
        </w:rPr>
        <w:t xml:space="preserve"> gozarán de la garantía de inamovilidad, salvo que se demuestre que no cumplen debidamente su cometido o que llegare a declararse en firme y en contra de ellos alguna responsabilidad que así lo amerite, en cuyo caso, para la adopción de medidas cautelares suspensión o su remoción se procederá conforme lo dispone el Estatuto Orgánico y cumpliendo lo regulado en la Ley </w:t>
      </w:r>
      <w:proofErr w:type="spellStart"/>
      <w:r w:rsidRPr="00A64647">
        <w:rPr>
          <w:rFonts w:ascii="Arial" w:eastAsia="Arial" w:hAnsi="Arial" w:cs="Arial"/>
          <w:sz w:val="24"/>
          <w:szCs w:val="24"/>
        </w:rPr>
        <w:t>n.°</w:t>
      </w:r>
      <w:proofErr w:type="spellEnd"/>
      <w:r w:rsidRPr="00A64647">
        <w:rPr>
          <w:rFonts w:ascii="Arial" w:eastAsia="Arial" w:hAnsi="Arial" w:cs="Arial"/>
          <w:sz w:val="24"/>
          <w:szCs w:val="24"/>
        </w:rPr>
        <w:t xml:space="preserve"> 8292, Ley General de Control Interno, y la Ley </w:t>
      </w:r>
      <w:proofErr w:type="spellStart"/>
      <w:r w:rsidRPr="00A64647">
        <w:rPr>
          <w:rFonts w:ascii="Arial" w:eastAsia="Arial" w:hAnsi="Arial" w:cs="Arial"/>
          <w:sz w:val="24"/>
          <w:szCs w:val="24"/>
        </w:rPr>
        <w:t>n.°</w:t>
      </w:r>
      <w:proofErr w:type="spellEnd"/>
      <w:r w:rsidRPr="00A64647">
        <w:rPr>
          <w:rFonts w:ascii="Arial" w:eastAsia="Arial" w:hAnsi="Arial" w:cs="Arial"/>
          <w:sz w:val="24"/>
          <w:szCs w:val="24"/>
        </w:rPr>
        <w:t xml:space="preserve"> 7428,  Ley Orgánica de la Contraloría General de la República, así como con lo establecido por el órgano contralor en la normativa, lineamientos y criterios correspondientes.  </w:t>
      </w:r>
    </w:p>
    <w:p w14:paraId="64A29C84" w14:textId="77777777" w:rsidR="00D45931" w:rsidRPr="00A64647" w:rsidRDefault="00D45931" w:rsidP="00D45931">
      <w:pPr>
        <w:ind w:right="47"/>
        <w:jc w:val="both"/>
        <w:rPr>
          <w:rFonts w:ascii="Arial" w:eastAsia="Arial" w:hAnsi="Arial" w:cs="Arial"/>
          <w:i/>
          <w:sz w:val="24"/>
          <w:szCs w:val="24"/>
        </w:rPr>
      </w:pPr>
    </w:p>
    <w:p w14:paraId="4D5B62B2"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 xml:space="preserve">Antes de acordar medidas cautelares la suspensión o la remoción de quien ejerza la contraloría o </w:t>
      </w:r>
      <w:proofErr w:type="spellStart"/>
      <w:r w:rsidRPr="00A64647">
        <w:rPr>
          <w:rFonts w:ascii="Arial" w:eastAsia="Arial" w:hAnsi="Arial" w:cs="Arial"/>
          <w:sz w:val="24"/>
          <w:szCs w:val="24"/>
        </w:rPr>
        <w:t>subcontraloría</w:t>
      </w:r>
      <w:proofErr w:type="spellEnd"/>
      <w:r w:rsidRPr="00A64647">
        <w:rPr>
          <w:rFonts w:ascii="Arial" w:eastAsia="Arial" w:hAnsi="Arial" w:cs="Arial"/>
          <w:sz w:val="24"/>
          <w:szCs w:val="24"/>
        </w:rPr>
        <w:t>, para lo cual se requiere una votación de al menos dos tercios del total de los miembros del Consejo Universitario, se debe contar obligatoriamente con el dictamen previo favorable de la Contraloría General de la República.</w:t>
      </w:r>
    </w:p>
    <w:p w14:paraId="45E63256" w14:textId="77777777" w:rsidR="00D45931" w:rsidRPr="00A64647" w:rsidRDefault="00D45931" w:rsidP="00D45931">
      <w:pPr>
        <w:ind w:right="47"/>
        <w:jc w:val="both"/>
        <w:rPr>
          <w:rFonts w:ascii="Arial" w:eastAsia="Arial" w:hAnsi="Arial" w:cs="Arial"/>
          <w:i/>
          <w:sz w:val="24"/>
          <w:szCs w:val="24"/>
        </w:rPr>
      </w:pPr>
    </w:p>
    <w:p w14:paraId="2B25E7C2"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a)</w:t>
      </w:r>
      <w:r w:rsidRPr="00A64647">
        <w:rPr>
          <w:rFonts w:ascii="Arial" w:eastAsia="Arial" w:hAnsi="Arial" w:cs="Arial"/>
          <w:sz w:val="24"/>
          <w:szCs w:val="24"/>
        </w:rPr>
        <w:tab/>
        <w:t xml:space="preserve">La decisión de adoptar una medida cautelar en contra de quien ejerza la contraloría o </w:t>
      </w:r>
      <w:proofErr w:type="spellStart"/>
      <w:r w:rsidRPr="00A64647">
        <w:rPr>
          <w:rFonts w:ascii="Arial" w:eastAsia="Arial" w:hAnsi="Arial" w:cs="Arial"/>
          <w:sz w:val="24"/>
          <w:szCs w:val="24"/>
        </w:rPr>
        <w:t>subcontraloría</w:t>
      </w:r>
      <w:proofErr w:type="spellEnd"/>
      <w:r w:rsidRPr="00A64647">
        <w:rPr>
          <w:rFonts w:ascii="Arial" w:eastAsia="Arial" w:hAnsi="Arial" w:cs="Arial"/>
          <w:sz w:val="24"/>
          <w:szCs w:val="24"/>
        </w:rPr>
        <w:t>, como por ejemplo la suspensión, debe sujetarse en presupuestos de validez de la decisión que llegue a ser adoptada y bajo responsabilidad del Jerarca Institucional, del cual depende orgánicamente, que mediante razón debidamente motivada deberá dictar la medida y su adopción únicamente será posible cuando exista una investigación formalmente abierta, cuyas actuaciones consten en un expediente administrativo.</w:t>
      </w:r>
    </w:p>
    <w:p w14:paraId="6838C122"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Para aplicar la medida de suspensión u otra medida cautelar el acto de apertura del procedimiento administrativo correspondiente deberá ser emitido por el Jerarca Institucional en el plazo máximo de quince días hábiles, contados a partir del día siguiente de la notificación de dicha, en caso contrario la suspensión dispuesta quedará sin efecto sin más trámite.</w:t>
      </w:r>
    </w:p>
    <w:p w14:paraId="64563660" w14:textId="77777777" w:rsidR="00D45931" w:rsidRPr="00A64647" w:rsidRDefault="00D45931" w:rsidP="00D45931">
      <w:pPr>
        <w:ind w:right="47"/>
        <w:jc w:val="both"/>
        <w:rPr>
          <w:rFonts w:ascii="Arial" w:eastAsia="Arial" w:hAnsi="Arial" w:cs="Arial"/>
          <w:i/>
          <w:sz w:val="24"/>
          <w:szCs w:val="24"/>
        </w:rPr>
      </w:pPr>
      <w:r w:rsidRPr="00A64647">
        <w:rPr>
          <w:rFonts w:ascii="Arial" w:eastAsia="Arial" w:hAnsi="Arial" w:cs="Arial"/>
          <w:sz w:val="24"/>
          <w:szCs w:val="24"/>
        </w:rPr>
        <w:t>En caso de que la medida cautelar sea adoptada durante el trámite de un procedimiento administrativo sancionatorio, esta no podrá superar el plazo de dos meses.</w:t>
      </w:r>
    </w:p>
    <w:p w14:paraId="5A70F8D5" w14:textId="77777777" w:rsidR="00D45931" w:rsidRPr="00A64647" w:rsidRDefault="00D45931" w:rsidP="00D45931">
      <w:pPr>
        <w:tabs>
          <w:tab w:val="left" w:pos="284"/>
        </w:tabs>
        <w:ind w:right="47"/>
        <w:jc w:val="both"/>
        <w:rPr>
          <w:rFonts w:ascii="Arial" w:eastAsia="Arial" w:hAnsi="Arial" w:cs="Arial"/>
          <w:sz w:val="24"/>
          <w:szCs w:val="24"/>
        </w:rPr>
      </w:pPr>
      <w:r w:rsidRPr="00A64647">
        <w:rPr>
          <w:rFonts w:ascii="Arial" w:eastAsia="Arial" w:hAnsi="Arial" w:cs="Arial"/>
          <w:sz w:val="24"/>
          <w:szCs w:val="24"/>
        </w:rPr>
        <w:t>b)</w:t>
      </w:r>
      <w:r w:rsidRPr="00A64647">
        <w:rPr>
          <w:rFonts w:ascii="Arial" w:eastAsia="Arial" w:hAnsi="Arial" w:cs="Arial"/>
          <w:sz w:val="24"/>
          <w:szCs w:val="24"/>
        </w:rPr>
        <w:tab/>
        <w:t xml:space="preserve">La remoción o destitución de quien ejerza la contraloría o </w:t>
      </w:r>
      <w:proofErr w:type="spellStart"/>
      <w:r w:rsidRPr="00A64647">
        <w:rPr>
          <w:rFonts w:ascii="Arial" w:eastAsia="Arial" w:hAnsi="Arial" w:cs="Arial"/>
          <w:sz w:val="24"/>
          <w:szCs w:val="24"/>
        </w:rPr>
        <w:t>subcontraloría</w:t>
      </w:r>
      <w:proofErr w:type="spellEnd"/>
      <w:r w:rsidRPr="00A64647">
        <w:rPr>
          <w:rFonts w:ascii="Arial" w:eastAsia="Arial" w:hAnsi="Arial" w:cs="Arial"/>
          <w:sz w:val="24"/>
          <w:szCs w:val="24"/>
        </w:rPr>
        <w:t xml:space="preserve">, solo procede por justa causa, y únicamente puede dictarlas el jerarca institucional, en condición de órgano decisor, mediante acuerdo del Consejo Universitario adoptado por la votación favorable requerida por la normativa aplicable; debe realizarse con observancia de los procedimientos que garanticen el debido proceso, oportunidad suficiente de audiencia, derecho de defensa, observando la normativa y los principios aplicables; así como con la ejecución del procedimiento administrativo </w:t>
      </w:r>
      <w:r w:rsidRPr="00A64647">
        <w:rPr>
          <w:rFonts w:ascii="Arial" w:eastAsia="Arial" w:hAnsi="Arial" w:cs="Arial"/>
          <w:sz w:val="24"/>
          <w:szCs w:val="24"/>
        </w:rPr>
        <w:lastRenderedPageBreak/>
        <w:t>ordinario, la conformación del expediente respectivo y el dictamen previo favorable de la Contraloría General de la República.</w:t>
      </w:r>
    </w:p>
    <w:p w14:paraId="3B06FC2A" w14:textId="77777777" w:rsidR="00D45931" w:rsidRPr="00A64647" w:rsidRDefault="00D45931" w:rsidP="00D45931">
      <w:pPr>
        <w:tabs>
          <w:tab w:val="left" w:pos="284"/>
        </w:tabs>
        <w:ind w:right="47"/>
        <w:jc w:val="both"/>
        <w:rPr>
          <w:rFonts w:ascii="Arial" w:eastAsia="Arial" w:hAnsi="Arial" w:cs="Arial"/>
          <w:i/>
          <w:sz w:val="24"/>
          <w:szCs w:val="24"/>
        </w:rPr>
      </w:pPr>
    </w:p>
    <w:p w14:paraId="1604A99B"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19. Funciones de quien ejerce la contraloría</w:t>
      </w:r>
    </w:p>
    <w:p w14:paraId="4BEB6AB0"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Sin perjuicio de otras funciones establecidas en la normativa nacional o institucional, son funciones de quien ejerce el cargo contraloría:</w:t>
      </w:r>
    </w:p>
    <w:p w14:paraId="2168B170" w14:textId="77777777" w:rsidR="00D45931" w:rsidRPr="00A64647" w:rsidRDefault="00D45931" w:rsidP="00D45931">
      <w:pPr>
        <w:ind w:right="47"/>
        <w:jc w:val="both"/>
        <w:rPr>
          <w:rFonts w:ascii="Arial" w:eastAsia="Arial" w:hAnsi="Arial" w:cs="Arial"/>
          <w:i/>
          <w:sz w:val="24"/>
          <w:szCs w:val="24"/>
        </w:rPr>
      </w:pPr>
    </w:p>
    <w:p w14:paraId="486BE4D0"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a)</w:t>
      </w:r>
      <w:r w:rsidRPr="00A64647">
        <w:rPr>
          <w:rFonts w:ascii="Arial" w:eastAsia="Arial" w:hAnsi="Arial" w:cs="Arial"/>
          <w:sz w:val="24"/>
          <w:szCs w:val="24"/>
        </w:rPr>
        <w:tab/>
        <w:t>Asesorar, advertir y auditar estrictamente en materia de su competencia.</w:t>
      </w:r>
    </w:p>
    <w:p w14:paraId="6E35D235"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b)</w:t>
      </w:r>
      <w:r w:rsidRPr="00A64647">
        <w:rPr>
          <w:rFonts w:ascii="Arial" w:eastAsia="Arial" w:hAnsi="Arial" w:cs="Arial"/>
          <w:sz w:val="24"/>
          <w:szCs w:val="24"/>
        </w:rPr>
        <w:tab/>
        <w:t>Planificar, organizar, dirigir, coordinar y controlar la Contraloría Universitaria, según la técnica en la materia que considere más apropiada para el desempeño de su cometido, conforme a las disposiciones legales y reglamentarias vigentes.</w:t>
      </w:r>
    </w:p>
    <w:p w14:paraId="21CE2282"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c)</w:t>
      </w:r>
      <w:r w:rsidRPr="00A64647">
        <w:rPr>
          <w:rFonts w:ascii="Arial" w:eastAsia="Arial" w:hAnsi="Arial" w:cs="Arial"/>
          <w:sz w:val="24"/>
          <w:szCs w:val="24"/>
        </w:rPr>
        <w:tab/>
        <w:t xml:space="preserve">Mantener actualizado el Reglamento de Organización y Funcionamiento de la Contraloría Universitaria, la planificación estratégica, las principales políticas y procedimientos técnicos necesarios para cumplir sus competencias y asegurar la calidad de los servicios, incluyendo las de administración, acceso y custodia de la documentación de la Contraloría Universitaria y en especial de la información relativa a los asuntos de carácter confidencial que estipulan la Ley </w:t>
      </w:r>
      <w:proofErr w:type="spellStart"/>
      <w:r w:rsidRPr="00A64647">
        <w:rPr>
          <w:rFonts w:ascii="Arial" w:eastAsia="Arial" w:hAnsi="Arial" w:cs="Arial"/>
          <w:sz w:val="24"/>
          <w:szCs w:val="24"/>
        </w:rPr>
        <w:t>n.°</w:t>
      </w:r>
      <w:proofErr w:type="spellEnd"/>
      <w:r w:rsidRPr="00A64647">
        <w:rPr>
          <w:rFonts w:ascii="Arial" w:eastAsia="Arial" w:hAnsi="Arial" w:cs="Arial"/>
          <w:sz w:val="24"/>
          <w:szCs w:val="24"/>
        </w:rPr>
        <w:t xml:space="preserve"> 8292, Ley General de Control Interno, la Ley </w:t>
      </w:r>
      <w:proofErr w:type="spellStart"/>
      <w:r w:rsidRPr="00A64647">
        <w:rPr>
          <w:rFonts w:ascii="Arial" w:eastAsia="Arial" w:hAnsi="Arial" w:cs="Arial"/>
          <w:sz w:val="24"/>
          <w:szCs w:val="24"/>
        </w:rPr>
        <w:t>n.°</w:t>
      </w:r>
      <w:proofErr w:type="spellEnd"/>
      <w:r w:rsidRPr="00A64647">
        <w:rPr>
          <w:rFonts w:ascii="Arial" w:eastAsia="Arial" w:hAnsi="Arial" w:cs="Arial"/>
          <w:sz w:val="24"/>
          <w:szCs w:val="24"/>
        </w:rPr>
        <w:t xml:space="preserve"> 8492, Ley Contra la Corrupción y el Enriquecimiento Ilícito en la Función Pública, y su reglamento.</w:t>
      </w:r>
    </w:p>
    <w:p w14:paraId="7C0E9463"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d)</w:t>
      </w:r>
      <w:r w:rsidRPr="00A64647">
        <w:rPr>
          <w:rFonts w:ascii="Arial" w:eastAsia="Arial" w:hAnsi="Arial" w:cs="Arial"/>
          <w:sz w:val="24"/>
          <w:szCs w:val="24"/>
        </w:rPr>
        <w:tab/>
        <w:t>Definir y mantener actualizado, en el instrumento que considere pertinente, los órganos y entes sujetos a su ámbito de acción.</w:t>
      </w:r>
    </w:p>
    <w:p w14:paraId="565F9EE3"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e)</w:t>
      </w:r>
      <w:r w:rsidRPr="00A64647">
        <w:rPr>
          <w:rFonts w:ascii="Arial" w:eastAsia="Arial" w:hAnsi="Arial" w:cs="Arial"/>
          <w:sz w:val="24"/>
          <w:szCs w:val="24"/>
        </w:rPr>
        <w:tab/>
        <w:t>Elaborar y presentar al Consejo Universitario el plan anual de trabajo, de conformidad con los lineamientos y directrices emitidas por la Contraloría General de la República.</w:t>
      </w:r>
    </w:p>
    <w:p w14:paraId="2D5F4D4C"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f)</w:t>
      </w:r>
      <w:r w:rsidRPr="00A64647">
        <w:rPr>
          <w:rFonts w:ascii="Arial" w:eastAsia="Arial" w:hAnsi="Arial" w:cs="Arial"/>
          <w:sz w:val="24"/>
          <w:szCs w:val="24"/>
        </w:rPr>
        <w:tab/>
        <w:t>Disponer la ejecución de los estudios o proyectos según el plan anual de trabajo.  Con tal finalidad, podrá asignar la ejecución de estudios especiales que a su criterio sean necesarios o efectuar las modificaciones que estime pertinentes, considerando los recursos de la Contraloría Universitaria efectivamente disponibles y las prioridades que se definan.</w:t>
      </w:r>
    </w:p>
    <w:p w14:paraId="3C25267D"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g)</w:t>
      </w:r>
      <w:r w:rsidRPr="00A64647">
        <w:rPr>
          <w:rFonts w:ascii="Arial" w:eastAsia="Arial" w:hAnsi="Arial" w:cs="Arial"/>
          <w:sz w:val="24"/>
          <w:szCs w:val="24"/>
        </w:rPr>
        <w:tab/>
        <w:t>Elaborar y presentar al Consejo Universitario un informe anual de la ejecución del plan anual de trabajo y del estado acreditado de las disposiciones administrativas derivadas de las recomendaciones de la Contraloría Universitaria, la Contraloría General de la República y de los despachos de contadores públicos, en los últimos dos casos cuando sean de su conocimiento; sin perjuicio de que se elaboren informes y se presenten al jerarca cuando las circunstancias lo ameriten.</w:t>
      </w:r>
    </w:p>
    <w:p w14:paraId="784266FE"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h)</w:t>
      </w:r>
      <w:r w:rsidRPr="00A64647">
        <w:rPr>
          <w:rFonts w:ascii="Arial" w:eastAsia="Arial" w:hAnsi="Arial" w:cs="Arial"/>
          <w:sz w:val="24"/>
          <w:szCs w:val="24"/>
        </w:rPr>
        <w:tab/>
        <w:t xml:space="preserve">Cautelar que el funcionariado de la Contraloría Universitaria, en el ejercicio de sus competencias, cumpla con la normativa jurídica y técnica pertinente, así como </w:t>
      </w:r>
      <w:r w:rsidRPr="00A64647">
        <w:rPr>
          <w:rFonts w:ascii="Arial" w:eastAsia="Arial" w:hAnsi="Arial" w:cs="Arial"/>
          <w:sz w:val="24"/>
          <w:szCs w:val="24"/>
        </w:rPr>
        <w:lastRenderedPageBreak/>
        <w:t>con las políticas, procedimientos, prácticas y demás disposiciones administrativas que le sean aplicables.</w:t>
      </w:r>
    </w:p>
    <w:p w14:paraId="26761975"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i)</w:t>
      </w:r>
      <w:r w:rsidRPr="00A64647">
        <w:rPr>
          <w:rFonts w:ascii="Arial" w:eastAsia="Arial" w:hAnsi="Arial" w:cs="Arial"/>
          <w:sz w:val="24"/>
          <w:szCs w:val="24"/>
        </w:rPr>
        <w:tab/>
        <w:t>Autorizar la apertura o cierre de los libros de contabilidad y de actas que deban llevar los órganos sujetos a su competencia institucional y otros libros que, a criterio de la auditoría interna, sean necesarios para el fortalecimiento del sistema de control interno.</w:t>
      </w:r>
    </w:p>
    <w:p w14:paraId="1BBB68A9"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j)</w:t>
      </w:r>
      <w:r w:rsidRPr="00A64647">
        <w:rPr>
          <w:rFonts w:ascii="Arial" w:eastAsia="Arial" w:hAnsi="Arial" w:cs="Arial"/>
          <w:sz w:val="24"/>
          <w:szCs w:val="24"/>
        </w:rPr>
        <w:tab/>
        <w:t>Ejercer las funciones que le son propias en su condición de superior jerárquico de la Contraloría Universitaria.</w:t>
      </w:r>
    </w:p>
    <w:p w14:paraId="7FAAD5FC"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k)</w:t>
      </w:r>
      <w:r w:rsidRPr="00A64647">
        <w:rPr>
          <w:rFonts w:ascii="Arial" w:eastAsia="Arial" w:hAnsi="Arial" w:cs="Arial"/>
          <w:sz w:val="24"/>
          <w:szCs w:val="24"/>
        </w:rPr>
        <w:tab/>
        <w:t>Delegar sus funciones en el personal a su cargo, utilizando criterios de idoneidad y conforme lo establece la Ley General de Administración Pública.</w:t>
      </w:r>
    </w:p>
    <w:p w14:paraId="57E02665"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l)</w:t>
      </w:r>
      <w:r w:rsidRPr="00A64647">
        <w:rPr>
          <w:rFonts w:ascii="Arial" w:eastAsia="Arial" w:hAnsi="Arial" w:cs="Arial"/>
          <w:sz w:val="24"/>
          <w:szCs w:val="24"/>
        </w:rPr>
        <w:tab/>
        <w:t xml:space="preserve">Gestionar las plazas vacantes de la Contraloría Universitaria, distintas de quien ejerza la contraloría o </w:t>
      </w:r>
      <w:proofErr w:type="spellStart"/>
      <w:r w:rsidRPr="00A64647">
        <w:rPr>
          <w:rFonts w:ascii="Arial" w:eastAsia="Arial" w:hAnsi="Arial" w:cs="Arial"/>
          <w:sz w:val="24"/>
          <w:szCs w:val="24"/>
        </w:rPr>
        <w:t>subcontraloría</w:t>
      </w:r>
      <w:proofErr w:type="spellEnd"/>
      <w:r w:rsidRPr="00A64647">
        <w:rPr>
          <w:rFonts w:ascii="Arial" w:eastAsia="Arial" w:hAnsi="Arial" w:cs="Arial"/>
          <w:sz w:val="24"/>
          <w:szCs w:val="24"/>
        </w:rPr>
        <w:t>. La disminución de plazas, el nombramiento, traslado, suspensión, remoción, concesión de licencias y demás movimientos de personal y la aplicación de sanciones o medidas cautelares dentro de una investigación preliminar o un procedimiento administrativo, que impliquen un movimiento del personal de la Contraloría Universitaria, diferente de los cargos señalados, deberán como requisito de validez ser obligatoria y previamente autorizadas por quien ejerza la contraloría , el jerarca o la instancia universitaria que competa no podrá emitir el acto, si no dispone del precitado criterio favorable de quien ejerza la contraloría.</w:t>
      </w:r>
    </w:p>
    <w:p w14:paraId="4D2DE8A7" w14:textId="77777777" w:rsidR="00D45931" w:rsidRPr="00A64647" w:rsidRDefault="00D45931" w:rsidP="00D45931">
      <w:pPr>
        <w:tabs>
          <w:tab w:val="left" w:pos="284"/>
        </w:tabs>
        <w:ind w:right="47"/>
        <w:jc w:val="both"/>
        <w:rPr>
          <w:rFonts w:ascii="Arial" w:eastAsia="Arial" w:hAnsi="Arial" w:cs="Arial"/>
          <w:sz w:val="24"/>
          <w:szCs w:val="24"/>
        </w:rPr>
      </w:pPr>
      <w:r w:rsidRPr="00A64647">
        <w:rPr>
          <w:rFonts w:ascii="Arial" w:eastAsia="Arial" w:hAnsi="Arial" w:cs="Arial"/>
          <w:sz w:val="24"/>
          <w:szCs w:val="24"/>
        </w:rPr>
        <w:t>m)</w:t>
      </w:r>
      <w:r w:rsidRPr="00A64647">
        <w:rPr>
          <w:rFonts w:ascii="Arial" w:eastAsia="Arial" w:hAnsi="Arial" w:cs="Arial"/>
          <w:sz w:val="24"/>
          <w:szCs w:val="24"/>
        </w:rPr>
        <w:tab/>
        <w:t xml:space="preserve">Las demás que dimanan del Estatuto Orgánico, la Ley </w:t>
      </w:r>
      <w:proofErr w:type="spellStart"/>
      <w:r w:rsidRPr="00A64647">
        <w:rPr>
          <w:rFonts w:ascii="Arial" w:eastAsia="Arial" w:hAnsi="Arial" w:cs="Arial"/>
          <w:sz w:val="24"/>
          <w:szCs w:val="24"/>
        </w:rPr>
        <w:t>n.°</w:t>
      </w:r>
      <w:proofErr w:type="spellEnd"/>
      <w:r w:rsidRPr="00A64647">
        <w:rPr>
          <w:rFonts w:ascii="Arial" w:eastAsia="Arial" w:hAnsi="Arial" w:cs="Arial"/>
          <w:sz w:val="24"/>
          <w:szCs w:val="24"/>
        </w:rPr>
        <w:t xml:space="preserve"> 8292, Ley General de Control Interno, las normas para el ejercicio y generales de auditoría interna en el sector público, el manual descriptivo de perfiles de cargo por competencias institucional o documento de naturaleza similar, los lineamientos que emita la Contraloría General de la República y de la naturaleza del cargo.</w:t>
      </w:r>
    </w:p>
    <w:p w14:paraId="75432116" w14:textId="77777777" w:rsidR="00D45931" w:rsidRPr="00A64647" w:rsidRDefault="00D45931" w:rsidP="00D45931">
      <w:pPr>
        <w:tabs>
          <w:tab w:val="left" w:pos="284"/>
        </w:tabs>
        <w:ind w:right="47"/>
        <w:jc w:val="both"/>
        <w:rPr>
          <w:rFonts w:ascii="Arial" w:eastAsia="Arial" w:hAnsi="Arial" w:cs="Arial"/>
          <w:i/>
          <w:sz w:val="24"/>
          <w:szCs w:val="24"/>
        </w:rPr>
      </w:pPr>
    </w:p>
    <w:p w14:paraId="2B5941B4"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 xml:space="preserve">Artículo 20. Funciones de quien ejerce la </w:t>
      </w:r>
      <w:proofErr w:type="spellStart"/>
      <w:r w:rsidRPr="00A64647">
        <w:rPr>
          <w:rFonts w:ascii="Arial" w:eastAsia="Arial" w:hAnsi="Arial" w:cs="Arial"/>
          <w:b/>
          <w:sz w:val="24"/>
          <w:szCs w:val="24"/>
        </w:rPr>
        <w:t>subcontraloría</w:t>
      </w:r>
      <w:proofErr w:type="spellEnd"/>
    </w:p>
    <w:p w14:paraId="1A3A61D9"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 xml:space="preserve">Las anteriores funciones se podrán delegar por parte de quien ejerza la contraloría, cuando así lo estime conveniente u oportuno, a quien ejerza la </w:t>
      </w:r>
      <w:proofErr w:type="spellStart"/>
      <w:r w:rsidRPr="00A64647">
        <w:rPr>
          <w:rFonts w:ascii="Arial" w:eastAsia="Arial" w:hAnsi="Arial" w:cs="Arial"/>
          <w:sz w:val="24"/>
          <w:szCs w:val="24"/>
        </w:rPr>
        <w:t>subcontraloría</w:t>
      </w:r>
      <w:proofErr w:type="spellEnd"/>
      <w:r w:rsidRPr="00A64647">
        <w:rPr>
          <w:rFonts w:ascii="Arial" w:eastAsia="Arial" w:hAnsi="Arial" w:cs="Arial"/>
          <w:sz w:val="24"/>
          <w:szCs w:val="24"/>
        </w:rPr>
        <w:t xml:space="preserve">. Además, sin perjuicio de otras funciones establecidas en la normativa nacional o institucional, son funciones de quien ejerza la </w:t>
      </w:r>
      <w:proofErr w:type="spellStart"/>
      <w:r w:rsidRPr="00A64647">
        <w:rPr>
          <w:rFonts w:ascii="Arial" w:eastAsia="Arial" w:hAnsi="Arial" w:cs="Arial"/>
          <w:sz w:val="24"/>
          <w:szCs w:val="24"/>
        </w:rPr>
        <w:t>subcontraloría</w:t>
      </w:r>
      <w:proofErr w:type="spellEnd"/>
      <w:r w:rsidRPr="00A64647">
        <w:rPr>
          <w:rFonts w:ascii="Arial" w:eastAsia="Arial" w:hAnsi="Arial" w:cs="Arial"/>
          <w:sz w:val="24"/>
          <w:szCs w:val="24"/>
        </w:rPr>
        <w:t>:</w:t>
      </w:r>
    </w:p>
    <w:p w14:paraId="4CC871EF" w14:textId="77777777" w:rsidR="00D45931" w:rsidRPr="00A64647" w:rsidRDefault="00D45931" w:rsidP="00D45931">
      <w:pPr>
        <w:ind w:right="47"/>
        <w:jc w:val="both"/>
        <w:rPr>
          <w:rFonts w:ascii="Arial" w:eastAsia="Arial" w:hAnsi="Arial" w:cs="Arial"/>
          <w:i/>
          <w:sz w:val="24"/>
          <w:szCs w:val="24"/>
        </w:rPr>
      </w:pPr>
    </w:p>
    <w:p w14:paraId="40C7CF31"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a)</w:t>
      </w:r>
      <w:r w:rsidRPr="00A64647">
        <w:rPr>
          <w:rFonts w:ascii="Arial" w:eastAsia="Arial" w:hAnsi="Arial" w:cs="Arial"/>
          <w:sz w:val="24"/>
          <w:szCs w:val="24"/>
        </w:rPr>
        <w:tab/>
        <w:t>Participar en la planificación, organización, dirección, coordinación, comunicación y control de las actividades que realiza la Contraloría Universitaria.</w:t>
      </w:r>
    </w:p>
    <w:p w14:paraId="4C645DD2"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b)</w:t>
      </w:r>
      <w:r w:rsidRPr="00A64647">
        <w:rPr>
          <w:rFonts w:ascii="Arial" w:eastAsia="Arial" w:hAnsi="Arial" w:cs="Arial"/>
          <w:sz w:val="24"/>
          <w:szCs w:val="24"/>
        </w:rPr>
        <w:tab/>
        <w:t xml:space="preserve">Asesorar, advertir y auditar por designación y bajo la orientación de quien ejerza la contraloría en materia de su competencia. </w:t>
      </w:r>
    </w:p>
    <w:p w14:paraId="41702505"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lastRenderedPageBreak/>
        <w:t>c)</w:t>
      </w:r>
      <w:r w:rsidRPr="00A64647">
        <w:rPr>
          <w:rFonts w:ascii="Arial" w:eastAsia="Arial" w:hAnsi="Arial" w:cs="Arial"/>
          <w:sz w:val="24"/>
          <w:szCs w:val="24"/>
        </w:rPr>
        <w:tab/>
        <w:t>Mantener, en conjunto con la persona superior jerárquica de la Contraloría Universitaria, debidamente actualizado el Reglamento de Organización y Funcionamiento de la Contraloría de la Universidad Nacional, la planificación estratégica, las principales políticas y procedimientos técnicos necesarios para cumplir sus competencias y asegurar la calidad de los servicios.</w:t>
      </w:r>
    </w:p>
    <w:p w14:paraId="06490198"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d)</w:t>
      </w:r>
      <w:r w:rsidRPr="00A64647">
        <w:rPr>
          <w:rFonts w:ascii="Arial" w:eastAsia="Arial" w:hAnsi="Arial" w:cs="Arial"/>
          <w:sz w:val="24"/>
          <w:szCs w:val="24"/>
        </w:rPr>
        <w:tab/>
        <w:t>Colaborar en la gestión de las plazas vacantes y en la autorización de los movimientos de personal de la Contraloría Universitaria.</w:t>
      </w:r>
    </w:p>
    <w:p w14:paraId="39CED05A"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e)</w:t>
      </w:r>
      <w:r w:rsidRPr="00A64647">
        <w:rPr>
          <w:rFonts w:ascii="Arial" w:eastAsia="Arial" w:hAnsi="Arial" w:cs="Arial"/>
          <w:sz w:val="24"/>
          <w:szCs w:val="24"/>
        </w:rPr>
        <w:tab/>
        <w:t>Participar en la elaboración y presentación del plan de trabajo de conformidad con los lineamientos de la Contraloría General de la República.</w:t>
      </w:r>
    </w:p>
    <w:p w14:paraId="4E1BE602"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f)</w:t>
      </w:r>
      <w:r w:rsidRPr="00A64647">
        <w:rPr>
          <w:rFonts w:ascii="Arial" w:eastAsia="Arial" w:hAnsi="Arial" w:cs="Arial"/>
          <w:sz w:val="24"/>
          <w:szCs w:val="24"/>
        </w:rPr>
        <w:tab/>
        <w:t>Autorizar, por encargo de la persona superior jerárquica de la Contraloría Universitaria, la apertura o cierre de los libros de contabilidad y de actas que deban llevar los órganos sujetos a su competencia institucional y otros libros que, a criterio de la Contraloría Universitaria, sean necesarios para el fortalecimiento del sistema de control interno.</w:t>
      </w:r>
    </w:p>
    <w:p w14:paraId="1F53C859"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g)</w:t>
      </w:r>
      <w:r w:rsidRPr="00A64647">
        <w:rPr>
          <w:rFonts w:ascii="Arial" w:eastAsia="Arial" w:hAnsi="Arial" w:cs="Arial"/>
          <w:sz w:val="24"/>
          <w:szCs w:val="24"/>
        </w:rPr>
        <w:tab/>
        <w:t>Colaborar en la cautela para que el personal de la Contraloría Universitaria, en el ejercicio de sus competencias, cumpla con la normativa jurídica y técnica pertinente, así como con las políticas, los procedimientos, las prácticas y demás disposiciones administrativas que le sean aplicables.</w:t>
      </w:r>
    </w:p>
    <w:p w14:paraId="6C39CE34" w14:textId="77777777" w:rsidR="00D45931" w:rsidRPr="00A64647" w:rsidRDefault="00D45931" w:rsidP="00D45931">
      <w:pPr>
        <w:tabs>
          <w:tab w:val="left" w:pos="284"/>
        </w:tabs>
        <w:ind w:right="47"/>
        <w:jc w:val="both"/>
        <w:rPr>
          <w:rFonts w:ascii="Arial" w:eastAsia="Arial" w:hAnsi="Arial" w:cs="Arial"/>
          <w:sz w:val="24"/>
          <w:szCs w:val="24"/>
        </w:rPr>
      </w:pPr>
      <w:r w:rsidRPr="00A64647">
        <w:rPr>
          <w:rFonts w:ascii="Arial" w:eastAsia="Arial" w:hAnsi="Arial" w:cs="Arial"/>
          <w:sz w:val="24"/>
          <w:szCs w:val="24"/>
        </w:rPr>
        <w:t>h)</w:t>
      </w:r>
      <w:r w:rsidRPr="00A64647">
        <w:rPr>
          <w:rFonts w:ascii="Arial" w:eastAsia="Arial" w:hAnsi="Arial" w:cs="Arial"/>
          <w:sz w:val="24"/>
          <w:szCs w:val="24"/>
        </w:rPr>
        <w:tab/>
        <w:t xml:space="preserve">Sustituir a quien ejerza la contraloría en sus ausencias conforme lo regulado al efecto en </w:t>
      </w:r>
      <w:proofErr w:type="gramStart"/>
      <w:r w:rsidRPr="00A64647">
        <w:rPr>
          <w:rFonts w:ascii="Arial" w:eastAsia="Arial" w:hAnsi="Arial" w:cs="Arial"/>
          <w:sz w:val="24"/>
          <w:szCs w:val="24"/>
        </w:rPr>
        <w:t>este  reglamento</w:t>
      </w:r>
      <w:proofErr w:type="gramEnd"/>
      <w:r w:rsidRPr="00A64647">
        <w:rPr>
          <w:rFonts w:ascii="Arial" w:eastAsia="Arial" w:hAnsi="Arial" w:cs="Arial"/>
          <w:sz w:val="24"/>
          <w:szCs w:val="24"/>
        </w:rPr>
        <w:t>.</w:t>
      </w:r>
    </w:p>
    <w:p w14:paraId="00A892DC" w14:textId="77777777" w:rsidR="00D45931" w:rsidRPr="00A64647" w:rsidRDefault="00D45931" w:rsidP="00D45931">
      <w:pPr>
        <w:tabs>
          <w:tab w:val="left" w:pos="284"/>
        </w:tabs>
        <w:ind w:right="47"/>
        <w:jc w:val="both"/>
        <w:rPr>
          <w:rFonts w:ascii="Arial" w:eastAsia="Arial" w:hAnsi="Arial" w:cs="Arial"/>
          <w:i/>
          <w:sz w:val="24"/>
          <w:szCs w:val="24"/>
        </w:rPr>
      </w:pPr>
    </w:p>
    <w:p w14:paraId="5E16C009" w14:textId="77777777" w:rsidR="00D45931" w:rsidRPr="00A64647" w:rsidRDefault="00D45931" w:rsidP="00D45931">
      <w:pPr>
        <w:ind w:right="47"/>
        <w:jc w:val="both"/>
        <w:rPr>
          <w:rFonts w:ascii="Arial" w:eastAsia="Arial" w:hAnsi="Arial" w:cs="Arial"/>
          <w:b/>
          <w:i/>
          <w:sz w:val="24"/>
          <w:szCs w:val="24"/>
        </w:rPr>
      </w:pPr>
      <w:r w:rsidRPr="00A64647">
        <w:rPr>
          <w:rFonts w:ascii="Arial" w:eastAsia="Arial" w:hAnsi="Arial" w:cs="Arial"/>
          <w:b/>
          <w:sz w:val="24"/>
          <w:szCs w:val="24"/>
        </w:rPr>
        <w:t>CAPÍTULO V</w:t>
      </w:r>
    </w:p>
    <w:p w14:paraId="29D2095D"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DE LAS ÁREAS DE ACCIÓN DE LA CONTRALORÍA UNIVERSITARIA</w:t>
      </w:r>
    </w:p>
    <w:p w14:paraId="79BE0FE5" w14:textId="77777777" w:rsidR="00D45931" w:rsidRPr="00A64647" w:rsidRDefault="00D45931" w:rsidP="00D45931">
      <w:pPr>
        <w:ind w:right="47"/>
        <w:jc w:val="both"/>
        <w:rPr>
          <w:rFonts w:ascii="Arial" w:eastAsia="Arial" w:hAnsi="Arial" w:cs="Arial"/>
          <w:b/>
          <w:i/>
          <w:sz w:val="24"/>
          <w:szCs w:val="24"/>
        </w:rPr>
      </w:pPr>
    </w:p>
    <w:p w14:paraId="0B74BF9A"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21. Áreas de acción</w:t>
      </w:r>
    </w:p>
    <w:p w14:paraId="18E730B8"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Las áreas de acción de la Contraloría Universitaria serán: Auditoría Operativa, Auditoría Financiera y Auditoría de Carácter Especial, y le corresponde a la Dirección Superior de la Contraloría Universitaria determinar las jefaturas requeridas y las funciones específicas de cada área de acción.</w:t>
      </w:r>
    </w:p>
    <w:p w14:paraId="7844B80A" w14:textId="77777777" w:rsidR="00D45931" w:rsidRPr="00A64647" w:rsidRDefault="00D45931" w:rsidP="00D45931">
      <w:pPr>
        <w:ind w:right="47"/>
        <w:jc w:val="both"/>
        <w:rPr>
          <w:rFonts w:ascii="Arial" w:eastAsia="Arial" w:hAnsi="Arial" w:cs="Arial"/>
          <w:i/>
          <w:sz w:val="24"/>
          <w:szCs w:val="24"/>
        </w:rPr>
      </w:pPr>
    </w:p>
    <w:p w14:paraId="7F55567C"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Transitorio al artículo 21</w:t>
      </w:r>
    </w:p>
    <w:p w14:paraId="07E3C0D2" w14:textId="77777777" w:rsidR="00D45931" w:rsidRPr="00A64647" w:rsidRDefault="00D45931" w:rsidP="00D45931">
      <w:pPr>
        <w:ind w:right="47"/>
        <w:jc w:val="both"/>
        <w:rPr>
          <w:rFonts w:ascii="Arial" w:eastAsia="Arial" w:hAnsi="Arial" w:cs="Arial"/>
          <w:sz w:val="24"/>
          <w:szCs w:val="24"/>
        </w:rPr>
      </w:pPr>
    </w:p>
    <w:p w14:paraId="4768EFD0"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 xml:space="preserve">La Contraloría Universitaria mantendrá temporalmente la estructura existente con anterioridad a la publicación de este reglamento. En un plazo de ocho meses contados a partir de la publicación de este reglamento, la Dirección Superior de la </w:t>
      </w:r>
      <w:r w:rsidRPr="00A64647">
        <w:rPr>
          <w:rFonts w:ascii="Arial" w:eastAsia="Arial" w:hAnsi="Arial" w:cs="Arial"/>
          <w:sz w:val="24"/>
          <w:szCs w:val="24"/>
        </w:rPr>
        <w:lastRenderedPageBreak/>
        <w:t>Contraloría Universitaria, en coordinación con el Programa de Desarrollo de Recursos Humanos, elaborará los perfiles y definirá las funciones de las jefaturas de las áreas previstas en el artículo 21, a fin de que dichas áreas puedan entrar en ejecución.</w:t>
      </w:r>
    </w:p>
    <w:p w14:paraId="1FC4C8E5" w14:textId="77777777" w:rsidR="00D45931" w:rsidRPr="00A64647" w:rsidRDefault="00D45931" w:rsidP="00D45931">
      <w:pPr>
        <w:ind w:right="47"/>
        <w:jc w:val="both"/>
        <w:rPr>
          <w:rFonts w:ascii="Arial" w:eastAsia="Arial" w:hAnsi="Arial" w:cs="Arial"/>
          <w:sz w:val="24"/>
          <w:szCs w:val="24"/>
        </w:rPr>
      </w:pPr>
    </w:p>
    <w:p w14:paraId="5B5BB3DC"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 xml:space="preserve">Artículo 22. Auditoría operativa </w:t>
      </w:r>
    </w:p>
    <w:p w14:paraId="680FE160"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 xml:space="preserve">La auditoría operativa es responsable de auditar las funciones que la administración universitaria planifica y ejecuta orientadas al cumplimiento de los objetivos y las metas asociadas a la actividad sustantiva; así como de determinar la eficiencia y eficacia de los procesos de la gestión universitaria en dicha actividad y de brindar servicios preventivos según la normativa vigente. </w:t>
      </w:r>
    </w:p>
    <w:p w14:paraId="444613A4" w14:textId="77777777" w:rsidR="00D45931" w:rsidRPr="00A64647" w:rsidRDefault="00D45931" w:rsidP="00D45931">
      <w:pPr>
        <w:ind w:right="47"/>
        <w:jc w:val="both"/>
        <w:rPr>
          <w:rFonts w:ascii="Arial" w:eastAsia="Arial" w:hAnsi="Arial" w:cs="Arial"/>
          <w:i/>
          <w:sz w:val="24"/>
          <w:szCs w:val="24"/>
        </w:rPr>
      </w:pPr>
    </w:p>
    <w:p w14:paraId="4F6C4668"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Ejercerá su acción sobre las actividades administrativas relacionadas con la gestión académica, así como cualquier operación complementaria, programas, procesos o actividades de apoyo a estas que sea necesario evaluar para cumplir con la misión de la Universidad y sobre otras entidades u órganos públicos o privados que por su relación con la Universidad y su quehacer académico así esté estipulado, de conformidad con lo establecido en este reglamento.</w:t>
      </w:r>
    </w:p>
    <w:p w14:paraId="07D5D6BB" w14:textId="77777777" w:rsidR="00D45931" w:rsidRPr="00A64647" w:rsidRDefault="00D45931" w:rsidP="00D45931">
      <w:pPr>
        <w:ind w:right="47"/>
        <w:jc w:val="both"/>
        <w:rPr>
          <w:rFonts w:ascii="Arial" w:eastAsia="Arial" w:hAnsi="Arial" w:cs="Arial"/>
          <w:i/>
          <w:sz w:val="24"/>
          <w:szCs w:val="24"/>
        </w:rPr>
      </w:pPr>
    </w:p>
    <w:p w14:paraId="319B7A55"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23. Auditoría financiera</w:t>
      </w:r>
    </w:p>
    <w:p w14:paraId="34B0E3C6"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 xml:space="preserve">La auditoría financiera es responsable de auditar que la información financiera de la Universidad se presente en conformidad con el marco de referencia de emisión de información financiera y regulatorio aplicable, igualmente podrá realizar la revisión de informes especiales para elementos, cuentas o partidas específicas de un estado financiero y la revisión de información financiera intermedia y de brindar servicios preventivos según la normativa vigente. </w:t>
      </w:r>
    </w:p>
    <w:p w14:paraId="011EF50E" w14:textId="77777777" w:rsidR="00D45931" w:rsidRPr="00A64647" w:rsidRDefault="00D45931" w:rsidP="00D45931">
      <w:pPr>
        <w:ind w:right="47"/>
        <w:jc w:val="both"/>
        <w:rPr>
          <w:rFonts w:ascii="Arial" w:eastAsia="Arial" w:hAnsi="Arial" w:cs="Arial"/>
          <w:i/>
          <w:sz w:val="24"/>
          <w:szCs w:val="24"/>
        </w:rPr>
      </w:pPr>
    </w:p>
    <w:p w14:paraId="1BABD090"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 xml:space="preserve">Ejercerá su acción sobre la información financiera, informes especiales para elementos, cuentas o partidas específicas de un </w:t>
      </w:r>
      <w:proofErr w:type="gramStart"/>
      <w:r w:rsidRPr="00A64647">
        <w:rPr>
          <w:rFonts w:ascii="Arial" w:eastAsia="Arial" w:hAnsi="Arial" w:cs="Arial"/>
          <w:sz w:val="24"/>
          <w:szCs w:val="24"/>
        </w:rPr>
        <w:t>estado financiero e información financiera</w:t>
      </w:r>
      <w:proofErr w:type="gramEnd"/>
      <w:r w:rsidRPr="00A64647">
        <w:rPr>
          <w:rFonts w:ascii="Arial" w:eastAsia="Arial" w:hAnsi="Arial" w:cs="Arial"/>
          <w:sz w:val="24"/>
          <w:szCs w:val="24"/>
        </w:rPr>
        <w:t xml:space="preserve"> intermedia de apoyo a la gestión universitaria, así como sobre otras entidades u órganos públicos o privados que por su relación con la Universidad y su quehacer académico así esté estipulado, de conformidad con lo establecido en este reglamento.</w:t>
      </w:r>
    </w:p>
    <w:p w14:paraId="296CD9D0" w14:textId="77777777" w:rsidR="00D45931" w:rsidRPr="00A64647" w:rsidRDefault="00D45931" w:rsidP="00D45931">
      <w:pPr>
        <w:ind w:right="47"/>
        <w:jc w:val="both"/>
        <w:rPr>
          <w:rFonts w:ascii="Arial" w:eastAsia="Arial" w:hAnsi="Arial" w:cs="Arial"/>
          <w:i/>
          <w:sz w:val="24"/>
          <w:szCs w:val="24"/>
        </w:rPr>
      </w:pPr>
    </w:p>
    <w:p w14:paraId="4FECDA10"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 xml:space="preserve">Artículo 24. Auditoría de carácter especial </w:t>
      </w:r>
    </w:p>
    <w:p w14:paraId="4C7683AC" w14:textId="77777777" w:rsidR="00D45931" w:rsidRPr="00A64647" w:rsidRDefault="00D45931" w:rsidP="00D45931">
      <w:pPr>
        <w:ind w:right="47"/>
        <w:jc w:val="both"/>
        <w:rPr>
          <w:rFonts w:ascii="Arial" w:eastAsia="Arial" w:hAnsi="Arial" w:cs="Arial"/>
          <w:i/>
          <w:sz w:val="24"/>
          <w:szCs w:val="24"/>
        </w:rPr>
      </w:pPr>
      <w:r w:rsidRPr="00A64647">
        <w:rPr>
          <w:rFonts w:ascii="Arial" w:eastAsia="Arial" w:hAnsi="Arial" w:cs="Arial"/>
          <w:sz w:val="24"/>
          <w:szCs w:val="24"/>
        </w:rPr>
        <w:lastRenderedPageBreak/>
        <w:t xml:space="preserve">La auditoría de carácter especial se enfoca en determinar si un asunto cumple en todos los aspectos relevantes con las regulaciones o mandatos identificados como criterios, contenidos en leyes, reglamentos u otras normativas que las regulan, tales como resoluciones u otros criterios considerados como apropiados por el auditor, así como de brindar servicios preventivos según la normativa vigente y asistencia técnica en actividades de programación y sistematización de los procesos de auditoría. </w:t>
      </w:r>
    </w:p>
    <w:p w14:paraId="79A63632"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Ejercerá su acción sobre las actividades, operaciones e información contable-financiero, presupuestario, administrativo, económico, planificación, jurídico, tecnología, control interno y otras temáticas relacionadas con la fiscalización de la hacienda pública, así como sobre otras entidades u órganos públicos o privados que por su relación con la Universidad y su quehacer académico así esté estipulado, de conformidad con lo establecido en este reglamento.</w:t>
      </w:r>
    </w:p>
    <w:p w14:paraId="787A1EC3" w14:textId="77777777" w:rsidR="00D45931" w:rsidRPr="00A64647" w:rsidRDefault="00D45931" w:rsidP="00D45931">
      <w:pPr>
        <w:ind w:right="47"/>
        <w:jc w:val="both"/>
        <w:rPr>
          <w:rFonts w:ascii="Arial" w:eastAsia="Arial" w:hAnsi="Arial" w:cs="Arial"/>
          <w:sz w:val="24"/>
          <w:szCs w:val="24"/>
        </w:rPr>
      </w:pPr>
    </w:p>
    <w:p w14:paraId="7FFB0FC1" w14:textId="77777777" w:rsidR="00D45931" w:rsidRPr="00A64647" w:rsidRDefault="00D45931" w:rsidP="00D45931">
      <w:pPr>
        <w:ind w:right="47"/>
        <w:jc w:val="both"/>
        <w:rPr>
          <w:rFonts w:ascii="Arial" w:eastAsia="Arial" w:hAnsi="Arial" w:cs="Arial"/>
          <w:i/>
          <w:sz w:val="24"/>
          <w:szCs w:val="24"/>
        </w:rPr>
      </w:pPr>
    </w:p>
    <w:p w14:paraId="5D985520" w14:textId="77777777" w:rsidR="00D45931" w:rsidRPr="00A64647" w:rsidRDefault="00D45931" w:rsidP="00D45931">
      <w:pPr>
        <w:ind w:right="47"/>
        <w:jc w:val="both"/>
        <w:rPr>
          <w:rFonts w:ascii="Arial" w:eastAsia="Arial" w:hAnsi="Arial" w:cs="Arial"/>
          <w:b/>
          <w:i/>
          <w:sz w:val="24"/>
          <w:szCs w:val="24"/>
        </w:rPr>
      </w:pPr>
      <w:r w:rsidRPr="00A64647">
        <w:rPr>
          <w:rFonts w:ascii="Arial" w:eastAsia="Arial" w:hAnsi="Arial" w:cs="Arial"/>
          <w:b/>
          <w:sz w:val="24"/>
          <w:szCs w:val="24"/>
        </w:rPr>
        <w:t>TÍTULO II</w:t>
      </w:r>
    </w:p>
    <w:p w14:paraId="380689C3"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 xml:space="preserve"> FUNCIONAMIENTO DE LA CONTRALORÍA UNIVERSITARIA</w:t>
      </w:r>
    </w:p>
    <w:p w14:paraId="6DDFCF36" w14:textId="77777777" w:rsidR="00D45931" w:rsidRPr="00A64647" w:rsidRDefault="00D45931" w:rsidP="00D45931">
      <w:pPr>
        <w:ind w:right="47"/>
        <w:jc w:val="both"/>
        <w:rPr>
          <w:rFonts w:ascii="Arial" w:eastAsia="Arial" w:hAnsi="Arial" w:cs="Arial"/>
          <w:b/>
          <w:i/>
          <w:sz w:val="24"/>
          <w:szCs w:val="24"/>
        </w:rPr>
      </w:pPr>
    </w:p>
    <w:p w14:paraId="3E1D2E7F" w14:textId="77777777" w:rsidR="00D45931" w:rsidRPr="00A64647" w:rsidRDefault="00D45931" w:rsidP="00D45931">
      <w:pPr>
        <w:ind w:right="47"/>
        <w:jc w:val="both"/>
        <w:rPr>
          <w:rFonts w:ascii="Arial" w:eastAsia="Arial" w:hAnsi="Arial" w:cs="Arial"/>
          <w:b/>
          <w:i/>
          <w:sz w:val="24"/>
          <w:szCs w:val="24"/>
        </w:rPr>
      </w:pPr>
      <w:r w:rsidRPr="00A64647">
        <w:rPr>
          <w:rFonts w:ascii="Arial" w:eastAsia="Arial" w:hAnsi="Arial" w:cs="Arial"/>
          <w:b/>
          <w:sz w:val="24"/>
          <w:szCs w:val="24"/>
        </w:rPr>
        <w:t>CAPÍTULO I</w:t>
      </w:r>
    </w:p>
    <w:p w14:paraId="008D9CED"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COMPETENCIAS, DEBERES Y POTESTADES DE LA CONTRALORÍA Y SU PERSONAL</w:t>
      </w:r>
    </w:p>
    <w:p w14:paraId="53C9DAF5" w14:textId="77777777" w:rsidR="00D45931" w:rsidRPr="00A64647" w:rsidRDefault="00D45931" w:rsidP="00D45931">
      <w:pPr>
        <w:ind w:right="47"/>
        <w:jc w:val="both"/>
        <w:rPr>
          <w:rFonts w:ascii="Arial" w:eastAsia="Arial" w:hAnsi="Arial" w:cs="Arial"/>
          <w:b/>
          <w:i/>
          <w:sz w:val="24"/>
          <w:szCs w:val="24"/>
        </w:rPr>
      </w:pPr>
    </w:p>
    <w:p w14:paraId="01E1BEF4"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25. Competencias</w:t>
      </w:r>
    </w:p>
    <w:p w14:paraId="4C673C54"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Son competencias de la Contraloría Universitaria:</w:t>
      </w:r>
    </w:p>
    <w:p w14:paraId="2F824A5F" w14:textId="77777777" w:rsidR="00D45931" w:rsidRPr="00A64647" w:rsidRDefault="00D45931" w:rsidP="00D45931">
      <w:pPr>
        <w:ind w:right="47"/>
        <w:jc w:val="both"/>
        <w:rPr>
          <w:rFonts w:ascii="Arial" w:eastAsia="Arial" w:hAnsi="Arial" w:cs="Arial"/>
          <w:i/>
          <w:sz w:val="24"/>
          <w:szCs w:val="24"/>
        </w:rPr>
      </w:pPr>
    </w:p>
    <w:p w14:paraId="346BDF8D"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a)</w:t>
      </w:r>
      <w:r w:rsidRPr="00A64647">
        <w:rPr>
          <w:rFonts w:ascii="Arial" w:eastAsia="Arial" w:hAnsi="Arial" w:cs="Arial"/>
          <w:sz w:val="24"/>
          <w:szCs w:val="24"/>
        </w:rPr>
        <w:tab/>
        <w:t>Auditar los fondos públicos competencia de la Universidad Nacional y las asignaciones presupuestarias, transferencias o custodia de dichos recursos a cargo de entes u órganos públicos o privados que interactúan con ella por disposición normativa o legal.</w:t>
      </w:r>
    </w:p>
    <w:p w14:paraId="296BF12D"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b)</w:t>
      </w:r>
      <w:r w:rsidRPr="00A64647">
        <w:rPr>
          <w:rFonts w:ascii="Arial" w:eastAsia="Arial" w:hAnsi="Arial" w:cs="Arial"/>
          <w:sz w:val="24"/>
          <w:szCs w:val="24"/>
        </w:rPr>
        <w:tab/>
        <w:t>Efectuar auditorías o estudios especiales, en relación con los fondos públicos sujetos a su competencia institucional, incluidos fondos especiales, fideicomisos y otros de naturaleza similar.</w:t>
      </w:r>
    </w:p>
    <w:p w14:paraId="2D1013BB"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c)</w:t>
      </w:r>
      <w:r w:rsidRPr="00A64647">
        <w:rPr>
          <w:rFonts w:ascii="Arial" w:eastAsia="Arial" w:hAnsi="Arial" w:cs="Arial"/>
          <w:sz w:val="24"/>
          <w:szCs w:val="24"/>
        </w:rPr>
        <w:tab/>
        <w:t xml:space="preserve">Efectuar auditorías o estudios especiales sobre fondos y actividades privadas de acuerdo con la Ley Orgánica de la Contraloría General de la República, en el tanto </w:t>
      </w:r>
      <w:r w:rsidRPr="00A64647">
        <w:rPr>
          <w:rFonts w:ascii="Arial" w:eastAsia="Arial" w:hAnsi="Arial" w:cs="Arial"/>
          <w:sz w:val="24"/>
          <w:szCs w:val="24"/>
        </w:rPr>
        <w:lastRenderedPageBreak/>
        <w:t>estos se originen en transferencias efectuadas por componentes de su competencia institucional.</w:t>
      </w:r>
    </w:p>
    <w:p w14:paraId="5CD1B23E"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d)</w:t>
      </w:r>
      <w:r w:rsidRPr="00A64647">
        <w:rPr>
          <w:rFonts w:ascii="Arial" w:eastAsia="Arial" w:hAnsi="Arial" w:cs="Arial"/>
          <w:sz w:val="24"/>
          <w:szCs w:val="24"/>
        </w:rPr>
        <w:tab/>
        <w:t>Verificar el cumplimiento apropiado a nivel institucional de las disposiciones contenidas en el Estatuto Orgánico y en las normas y reglamentos internos que rigen el funcionamiento de la Universidad Nacional; así como de la demás normativa que sea aplicable a la institución.</w:t>
      </w:r>
    </w:p>
    <w:p w14:paraId="73AFCF09"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e)</w:t>
      </w:r>
      <w:r w:rsidRPr="00A64647">
        <w:rPr>
          <w:rFonts w:ascii="Arial" w:eastAsia="Arial" w:hAnsi="Arial" w:cs="Arial"/>
          <w:sz w:val="24"/>
          <w:szCs w:val="24"/>
        </w:rPr>
        <w:tab/>
        <w:t>Verificar la validez, suficiencia, cumplimiento y riesgos del sistema de control interno y procedimientos administrativos, académicos-administrativos, tecnológicos, financieros y contables aplicables a los recursos públicos competencia de la Universidad, cuyo diseño, implementación, control, mantenimiento y actualización es responsabilidad de la Administración, informar de ello y proponer las medidas correctivas pertinentes.</w:t>
      </w:r>
    </w:p>
    <w:p w14:paraId="3AA6764B" w14:textId="77777777" w:rsidR="00D45931" w:rsidRPr="00A64647" w:rsidRDefault="00D45931" w:rsidP="00D45931">
      <w:pPr>
        <w:tabs>
          <w:tab w:val="left" w:pos="284"/>
        </w:tabs>
        <w:ind w:right="47"/>
        <w:jc w:val="both"/>
        <w:rPr>
          <w:rFonts w:ascii="Arial" w:eastAsia="Arial" w:hAnsi="Arial" w:cs="Arial"/>
          <w:sz w:val="24"/>
          <w:szCs w:val="24"/>
        </w:rPr>
      </w:pPr>
      <w:r w:rsidRPr="00A64647">
        <w:rPr>
          <w:rFonts w:ascii="Arial" w:eastAsia="Arial" w:hAnsi="Arial" w:cs="Arial"/>
          <w:sz w:val="24"/>
          <w:szCs w:val="24"/>
        </w:rPr>
        <w:t>f)</w:t>
      </w:r>
      <w:r w:rsidRPr="00A64647">
        <w:rPr>
          <w:rFonts w:ascii="Arial" w:eastAsia="Arial" w:hAnsi="Arial" w:cs="Arial"/>
          <w:sz w:val="24"/>
          <w:szCs w:val="24"/>
        </w:rPr>
        <w:tab/>
        <w:t>Evaluar el aprovechamiento de los recursos humanos, materiales y económicos de la Universidad en la consecución de sus objetivos y metas.</w:t>
      </w:r>
    </w:p>
    <w:p w14:paraId="1F14F5FD" w14:textId="77777777" w:rsidR="00D45931" w:rsidRPr="00A64647" w:rsidRDefault="00D45931" w:rsidP="00D45931">
      <w:pPr>
        <w:ind w:right="47"/>
        <w:jc w:val="both"/>
        <w:rPr>
          <w:rFonts w:ascii="Arial" w:eastAsia="Arial" w:hAnsi="Arial" w:cs="Arial"/>
          <w:i/>
          <w:sz w:val="24"/>
          <w:szCs w:val="24"/>
        </w:rPr>
      </w:pPr>
      <w:r w:rsidRPr="00A64647">
        <w:rPr>
          <w:rFonts w:ascii="Arial" w:eastAsia="Arial" w:hAnsi="Arial" w:cs="Arial"/>
          <w:sz w:val="24"/>
          <w:szCs w:val="24"/>
        </w:rPr>
        <w:t>g) Asesorar y advertir, en materia de su competencia, al jerarca del cual depende y advertir a los órganos o entes pasivos que audita sobre las posibles consecuencias de determinadas conductas o decisiones, cuando sean de su conocimiento.</w:t>
      </w:r>
    </w:p>
    <w:p w14:paraId="022D9D1E"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h)</w:t>
      </w:r>
      <w:r w:rsidRPr="00A64647">
        <w:rPr>
          <w:rFonts w:ascii="Arial" w:eastAsia="Arial" w:hAnsi="Arial" w:cs="Arial"/>
          <w:sz w:val="24"/>
          <w:szCs w:val="24"/>
        </w:rPr>
        <w:tab/>
        <w:t>Diseñar y proponer al Consejo Universitario su propia estructura organizacional.</w:t>
      </w:r>
    </w:p>
    <w:p w14:paraId="2AF12FD6"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i)</w:t>
      </w:r>
      <w:r w:rsidRPr="00A64647">
        <w:rPr>
          <w:rFonts w:ascii="Arial" w:eastAsia="Arial" w:hAnsi="Arial" w:cs="Arial"/>
          <w:sz w:val="24"/>
          <w:szCs w:val="24"/>
        </w:rPr>
        <w:tab/>
        <w:t>Mantener actualizado su reglamento de organización y funcionamiento, cumplir y hacer cumplir el reglamento.</w:t>
      </w:r>
    </w:p>
    <w:p w14:paraId="01C4F778"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j)</w:t>
      </w:r>
      <w:r w:rsidRPr="00A64647">
        <w:rPr>
          <w:rFonts w:ascii="Arial" w:eastAsia="Arial" w:hAnsi="Arial" w:cs="Arial"/>
          <w:sz w:val="24"/>
          <w:szCs w:val="24"/>
        </w:rPr>
        <w:tab/>
        <w:t>Definir y preparar los planes anuales de trabajo al menos de conformidad con los lineamientos que establece la Contraloría General de la República y los programas, políticas y la estrategia necesaria para ordenar y maximizar el producto de su labor; las áreas y aspectos que requieren prioritariamente de sus servicios; los objetivos y alcances de sus trabajos; el momento en que se deben llevar a cabo y la metodología a utilizar.</w:t>
      </w:r>
    </w:p>
    <w:p w14:paraId="7C566F16"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k)</w:t>
      </w:r>
      <w:r w:rsidRPr="00A64647">
        <w:rPr>
          <w:rFonts w:ascii="Arial" w:eastAsia="Arial" w:hAnsi="Arial" w:cs="Arial"/>
          <w:sz w:val="24"/>
          <w:szCs w:val="24"/>
        </w:rPr>
        <w:tab/>
        <w:t>Hacer las intervenciones y consultas que estime pertinentes en las dependencias universitarias y entes sujetos a su campo de acción, cuando lo considere oportuno.</w:t>
      </w:r>
    </w:p>
    <w:p w14:paraId="1AF09D8D"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l)</w:t>
      </w:r>
      <w:r w:rsidRPr="00A64647">
        <w:rPr>
          <w:rFonts w:ascii="Arial" w:eastAsia="Arial" w:hAnsi="Arial" w:cs="Arial"/>
          <w:sz w:val="24"/>
          <w:szCs w:val="24"/>
        </w:rPr>
        <w:tab/>
        <w:t>Solicitar para el ejercicio de sus funciones, por intermedio del titular de la Contraloría Universitaria, datos e información de la Universidad a entidades bancarias y otras autoridades externas.</w:t>
      </w:r>
    </w:p>
    <w:p w14:paraId="1BD8ECB0"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m)</w:t>
      </w:r>
      <w:r w:rsidRPr="00A64647">
        <w:rPr>
          <w:rFonts w:ascii="Arial" w:eastAsia="Arial" w:hAnsi="Arial" w:cs="Arial"/>
          <w:sz w:val="24"/>
          <w:szCs w:val="24"/>
        </w:rPr>
        <w:tab/>
        <w:t>Autorizar, mediante razón de apertura y cierre los libros de actas, físicos, electrónicos o de otro tipo, del Consejo Universitario, Consejo Académico, Asamblea de Representantes, de contabilidad y cualquier otro que a criterio de quien ejerza la contraloría se considere pertinente para el fortalecimiento del sistema de control interno.</w:t>
      </w:r>
    </w:p>
    <w:p w14:paraId="6BFCD3D5"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lastRenderedPageBreak/>
        <w:t>n)</w:t>
      </w:r>
      <w:r w:rsidRPr="00A64647">
        <w:rPr>
          <w:rFonts w:ascii="Arial" w:eastAsia="Arial" w:hAnsi="Arial" w:cs="Arial"/>
          <w:sz w:val="24"/>
          <w:szCs w:val="24"/>
        </w:rPr>
        <w:tab/>
        <w:t xml:space="preserve">Verificar que la administración activa tome las medidas de control interno señaladas en la Ley </w:t>
      </w:r>
      <w:proofErr w:type="spellStart"/>
      <w:r w:rsidRPr="00A64647">
        <w:rPr>
          <w:rFonts w:ascii="Arial" w:eastAsia="Arial" w:hAnsi="Arial" w:cs="Arial"/>
          <w:sz w:val="24"/>
          <w:szCs w:val="24"/>
        </w:rPr>
        <w:t>n.°</w:t>
      </w:r>
      <w:proofErr w:type="spellEnd"/>
      <w:r w:rsidRPr="00A64647">
        <w:rPr>
          <w:rFonts w:ascii="Arial" w:eastAsia="Arial" w:hAnsi="Arial" w:cs="Arial"/>
          <w:sz w:val="24"/>
          <w:szCs w:val="24"/>
        </w:rPr>
        <w:t xml:space="preserve"> 8292, Ley General de Control Interno, en los casos de desconcentración de competencias, o bien la contratación de servicios de apoyo de terceros y examinar regularmente la operación efectiva de los controles críticos en las unidades desconcentradas o en la prestación de tales servicios.</w:t>
      </w:r>
    </w:p>
    <w:p w14:paraId="5D577F8C" w14:textId="77777777" w:rsidR="00D45931" w:rsidRPr="00A64647" w:rsidRDefault="00D45931" w:rsidP="00D45931">
      <w:pPr>
        <w:tabs>
          <w:tab w:val="left" w:pos="284"/>
        </w:tabs>
        <w:ind w:right="47"/>
        <w:jc w:val="both"/>
        <w:rPr>
          <w:rFonts w:ascii="Arial" w:eastAsia="Arial" w:hAnsi="Arial" w:cs="Arial"/>
          <w:sz w:val="24"/>
          <w:szCs w:val="24"/>
        </w:rPr>
      </w:pPr>
      <w:r w:rsidRPr="00A64647">
        <w:rPr>
          <w:rFonts w:ascii="Arial" w:eastAsia="Arial" w:hAnsi="Arial" w:cs="Arial"/>
          <w:sz w:val="24"/>
          <w:szCs w:val="24"/>
        </w:rPr>
        <w:t>o)</w:t>
      </w:r>
      <w:r w:rsidRPr="00A64647">
        <w:rPr>
          <w:rFonts w:ascii="Arial" w:eastAsia="Arial" w:hAnsi="Arial" w:cs="Arial"/>
          <w:sz w:val="24"/>
          <w:szCs w:val="24"/>
        </w:rPr>
        <w:tab/>
        <w:t xml:space="preserve">Las demás competencias que contemplen la normativa legal, reglamentaria y técnica aplicable, con las limitaciones que establece la Ley </w:t>
      </w:r>
      <w:proofErr w:type="spellStart"/>
      <w:r w:rsidRPr="00A64647">
        <w:rPr>
          <w:rFonts w:ascii="Arial" w:eastAsia="Arial" w:hAnsi="Arial" w:cs="Arial"/>
          <w:sz w:val="24"/>
          <w:szCs w:val="24"/>
        </w:rPr>
        <w:t>n.°</w:t>
      </w:r>
      <w:proofErr w:type="spellEnd"/>
      <w:r w:rsidRPr="00A64647">
        <w:rPr>
          <w:rFonts w:ascii="Arial" w:eastAsia="Arial" w:hAnsi="Arial" w:cs="Arial"/>
          <w:sz w:val="24"/>
          <w:szCs w:val="24"/>
        </w:rPr>
        <w:t xml:space="preserve"> 8292.</w:t>
      </w:r>
    </w:p>
    <w:p w14:paraId="00C510BB" w14:textId="77777777" w:rsidR="00D45931" w:rsidRPr="00A64647" w:rsidRDefault="00D45931" w:rsidP="00D45931">
      <w:pPr>
        <w:tabs>
          <w:tab w:val="left" w:pos="284"/>
        </w:tabs>
        <w:ind w:right="47"/>
        <w:jc w:val="both"/>
        <w:rPr>
          <w:rFonts w:ascii="Arial" w:eastAsia="Arial" w:hAnsi="Arial" w:cs="Arial"/>
          <w:i/>
          <w:sz w:val="24"/>
          <w:szCs w:val="24"/>
        </w:rPr>
      </w:pPr>
    </w:p>
    <w:p w14:paraId="231F7482"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26. Deberes</w:t>
      </w:r>
    </w:p>
    <w:p w14:paraId="08C556E7"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El personal profesional de la Contraloría Universitaria tiene las siguientes obligaciones:</w:t>
      </w:r>
    </w:p>
    <w:p w14:paraId="15A39953" w14:textId="77777777" w:rsidR="00D45931" w:rsidRPr="00A64647" w:rsidRDefault="00D45931" w:rsidP="00D45931">
      <w:pPr>
        <w:ind w:right="47"/>
        <w:jc w:val="both"/>
        <w:rPr>
          <w:rFonts w:ascii="Arial" w:eastAsia="Arial" w:hAnsi="Arial" w:cs="Arial"/>
          <w:i/>
          <w:sz w:val="24"/>
          <w:szCs w:val="24"/>
        </w:rPr>
      </w:pPr>
    </w:p>
    <w:p w14:paraId="403DC63A"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a)</w:t>
      </w:r>
      <w:r w:rsidRPr="00A64647">
        <w:rPr>
          <w:rFonts w:ascii="Arial" w:eastAsia="Arial" w:hAnsi="Arial" w:cs="Arial"/>
          <w:sz w:val="24"/>
          <w:szCs w:val="24"/>
        </w:rPr>
        <w:tab/>
        <w:t>Cumplir las competencias asignadas por ley y en este reglamento.</w:t>
      </w:r>
    </w:p>
    <w:p w14:paraId="1CEA82B1"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b)</w:t>
      </w:r>
      <w:r w:rsidRPr="00A64647">
        <w:rPr>
          <w:rFonts w:ascii="Arial" w:eastAsia="Arial" w:hAnsi="Arial" w:cs="Arial"/>
          <w:sz w:val="24"/>
          <w:szCs w:val="24"/>
        </w:rPr>
        <w:tab/>
        <w:t>Cumplir el ordenamiento jurídico y técnico aplicable, ejerciendo sus funciones de acuerdo con los principios, normas y procedimientos técnicos para el ejercicio de la auditoría de aceptación general y las disposiciones y recomendaciones que al efecto emita la Contraloría General de la República en esta materia.</w:t>
      </w:r>
    </w:p>
    <w:p w14:paraId="6BA47366"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c)</w:t>
      </w:r>
      <w:r w:rsidRPr="00A64647">
        <w:rPr>
          <w:rFonts w:ascii="Arial" w:eastAsia="Arial" w:hAnsi="Arial" w:cs="Arial"/>
          <w:sz w:val="24"/>
          <w:szCs w:val="24"/>
        </w:rPr>
        <w:tab/>
        <w:t>Administrar y supervisar de manera eficaz, eficiente y económica, los recursos del proceso del que sea responsable.</w:t>
      </w:r>
    </w:p>
    <w:p w14:paraId="1EEC0B9D"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d)</w:t>
      </w:r>
      <w:r w:rsidRPr="00A64647">
        <w:rPr>
          <w:rFonts w:ascii="Arial" w:eastAsia="Arial" w:hAnsi="Arial" w:cs="Arial"/>
          <w:sz w:val="24"/>
          <w:szCs w:val="24"/>
        </w:rPr>
        <w:tab/>
        <w:t>Sustentar el proceso y los resultados de las evaluaciones en evidencia de auditoría suficiente y competente, reunida o descrita en los papeles de trabajo de cada estudio.</w:t>
      </w:r>
    </w:p>
    <w:p w14:paraId="60864DBD"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e)</w:t>
      </w:r>
      <w:r w:rsidRPr="00A64647">
        <w:rPr>
          <w:rFonts w:ascii="Arial" w:eastAsia="Arial" w:hAnsi="Arial" w:cs="Arial"/>
          <w:sz w:val="24"/>
          <w:szCs w:val="24"/>
        </w:rPr>
        <w:tab/>
        <w:t xml:space="preserve">Comunicar el producto de su labor de conformidad con lo que establece la Ley </w:t>
      </w:r>
      <w:proofErr w:type="spellStart"/>
      <w:r w:rsidRPr="00A64647">
        <w:rPr>
          <w:rFonts w:ascii="Arial" w:eastAsia="Arial" w:hAnsi="Arial" w:cs="Arial"/>
          <w:sz w:val="24"/>
          <w:szCs w:val="24"/>
        </w:rPr>
        <w:t>n.°</w:t>
      </w:r>
      <w:proofErr w:type="spellEnd"/>
      <w:r w:rsidRPr="00A64647">
        <w:rPr>
          <w:rFonts w:ascii="Arial" w:eastAsia="Arial" w:hAnsi="Arial" w:cs="Arial"/>
          <w:sz w:val="24"/>
          <w:szCs w:val="24"/>
        </w:rPr>
        <w:t xml:space="preserve"> 8292, las disposiciones y lineamientos emitidos por la Contraloría Universitaria y la técnica aplicable.</w:t>
      </w:r>
    </w:p>
    <w:p w14:paraId="1B614559"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f)</w:t>
      </w:r>
      <w:r w:rsidRPr="00A64647">
        <w:rPr>
          <w:rFonts w:ascii="Arial" w:eastAsia="Arial" w:hAnsi="Arial" w:cs="Arial"/>
          <w:sz w:val="24"/>
          <w:szCs w:val="24"/>
        </w:rPr>
        <w:tab/>
        <w:t>Incluir en los informes de auditoría recomendaciones en tono constructivo, dirigidas a fortalecer el sistema de control interno, las actividades y operaciones académicas, administrativas, financieras, contables o de carácter especial, con el objetivo de procurar eficiencia y eficacia.</w:t>
      </w:r>
    </w:p>
    <w:p w14:paraId="7DAE1A34"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g)</w:t>
      </w:r>
      <w:r w:rsidRPr="00A64647">
        <w:rPr>
          <w:rFonts w:ascii="Arial" w:eastAsia="Arial" w:hAnsi="Arial" w:cs="Arial"/>
          <w:sz w:val="24"/>
          <w:szCs w:val="24"/>
        </w:rPr>
        <w:tab/>
        <w:t>Mantener, cuando proceda según la normativa vigente, el carácter confidencial de los papeles de trabajo, de los resultados de las auditorías y de la información o documentos que recibe o emite o que tenga acceso.</w:t>
      </w:r>
    </w:p>
    <w:p w14:paraId="1B3049E9"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h)</w:t>
      </w:r>
      <w:r w:rsidRPr="00A64647">
        <w:rPr>
          <w:rFonts w:ascii="Arial" w:eastAsia="Arial" w:hAnsi="Arial" w:cs="Arial"/>
          <w:sz w:val="24"/>
          <w:szCs w:val="24"/>
        </w:rPr>
        <w:tab/>
        <w:t xml:space="preserve">No revelar a terceros que no tengan relación directa con los asuntos tratados en los informes, información sobre las auditorías o los estudios especiales de auditoría que estén realizando ni información sobre aquello que determine una posible </w:t>
      </w:r>
      <w:r w:rsidRPr="00A64647">
        <w:rPr>
          <w:rFonts w:ascii="Arial" w:eastAsia="Arial" w:hAnsi="Arial" w:cs="Arial"/>
          <w:sz w:val="24"/>
          <w:szCs w:val="24"/>
        </w:rPr>
        <w:lastRenderedPageBreak/>
        <w:t xml:space="preserve">responsabilidad administrativa, civil o eventualmente penal del funcionariado de los entes y órganos sujetos a la Ley </w:t>
      </w:r>
      <w:proofErr w:type="spellStart"/>
      <w:r w:rsidRPr="00A64647">
        <w:rPr>
          <w:rFonts w:ascii="Arial" w:eastAsia="Arial" w:hAnsi="Arial" w:cs="Arial"/>
          <w:sz w:val="24"/>
          <w:szCs w:val="24"/>
        </w:rPr>
        <w:t>n.°</w:t>
      </w:r>
      <w:proofErr w:type="spellEnd"/>
      <w:r w:rsidRPr="00A64647">
        <w:rPr>
          <w:rFonts w:ascii="Arial" w:eastAsia="Arial" w:hAnsi="Arial" w:cs="Arial"/>
          <w:sz w:val="24"/>
          <w:szCs w:val="24"/>
        </w:rPr>
        <w:t xml:space="preserve"> 8292, Ley General de Control Interno.</w:t>
      </w:r>
    </w:p>
    <w:p w14:paraId="26901D6D" w14:textId="77777777" w:rsidR="00D45931" w:rsidRPr="00A64647" w:rsidRDefault="00D45931" w:rsidP="00D45931">
      <w:pPr>
        <w:tabs>
          <w:tab w:val="left" w:pos="142"/>
        </w:tabs>
        <w:ind w:right="47"/>
        <w:jc w:val="both"/>
        <w:rPr>
          <w:rFonts w:ascii="Arial" w:eastAsia="Arial" w:hAnsi="Arial" w:cs="Arial"/>
          <w:i/>
          <w:sz w:val="24"/>
          <w:szCs w:val="24"/>
        </w:rPr>
      </w:pPr>
      <w:r w:rsidRPr="00A64647">
        <w:rPr>
          <w:rFonts w:ascii="Arial" w:eastAsia="Arial" w:hAnsi="Arial" w:cs="Arial"/>
          <w:sz w:val="24"/>
          <w:szCs w:val="24"/>
        </w:rPr>
        <w:t>i)</w:t>
      </w:r>
      <w:r w:rsidRPr="00A64647">
        <w:rPr>
          <w:rFonts w:ascii="Arial" w:eastAsia="Arial" w:hAnsi="Arial" w:cs="Arial"/>
          <w:sz w:val="24"/>
          <w:szCs w:val="24"/>
        </w:rPr>
        <w:tab/>
        <w:t>Facilitar y entregar la información que les solicite la Asamblea Legislativa en el ejercicio de las atribuciones que dispone la Constitución Política, artículo 121, inciso 23, a las Comisiones Legislativas, tutelando que esta información no forme parte de una denuncia o insumo penal trasladado al Ministerio Público.</w:t>
      </w:r>
    </w:p>
    <w:p w14:paraId="01C5B7C4" w14:textId="77777777" w:rsidR="00D45931" w:rsidRPr="00A64647" w:rsidRDefault="00D45931" w:rsidP="00D45931">
      <w:pPr>
        <w:tabs>
          <w:tab w:val="left" w:pos="142"/>
        </w:tabs>
        <w:ind w:right="47"/>
        <w:jc w:val="both"/>
        <w:rPr>
          <w:rFonts w:ascii="Arial" w:eastAsia="Arial" w:hAnsi="Arial" w:cs="Arial"/>
          <w:i/>
          <w:sz w:val="24"/>
          <w:szCs w:val="24"/>
        </w:rPr>
      </w:pPr>
      <w:r w:rsidRPr="00A64647">
        <w:rPr>
          <w:rFonts w:ascii="Arial" w:eastAsia="Arial" w:hAnsi="Arial" w:cs="Arial"/>
          <w:sz w:val="24"/>
          <w:szCs w:val="24"/>
        </w:rPr>
        <w:t>j)</w:t>
      </w:r>
      <w:r w:rsidRPr="00A64647">
        <w:rPr>
          <w:rFonts w:ascii="Arial" w:eastAsia="Arial" w:hAnsi="Arial" w:cs="Arial"/>
          <w:sz w:val="24"/>
          <w:szCs w:val="24"/>
        </w:rPr>
        <w:tab/>
        <w:t>Colaborar en los estudios que la Contraloría General de la República y otras instituciones realicen en el ejercicio de sus competencias de control o fiscalización legalmente atribuidas.</w:t>
      </w:r>
    </w:p>
    <w:p w14:paraId="19279387" w14:textId="77777777" w:rsidR="00D45931" w:rsidRPr="00A64647" w:rsidRDefault="00D45931" w:rsidP="00D45931">
      <w:pPr>
        <w:tabs>
          <w:tab w:val="left" w:pos="142"/>
          <w:tab w:val="left" w:pos="284"/>
        </w:tabs>
        <w:ind w:right="47"/>
        <w:jc w:val="both"/>
        <w:rPr>
          <w:rFonts w:ascii="Arial" w:eastAsia="Arial" w:hAnsi="Arial" w:cs="Arial"/>
          <w:i/>
          <w:sz w:val="24"/>
          <w:szCs w:val="24"/>
        </w:rPr>
      </w:pPr>
      <w:r w:rsidRPr="00A64647">
        <w:rPr>
          <w:rFonts w:ascii="Arial" w:eastAsia="Arial" w:hAnsi="Arial" w:cs="Arial"/>
          <w:sz w:val="24"/>
          <w:szCs w:val="24"/>
        </w:rPr>
        <w:t>k)</w:t>
      </w:r>
      <w:r w:rsidRPr="00A64647">
        <w:rPr>
          <w:rFonts w:ascii="Arial" w:eastAsia="Arial" w:hAnsi="Arial" w:cs="Arial"/>
          <w:sz w:val="24"/>
          <w:szCs w:val="24"/>
        </w:rPr>
        <w:tab/>
        <w:t>Perfeccionar y actualizar sus conocimientos, aptitudes y otras competencias mediante capacitación continua, siendo requerida la participación obligatoria en los programas o procesos de mejoramiento, capacitación y actualización profesional que las autoridades de la Contraloría Universitaria estimen necesarias para el fortalecimiento de la pericia.</w:t>
      </w:r>
    </w:p>
    <w:p w14:paraId="1E5353CD" w14:textId="77777777" w:rsidR="00D45931" w:rsidRPr="00A64647" w:rsidRDefault="00D45931" w:rsidP="00D45931">
      <w:pPr>
        <w:tabs>
          <w:tab w:val="left" w:pos="142"/>
        </w:tabs>
        <w:ind w:right="47"/>
        <w:jc w:val="both"/>
        <w:rPr>
          <w:rFonts w:ascii="Arial" w:eastAsia="Arial" w:hAnsi="Arial" w:cs="Arial"/>
          <w:sz w:val="24"/>
          <w:szCs w:val="24"/>
        </w:rPr>
      </w:pPr>
      <w:r w:rsidRPr="00A64647">
        <w:rPr>
          <w:rFonts w:ascii="Arial" w:eastAsia="Arial" w:hAnsi="Arial" w:cs="Arial"/>
          <w:sz w:val="24"/>
          <w:szCs w:val="24"/>
        </w:rPr>
        <w:t>l)</w:t>
      </w:r>
      <w:r w:rsidRPr="00A64647">
        <w:rPr>
          <w:rFonts w:ascii="Arial" w:eastAsia="Arial" w:hAnsi="Arial" w:cs="Arial"/>
          <w:sz w:val="24"/>
          <w:szCs w:val="24"/>
        </w:rPr>
        <w:tab/>
        <w:t>Cumplir otros deberes atinentes a su competencia.</w:t>
      </w:r>
    </w:p>
    <w:p w14:paraId="7DC29AF6" w14:textId="77777777" w:rsidR="00D45931" w:rsidRPr="00A64647" w:rsidRDefault="00D45931" w:rsidP="00D45931">
      <w:pPr>
        <w:tabs>
          <w:tab w:val="left" w:pos="142"/>
        </w:tabs>
        <w:ind w:right="47"/>
        <w:jc w:val="both"/>
        <w:rPr>
          <w:rFonts w:ascii="Arial" w:eastAsia="Arial" w:hAnsi="Arial" w:cs="Arial"/>
          <w:i/>
          <w:sz w:val="24"/>
          <w:szCs w:val="24"/>
        </w:rPr>
      </w:pPr>
    </w:p>
    <w:p w14:paraId="2DBFD81D"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27. Potestades del personal profesional en auditoría</w:t>
      </w:r>
    </w:p>
    <w:p w14:paraId="33D2970B"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El personal profesional en auditoría de la Contraloría Universitaria, en el ejercicio de sus funciones, tendrá las siguientes potestades y atribuciones:</w:t>
      </w:r>
    </w:p>
    <w:p w14:paraId="30F957EA" w14:textId="77777777" w:rsidR="00D45931" w:rsidRPr="00A64647" w:rsidRDefault="00D45931" w:rsidP="00D45931">
      <w:pPr>
        <w:ind w:right="47"/>
        <w:jc w:val="both"/>
        <w:rPr>
          <w:rFonts w:ascii="Arial" w:eastAsia="Arial" w:hAnsi="Arial" w:cs="Arial"/>
          <w:i/>
          <w:sz w:val="24"/>
          <w:szCs w:val="24"/>
        </w:rPr>
      </w:pPr>
    </w:p>
    <w:p w14:paraId="68AE7A75" w14:textId="77777777" w:rsidR="00D45931" w:rsidRPr="00A64647" w:rsidRDefault="00D45931" w:rsidP="00D45931">
      <w:pPr>
        <w:tabs>
          <w:tab w:val="left" w:pos="142"/>
          <w:tab w:val="left" w:pos="284"/>
        </w:tabs>
        <w:ind w:right="47"/>
        <w:jc w:val="both"/>
        <w:rPr>
          <w:rFonts w:ascii="Arial" w:eastAsia="Arial" w:hAnsi="Arial" w:cs="Arial"/>
          <w:i/>
          <w:sz w:val="24"/>
          <w:szCs w:val="24"/>
        </w:rPr>
      </w:pPr>
      <w:r w:rsidRPr="00A64647">
        <w:rPr>
          <w:rFonts w:ascii="Arial" w:eastAsia="Arial" w:hAnsi="Arial" w:cs="Arial"/>
          <w:sz w:val="24"/>
          <w:szCs w:val="24"/>
        </w:rPr>
        <w:t>a)</w:t>
      </w:r>
      <w:r w:rsidRPr="00A64647">
        <w:rPr>
          <w:rFonts w:ascii="Arial" w:eastAsia="Arial" w:hAnsi="Arial" w:cs="Arial"/>
          <w:sz w:val="24"/>
          <w:szCs w:val="24"/>
        </w:rPr>
        <w:tab/>
        <w:t>Libre acceso, en cualquier momento, a todos los libros, archivos, valores, cuentas bancarias y documentos de los entes y órganos de su competencia institucional, así como de los sujetos privados, únicamente en cuanto estos administren o custodien fondos o bienes públicos de los entes y órganos de la Universidad o transferidos por esta; también tendrán libre acceso a otras fuentes de información relacionadas con su actividad. Además, en presencia del responsable o custodio, tienen acceso a los bienes y valores de la institución. Para fines de auditoraje, la persona en el cargo de contraloría, o a quién esta formalmente designe, podrá acceder en cualquier momento a las transacciones electrónicas que consten en los archivos y sistemas electrónicos de las transacciones que realicen los entes con los bancos u otras instituciones, para lo cual la Administración deberá facilitarle los recursos que se requieran.</w:t>
      </w:r>
    </w:p>
    <w:p w14:paraId="089CBB2A" w14:textId="77777777" w:rsidR="00D45931" w:rsidRPr="00A64647" w:rsidRDefault="00D45931" w:rsidP="00D45931">
      <w:pPr>
        <w:tabs>
          <w:tab w:val="left" w:pos="142"/>
          <w:tab w:val="left" w:pos="284"/>
        </w:tabs>
        <w:ind w:right="47"/>
        <w:jc w:val="both"/>
        <w:rPr>
          <w:rFonts w:ascii="Arial" w:eastAsia="Arial" w:hAnsi="Arial" w:cs="Arial"/>
          <w:i/>
          <w:sz w:val="24"/>
          <w:szCs w:val="24"/>
        </w:rPr>
      </w:pPr>
      <w:r w:rsidRPr="00A64647">
        <w:rPr>
          <w:rFonts w:ascii="Arial" w:eastAsia="Arial" w:hAnsi="Arial" w:cs="Arial"/>
          <w:sz w:val="24"/>
          <w:szCs w:val="24"/>
        </w:rPr>
        <w:t>b)</w:t>
      </w:r>
      <w:r w:rsidRPr="00A64647">
        <w:rPr>
          <w:rFonts w:ascii="Arial" w:eastAsia="Arial" w:hAnsi="Arial" w:cs="Arial"/>
          <w:sz w:val="24"/>
          <w:szCs w:val="24"/>
        </w:rPr>
        <w:tab/>
        <w:t>Solicitar, a cualquier miembro del funcionariado y sujeto privado que administre o custodie fondos públicos de los entes y órganos de su competencia institucional, en la forma, condiciones y plazo razonables, los informes, datos, información y documentos para el cabal cumplimiento de sus funciones. En el caso de los sujetos privados la solicitud será en el marco de las competencias dadas por ley, convenio o norma para la auditoría de la administración o custodia de fondos públicos.</w:t>
      </w:r>
    </w:p>
    <w:p w14:paraId="7FC4F9DE" w14:textId="77777777" w:rsidR="00D45931" w:rsidRPr="00A64647" w:rsidRDefault="00D45931" w:rsidP="00D45931">
      <w:pPr>
        <w:tabs>
          <w:tab w:val="left" w:pos="142"/>
          <w:tab w:val="left" w:pos="284"/>
        </w:tabs>
        <w:ind w:right="47"/>
        <w:jc w:val="both"/>
        <w:rPr>
          <w:rFonts w:ascii="Arial" w:eastAsia="Arial" w:hAnsi="Arial" w:cs="Arial"/>
          <w:i/>
          <w:sz w:val="24"/>
          <w:szCs w:val="24"/>
        </w:rPr>
      </w:pPr>
      <w:r w:rsidRPr="00A64647">
        <w:rPr>
          <w:rFonts w:ascii="Arial" w:eastAsia="Arial" w:hAnsi="Arial" w:cs="Arial"/>
          <w:sz w:val="24"/>
          <w:szCs w:val="24"/>
        </w:rPr>
        <w:lastRenderedPageBreak/>
        <w:t>c)</w:t>
      </w:r>
      <w:r w:rsidRPr="00A64647">
        <w:rPr>
          <w:rFonts w:ascii="Arial" w:eastAsia="Arial" w:hAnsi="Arial" w:cs="Arial"/>
          <w:sz w:val="24"/>
          <w:szCs w:val="24"/>
        </w:rPr>
        <w:tab/>
        <w:t>Solicitar al funcionariado de cualquier nivel jerárquico, la colaboración, asesoramiento y facilidades que demande el ejercicio de la auditoría interna.</w:t>
      </w:r>
    </w:p>
    <w:p w14:paraId="42B2C205" w14:textId="77777777" w:rsidR="00D45931" w:rsidRPr="00A64647" w:rsidRDefault="00D45931" w:rsidP="00D45931">
      <w:pPr>
        <w:tabs>
          <w:tab w:val="left" w:pos="142"/>
          <w:tab w:val="left" w:pos="284"/>
        </w:tabs>
        <w:ind w:right="47"/>
        <w:jc w:val="both"/>
        <w:rPr>
          <w:rFonts w:ascii="Arial" w:eastAsia="Arial" w:hAnsi="Arial" w:cs="Arial"/>
          <w:i/>
          <w:sz w:val="24"/>
          <w:szCs w:val="24"/>
        </w:rPr>
      </w:pPr>
      <w:r w:rsidRPr="00A64647">
        <w:rPr>
          <w:rFonts w:ascii="Arial" w:eastAsia="Arial" w:hAnsi="Arial" w:cs="Arial"/>
          <w:sz w:val="24"/>
          <w:szCs w:val="24"/>
        </w:rPr>
        <w:t>d)</w:t>
      </w:r>
      <w:r w:rsidRPr="00A64647">
        <w:rPr>
          <w:rFonts w:ascii="Arial" w:eastAsia="Arial" w:hAnsi="Arial" w:cs="Arial"/>
          <w:sz w:val="24"/>
          <w:szCs w:val="24"/>
        </w:rPr>
        <w:tab/>
        <w:t xml:space="preserve">Requerir a la Asesoría Jurídica de la Universidad -con la obligación de esta instancia- brindar el oportuno y efectivo servicio mediante estudios jurídicos, a fin de establecer adecuadamente su ámbito de acción y atender sus necesidades de orden jurídico, conforme lo estipula la Ley </w:t>
      </w:r>
      <w:proofErr w:type="spellStart"/>
      <w:r w:rsidRPr="00A64647">
        <w:rPr>
          <w:rFonts w:ascii="Arial" w:eastAsia="Arial" w:hAnsi="Arial" w:cs="Arial"/>
          <w:sz w:val="24"/>
          <w:szCs w:val="24"/>
        </w:rPr>
        <w:t>n.°</w:t>
      </w:r>
      <w:proofErr w:type="spellEnd"/>
      <w:r w:rsidRPr="00A64647">
        <w:rPr>
          <w:rFonts w:ascii="Arial" w:eastAsia="Arial" w:hAnsi="Arial" w:cs="Arial"/>
          <w:sz w:val="24"/>
          <w:szCs w:val="24"/>
        </w:rPr>
        <w:t xml:space="preserve"> 8292, Ley General de Control Interno.</w:t>
      </w:r>
    </w:p>
    <w:p w14:paraId="5ECA03C5" w14:textId="77777777" w:rsidR="00D45931" w:rsidRPr="00A64647" w:rsidRDefault="00D45931" w:rsidP="00D45931">
      <w:pPr>
        <w:tabs>
          <w:tab w:val="left" w:pos="142"/>
          <w:tab w:val="left" w:pos="284"/>
        </w:tabs>
        <w:ind w:right="47"/>
        <w:jc w:val="both"/>
        <w:rPr>
          <w:rFonts w:ascii="Arial" w:eastAsia="Arial" w:hAnsi="Arial" w:cs="Arial"/>
          <w:i/>
          <w:sz w:val="24"/>
          <w:szCs w:val="24"/>
        </w:rPr>
      </w:pPr>
      <w:r w:rsidRPr="00A64647">
        <w:rPr>
          <w:rFonts w:ascii="Arial" w:eastAsia="Arial" w:hAnsi="Arial" w:cs="Arial"/>
          <w:sz w:val="24"/>
          <w:szCs w:val="24"/>
        </w:rPr>
        <w:t>e)</w:t>
      </w:r>
      <w:r w:rsidRPr="00A64647">
        <w:rPr>
          <w:rFonts w:ascii="Arial" w:eastAsia="Arial" w:hAnsi="Arial" w:cs="Arial"/>
          <w:sz w:val="24"/>
          <w:szCs w:val="24"/>
        </w:rPr>
        <w:tab/>
        <w:t>Recurrir en casos plenamente justificados, aprobados por quien ejerza la contraloría, y en forma temporal, a servicios profesionales, técnicos, firmas independientes o personal de la institución, para llevar a cabo un evento o actividad específica relacionada con su desarrollo o gestión.</w:t>
      </w:r>
    </w:p>
    <w:p w14:paraId="06FF8120" w14:textId="77777777" w:rsidR="00D45931" w:rsidRPr="00A64647" w:rsidRDefault="00D45931" w:rsidP="00D45931">
      <w:pPr>
        <w:tabs>
          <w:tab w:val="left" w:pos="142"/>
        </w:tabs>
        <w:ind w:right="47"/>
        <w:jc w:val="both"/>
        <w:rPr>
          <w:rFonts w:ascii="Arial" w:eastAsia="Arial" w:hAnsi="Arial" w:cs="Arial"/>
          <w:i/>
          <w:sz w:val="24"/>
          <w:szCs w:val="24"/>
        </w:rPr>
      </w:pPr>
      <w:r w:rsidRPr="00A64647">
        <w:rPr>
          <w:rFonts w:ascii="Arial" w:eastAsia="Arial" w:hAnsi="Arial" w:cs="Arial"/>
          <w:sz w:val="24"/>
          <w:szCs w:val="24"/>
        </w:rPr>
        <w:t>f)</w:t>
      </w:r>
      <w:r w:rsidRPr="00A64647">
        <w:rPr>
          <w:rFonts w:ascii="Arial" w:eastAsia="Arial" w:hAnsi="Arial" w:cs="Arial"/>
          <w:sz w:val="24"/>
          <w:szCs w:val="24"/>
        </w:rPr>
        <w:tab/>
        <w:t>Proveer e intercambiar información, debidamente coordinado con quien ejerza la contraloría, con la Contraloría General de la República, así como con otros entes y órganos de control que conforme a la ley correspondan y en el ámbito de sus competencias; sin perjuicio de la coordinación interna que al respecto deba darse y sin que ello implique limitación para la efectiva actuación de la Contraloría Universitaria.</w:t>
      </w:r>
    </w:p>
    <w:p w14:paraId="130952F6" w14:textId="77777777" w:rsidR="00D45931" w:rsidRPr="00A64647" w:rsidRDefault="00D45931" w:rsidP="00D45931">
      <w:pPr>
        <w:tabs>
          <w:tab w:val="left" w:pos="142"/>
          <w:tab w:val="left" w:pos="284"/>
        </w:tabs>
        <w:ind w:right="47"/>
        <w:jc w:val="both"/>
        <w:rPr>
          <w:rFonts w:ascii="Arial" w:eastAsia="Arial" w:hAnsi="Arial" w:cs="Arial"/>
          <w:sz w:val="24"/>
          <w:szCs w:val="24"/>
        </w:rPr>
      </w:pPr>
      <w:r w:rsidRPr="00A64647">
        <w:rPr>
          <w:rFonts w:ascii="Arial" w:eastAsia="Arial" w:hAnsi="Arial" w:cs="Arial"/>
          <w:sz w:val="24"/>
          <w:szCs w:val="24"/>
        </w:rPr>
        <w:t>g)</w:t>
      </w:r>
      <w:r w:rsidRPr="00A64647">
        <w:rPr>
          <w:rFonts w:ascii="Arial" w:eastAsia="Arial" w:hAnsi="Arial" w:cs="Arial"/>
          <w:sz w:val="24"/>
          <w:szCs w:val="24"/>
        </w:rPr>
        <w:tab/>
        <w:t>Cualesquiera otras potestades necesarias para el cumplimiento de su competencia, de acuerdo con el ordenamiento jurídico y técnico aplicable.</w:t>
      </w:r>
    </w:p>
    <w:p w14:paraId="67C072E5" w14:textId="77777777" w:rsidR="00D45931" w:rsidRPr="00A64647" w:rsidRDefault="00D45931" w:rsidP="00D45931">
      <w:pPr>
        <w:tabs>
          <w:tab w:val="left" w:pos="142"/>
          <w:tab w:val="left" w:pos="284"/>
        </w:tabs>
        <w:ind w:right="47"/>
        <w:jc w:val="both"/>
        <w:rPr>
          <w:rFonts w:ascii="Arial" w:eastAsia="Arial" w:hAnsi="Arial" w:cs="Arial"/>
          <w:i/>
          <w:sz w:val="24"/>
          <w:szCs w:val="24"/>
        </w:rPr>
      </w:pPr>
    </w:p>
    <w:p w14:paraId="5D0498A0"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28. Causales de responsabilidad</w:t>
      </w:r>
    </w:p>
    <w:p w14:paraId="14601F60"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Incurrirá en responsabilidad administrativa el personal de la Contraloría Universitaria cuando, por dolo o culpa grave, incumpla sus deberes y funciones, infrinja la normativa técnica aplicable o el régimen de prohibiciones vigente; todo sin perjuicio de las responsabilidades que se le puedan imputar civil y penalmente.</w:t>
      </w:r>
    </w:p>
    <w:p w14:paraId="46A052E8" w14:textId="77777777" w:rsidR="00D45931" w:rsidRPr="00A64647" w:rsidRDefault="00D45931" w:rsidP="00D45931">
      <w:pPr>
        <w:ind w:right="47"/>
        <w:jc w:val="both"/>
        <w:rPr>
          <w:rFonts w:ascii="Arial" w:eastAsia="Arial" w:hAnsi="Arial" w:cs="Arial"/>
          <w:i/>
          <w:sz w:val="24"/>
          <w:szCs w:val="24"/>
        </w:rPr>
      </w:pPr>
    </w:p>
    <w:p w14:paraId="0F996E7E"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 xml:space="preserve">Las faltas serán las determinadas y calificadas siguiendo las normas y procedimientos establecidos por la Universidad para su personal, salvo en lo que se refiere a la suspensión o remoción de las personas que fungen en los cargos de contraloría o </w:t>
      </w:r>
      <w:proofErr w:type="spellStart"/>
      <w:r w:rsidRPr="00A64647">
        <w:rPr>
          <w:rFonts w:ascii="Arial" w:eastAsia="Arial" w:hAnsi="Arial" w:cs="Arial"/>
          <w:sz w:val="24"/>
          <w:szCs w:val="24"/>
        </w:rPr>
        <w:t>subcontraloría</w:t>
      </w:r>
      <w:proofErr w:type="spellEnd"/>
      <w:r w:rsidRPr="00A64647">
        <w:rPr>
          <w:rFonts w:ascii="Arial" w:eastAsia="Arial" w:hAnsi="Arial" w:cs="Arial"/>
          <w:sz w:val="24"/>
          <w:szCs w:val="24"/>
        </w:rPr>
        <w:t>, cuyo trámite se establece en este reglamento y en las directrices o lineamientos que al efecto disponga de la Contraloría General de la República.</w:t>
      </w:r>
    </w:p>
    <w:p w14:paraId="0C3093F2" w14:textId="77777777" w:rsidR="00D45931" w:rsidRPr="00A64647" w:rsidRDefault="00D45931" w:rsidP="00D45931">
      <w:pPr>
        <w:ind w:right="47"/>
        <w:jc w:val="both"/>
        <w:rPr>
          <w:rFonts w:ascii="Arial" w:eastAsia="Arial" w:hAnsi="Arial" w:cs="Arial"/>
          <w:i/>
          <w:sz w:val="24"/>
          <w:szCs w:val="24"/>
        </w:rPr>
      </w:pPr>
    </w:p>
    <w:p w14:paraId="3EA858EC" w14:textId="77777777" w:rsidR="00D45931" w:rsidRPr="00A64647" w:rsidRDefault="00D45931" w:rsidP="00D45931">
      <w:pPr>
        <w:ind w:right="47"/>
        <w:jc w:val="both"/>
        <w:rPr>
          <w:rFonts w:ascii="Arial" w:eastAsia="Arial" w:hAnsi="Arial" w:cs="Arial"/>
          <w:b/>
          <w:i/>
          <w:sz w:val="24"/>
          <w:szCs w:val="24"/>
        </w:rPr>
      </w:pPr>
      <w:r w:rsidRPr="00A64647">
        <w:rPr>
          <w:rFonts w:ascii="Arial" w:eastAsia="Arial" w:hAnsi="Arial" w:cs="Arial"/>
          <w:b/>
          <w:sz w:val="24"/>
          <w:szCs w:val="24"/>
        </w:rPr>
        <w:t>CAPÍTULO II</w:t>
      </w:r>
    </w:p>
    <w:p w14:paraId="5B681D70"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SERVICIOS Y FACILIDADES</w:t>
      </w:r>
    </w:p>
    <w:p w14:paraId="443E4B5F" w14:textId="77777777" w:rsidR="00D45931" w:rsidRPr="00A64647" w:rsidRDefault="00D45931" w:rsidP="00D45931">
      <w:pPr>
        <w:ind w:right="47"/>
        <w:jc w:val="both"/>
        <w:rPr>
          <w:rFonts w:ascii="Arial" w:eastAsia="Arial" w:hAnsi="Arial" w:cs="Arial"/>
          <w:b/>
          <w:i/>
          <w:sz w:val="24"/>
          <w:szCs w:val="24"/>
        </w:rPr>
      </w:pPr>
    </w:p>
    <w:p w14:paraId="24DE54C1"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29. Servicios de la Contraloría Universitaria</w:t>
      </w:r>
    </w:p>
    <w:p w14:paraId="00663068"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lastRenderedPageBreak/>
        <w:t>La Contraloría Universitaria, dentro de sus actividades, brinda servicios de auditoría y servicios preventivos, los servicios de auditoría comprenden los distintos tipos de auditoría enumerados con anterioridad en este reglamento y los servicios preventivos se refieren a la asesoría que presta al Consejo Universitario en materia bajo su competencia, sin perjuicio de las asesorías que en esa materia, a criterio de la Dirección Superior, corresponda brindar a otros niveles de la Universidad o de los entes que interactúan con esta y sobre los cuales tiene potestad de auditar, así como los servicios de advertencia, los cuales son por escrito a la administración universitaria que audita, y el servicio de autorización de libros.</w:t>
      </w:r>
    </w:p>
    <w:p w14:paraId="6B5BB369" w14:textId="77777777" w:rsidR="00D45931" w:rsidRPr="00A64647" w:rsidRDefault="00D45931" w:rsidP="00D45931">
      <w:pPr>
        <w:ind w:right="47"/>
        <w:jc w:val="both"/>
        <w:rPr>
          <w:rFonts w:ascii="Arial" w:eastAsia="Arial" w:hAnsi="Arial" w:cs="Arial"/>
          <w:i/>
          <w:sz w:val="24"/>
          <w:szCs w:val="24"/>
        </w:rPr>
      </w:pPr>
    </w:p>
    <w:p w14:paraId="37FEB4BD"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30. Facilidades que se deben otorgar al personal de la Contraloría Universitaria</w:t>
      </w:r>
    </w:p>
    <w:p w14:paraId="4168869C" w14:textId="77777777" w:rsidR="00D45931" w:rsidRPr="00A64647" w:rsidRDefault="00D45931" w:rsidP="00D45931">
      <w:pPr>
        <w:ind w:right="47"/>
        <w:jc w:val="both"/>
        <w:rPr>
          <w:rFonts w:ascii="Arial" w:eastAsia="Arial" w:hAnsi="Arial" w:cs="Arial"/>
          <w:b/>
          <w:i/>
          <w:sz w:val="24"/>
          <w:szCs w:val="24"/>
        </w:rPr>
      </w:pPr>
      <w:r w:rsidRPr="00A64647">
        <w:rPr>
          <w:rFonts w:ascii="Arial" w:eastAsia="Arial" w:hAnsi="Arial" w:cs="Arial"/>
          <w:sz w:val="24"/>
          <w:szCs w:val="24"/>
        </w:rPr>
        <w:t>Al personal profesional en auditoría de la Contraloría Universitaria se les debe facilitar de manera oportuna y diligente la información, datos, documentación y colaboración que requieran para cumplir con sus funciones, así como los informes, opiniones o declaraciones sobre asuntos específicos y las condiciones adecuadas de acceso, ubicación, movilidad, comunicación y seguridad en las instalaciones.</w:t>
      </w:r>
    </w:p>
    <w:p w14:paraId="6200E13E"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 xml:space="preserve">El funcionariado de las distintas instancias y entes de la Universidad estará en la obligación de suministrar a la Contraloría Universitaria las facilidades señaladas y otras necesarias para la ejecución de sus funciones. En caso de incumplimiento de las anteriores obligaciones, incurrirá en responsabilidad el miembro del funcionariado obligado, conforme lo tipificado en la Ley </w:t>
      </w:r>
      <w:proofErr w:type="spellStart"/>
      <w:r w:rsidRPr="00A64647">
        <w:rPr>
          <w:rFonts w:ascii="Arial" w:eastAsia="Arial" w:hAnsi="Arial" w:cs="Arial"/>
          <w:sz w:val="24"/>
          <w:szCs w:val="24"/>
        </w:rPr>
        <w:t>n.°</w:t>
      </w:r>
      <w:proofErr w:type="spellEnd"/>
      <w:r w:rsidRPr="00A64647">
        <w:rPr>
          <w:rFonts w:ascii="Arial" w:eastAsia="Arial" w:hAnsi="Arial" w:cs="Arial"/>
          <w:sz w:val="24"/>
          <w:szCs w:val="24"/>
        </w:rPr>
        <w:t xml:space="preserve"> 8292, Ley General de Control Interno, artículo 39.</w:t>
      </w:r>
    </w:p>
    <w:p w14:paraId="56CDE7CE" w14:textId="77777777" w:rsidR="00D45931" w:rsidRPr="00A64647" w:rsidRDefault="00D45931" w:rsidP="00D45931">
      <w:pPr>
        <w:ind w:right="47"/>
        <w:jc w:val="both"/>
        <w:rPr>
          <w:rFonts w:ascii="Arial" w:eastAsia="Arial" w:hAnsi="Arial" w:cs="Arial"/>
          <w:i/>
          <w:sz w:val="24"/>
          <w:szCs w:val="24"/>
        </w:rPr>
      </w:pPr>
    </w:p>
    <w:p w14:paraId="3442B356"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31. Protección al personal de la Contraloría Universitaria</w:t>
      </w:r>
    </w:p>
    <w:p w14:paraId="7DE6BA7D"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 xml:space="preserve">Cuando el personal de la Contraloría Universitaria, con ocasión del cumplimiento de sus funciones y responsabilidades, se involucre en un conflicto legal o una demanda, la Universidad, de conformidad con lo establecido en la Ley </w:t>
      </w:r>
      <w:proofErr w:type="spellStart"/>
      <w:r w:rsidRPr="00A64647">
        <w:rPr>
          <w:rFonts w:ascii="Arial" w:eastAsia="Arial" w:hAnsi="Arial" w:cs="Arial"/>
          <w:sz w:val="24"/>
          <w:szCs w:val="24"/>
        </w:rPr>
        <w:t>n.°</w:t>
      </w:r>
      <w:proofErr w:type="spellEnd"/>
      <w:r w:rsidRPr="00A64647">
        <w:rPr>
          <w:rFonts w:ascii="Arial" w:eastAsia="Arial" w:hAnsi="Arial" w:cs="Arial"/>
          <w:sz w:val="24"/>
          <w:szCs w:val="24"/>
        </w:rPr>
        <w:t xml:space="preserve"> 8292, Ley General de Control Interno, dará todo su respaldo tanto jurídico como técnico y cubrirá los costos para atender ese proceso hasta su resolución final.</w:t>
      </w:r>
    </w:p>
    <w:p w14:paraId="178D3BDB" w14:textId="77777777" w:rsidR="00D45931" w:rsidRPr="00A64647" w:rsidRDefault="00D45931" w:rsidP="00D45931">
      <w:pPr>
        <w:ind w:right="47"/>
        <w:jc w:val="both"/>
        <w:rPr>
          <w:rFonts w:ascii="Arial" w:eastAsia="Arial" w:hAnsi="Arial" w:cs="Arial"/>
          <w:i/>
          <w:sz w:val="24"/>
          <w:szCs w:val="24"/>
        </w:rPr>
      </w:pPr>
    </w:p>
    <w:p w14:paraId="203E1082" w14:textId="77777777" w:rsidR="00D45931" w:rsidRPr="00A64647" w:rsidRDefault="00D45931" w:rsidP="00D45931">
      <w:pPr>
        <w:ind w:right="47"/>
        <w:jc w:val="both"/>
        <w:rPr>
          <w:rFonts w:ascii="Arial" w:eastAsia="Arial" w:hAnsi="Arial" w:cs="Arial"/>
          <w:b/>
          <w:i/>
          <w:sz w:val="24"/>
          <w:szCs w:val="24"/>
        </w:rPr>
      </w:pPr>
      <w:r w:rsidRPr="00A64647">
        <w:rPr>
          <w:rFonts w:ascii="Arial" w:eastAsia="Arial" w:hAnsi="Arial" w:cs="Arial"/>
          <w:b/>
          <w:sz w:val="24"/>
          <w:szCs w:val="24"/>
        </w:rPr>
        <w:t>CAPÍTULO III</w:t>
      </w:r>
    </w:p>
    <w:p w14:paraId="080C1DCD"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COMUNICACIÓN Y SEGUIMIENTO DE RESULTADOS</w:t>
      </w:r>
    </w:p>
    <w:p w14:paraId="53DFFB64"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32. Comunicación de resultados</w:t>
      </w:r>
    </w:p>
    <w:p w14:paraId="52BC14D4" w14:textId="77777777" w:rsidR="00D45931" w:rsidRPr="00A64647" w:rsidRDefault="00D45931" w:rsidP="00D45931">
      <w:pPr>
        <w:ind w:right="47"/>
        <w:jc w:val="both"/>
        <w:rPr>
          <w:rFonts w:ascii="Arial" w:eastAsia="Arial" w:hAnsi="Arial" w:cs="Arial"/>
          <w:b/>
          <w:i/>
          <w:sz w:val="24"/>
          <w:szCs w:val="24"/>
        </w:rPr>
      </w:pPr>
    </w:p>
    <w:p w14:paraId="1477D944"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lastRenderedPageBreak/>
        <w:t xml:space="preserve">La Contraloría Universitaria comunicará al jerarca, titulares subordinados o personas funcionarias pertinentes, el producto resultante de los servicios de auditoría y preventivos que brinda, según las normas, lineamientos y directrices para el ejercicio de la auditoría de aceptación general emitidas por la Contraloría General de la República. Según los informes de auditoría contengan recomendaciones dirigidas a los titulares subordinados o al Consejo Universitario, se procederá conforme lo establecido al respecto en la Ley </w:t>
      </w:r>
      <w:proofErr w:type="spellStart"/>
      <w:r w:rsidRPr="00A64647">
        <w:rPr>
          <w:rFonts w:ascii="Arial" w:eastAsia="Arial" w:hAnsi="Arial" w:cs="Arial"/>
          <w:sz w:val="24"/>
          <w:szCs w:val="24"/>
        </w:rPr>
        <w:t>n.°</w:t>
      </w:r>
      <w:proofErr w:type="spellEnd"/>
      <w:r w:rsidRPr="00A64647">
        <w:rPr>
          <w:rFonts w:ascii="Arial" w:eastAsia="Arial" w:hAnsi="Arial" w:cs="Arial"/>
          <w:sz w:val="24"/>
          <w:szCs w:val="24"/>
        </w:rPr>
        <w:t xml:space="preserve"> 8292, Ley General de Control Interno.</w:t>
      </w:r>
    </w:p>
    <w:p w14:paraId="54D6CDC8" w14:textId="77777777" w:rsidR="00D45931" w:rsidRPr="00A64647" w:rsidRDefault="00D45931" w:rsidP="00D45931">
      <w:pPr>
        <w:ind w:right="47"/>
        <w:jc w:val="both"/>
        <w:rPr>
          <w:rFonts w:ascii="Arial" w:eastAsia="Arial" w:hAnsi="Arial" w:cs="Arial"/>
          <w:i/>
          <w:sz w:val="24"/>
          <w:szCs w:val="24"/>
        </w:rPr>
      </w:pPr>
    </w:p>
    <w:p w14:paraId="4FA167D1"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33. Emisión de criterio oficial de la Contraloría</w:t>
      </w:r>
    </w:p>
    <w:p w14:paraId="7E18A7EB"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El criterio oficial de la Contraloría Universitaria lo emite por escrito quien ejerza la contraloría, así como sus colaboradores expresamente autorizados por dicha autoridad.</w:t>
      </w:r>
    </w:p>
    <w:p w14:paraId="12EEF143" w14:textId="77777777" w:rsidR="00D45931" w:rsidRPr="00A64647" w:rsidRDefault="00D45931" w:rsidP="00D45931">
      <w:pPr>
        <w:ind w:right="47"/>
        <w:jc w:val="both"/>
        <w:rPr>
          <w:rFonts w:ascii="Arial" w:eastAsia="Arial" w:hAnsi="Arial" w:cs="Arial"/>
          <w:i/>
          <w:sz w:val="24"/>
          <w:szCs w:val="24"/>
        </w:rPr>
      </w:pPr>
    </w:p>
    <w:p w14:paraId="73AA59CC"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34. Comunicación de resultados con eventuales responsabilidades</w:t>
      </w:r>
    </w:p>
    <w:p w14:paraId="6943EBBB"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Las relaciones de hechos, que se deriven de evaluaciones o análisis donde se determinen eventuales responsabilidades de tipo administrativo, civil o penal, se remitirán de manera confidencial y aparte de los informes de control interno u otros hallazgos de auditoría y, cuando corresponda, estarán acompañadas del expediente respectivo a la administración activa, para que esta proceda conforme a las competencias y responsabilidades conferidas en la normativa vigente.</w:t>
      </w:r>
    </w:p>
    <w:p w14:paraId="6DB75240" w14:textId="77777777" w:rsidR="00D45931" w:rsidRPr="00A64647" w:rsidRDefault="00D45931" w:rsidP="00D45931">
      <w:pPr>
        <w:ind w:right="47"/>
        <w:jc w:val="both"/>
        <w:rPr>
          <w:rFonts w:ascii="Arial" w:eastAsia="Arial" w:hAnsi="Arial" w:cs="Arial"/>
          <w:i/>
          <w:sz w:val="24"/>
          <w:szCs w:val="24"/>
        </w:rPr>
      </w:pPr>
    </w:p>
    <w:p w14:paraId="2CDB61FA"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35. Comunicación previa de informes</w:t>
      </w:r>
    </w:p>
    <w:p w14:paraId="774A900E"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Los hallazgos relevantes obtenidos en el transcurso de la auditoría serán comentados verbalmente con el funcionariado responsable de las áreas o procesos objeto de estudio o a quienes deleguen su representación, a efecto de obtener sus puntos de vista y cualquier información adicional que afecte al informe respectivo, previo a emitir las conclusiones y recomendaciones definitivas, lo cual se documentará mediante acta en sus aspectos más relevantes. Lo anterior, siempre y cuando no se afecte la comunicación oportuna de resultados de los servicios de auditoría por motivos ajenos a la Contraloría Universitaria, debidamente documentados.</w:t>
      </w:r>
    </w:p>
    <w:p w14:paraId="028559EF" w14:textId="77777777" w:rsidR="00D45931" w:rsidRPr="00A64647" w:rsidRDefault="00D45931" w:rsidP="00D45931">
      <w:pPr>
        <w:ind w:right="47"/>
        <w:jc w:val="both"/>
        <w:rPr>
          <w:rFonts w:ascii="Arial" w:eastAsia="Arial" w:hAnsi="Arial" w:cs="Arial"/>
          <w:i/>
          <w:sz w:val="24"/>
          <w:szCs w:val="24"/>
        </w:rPr>
      </w:pPr>
    </w:p>
    <w:p w14:paraId="50D7C837"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Se exceptúan de tal comunicación previa, los informes con eventuales responsabilidades, las relaciones de hechos y los memorandos u oficios de los servicios preventivos.</w:t>
      </w:r>
    </w:p>
    <w:p w14:paraId="0128CE23" w14:textId="77777777" w:rsidR="00D45931" w:rsidRPr="00A64647" w:rsidRDefault="00D45931" w:rsidP="00D45931">
      <w:pPr>
        <w:ind w:right="47"/>
        <w:jc w:val="both"/>
        <w:rPr>
          <w:rFonts w:ascii="Arial" w:eastAsia="Arial" w:hAnsi="Arial" w:cs="Arial"/>
          <w:i/>
          <w:sz w:val="24"/>
          <w:szCs w:val="24"/>
        </w:rPr>
      </w:pPr>
    </w:p>
    <w:p w14:paraId="1578CB44"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lastRenderedPageBreak/>
        <w:t>Artículo 36. Discrepancia de recomendaciones con la Contraloría Universitaria</w:t>
      </w:r>
    </w:p>
    <w:p w14:paraId="561AAC2C" w14:textId="77777777" w:rsidR="00D45931" w:rsidRPr="00A64647" w:rsidRDefault="00D45931" w:rsidP="00D45931">
      <w:pPr>
        <w:ind w:right="47"/>
        <w:jc w:val="both"/>
        <w:rPr>
          <w:rFonts w:ascii="Arial" w:eastAsia="Arial" w:hAnsi="Arial" w:cs="Arial"/>
          <w:i/>
          <w:sz w:val="24"/>
          <w:szCs w:val="24"/>
        </w:rPr>
      </w:pPr>
      <w:r w:rsidRPr="00A64647">
        <w:rPr>
          <w:rFonts w:ascii="Arial" w:eastAsia="Arial" w:hAnsi="Arial" w:cs="Arial"/>
          <w:sz w:val="24"/>
          <w:szCs w:val="24"/>
        </w:rPr>
        <w:t>Si existe discrepancia de la administración activa con la Contraloría Universitaria en cuanto a las recomendaciones, la Administración presentará, dentro del término de ley y atendiendo lo normado en el Reglamento para el trámite de informes de auditoría y seguimiento de disposiciones administrativas, sus objeciones, fundamento o las alternativas de solución, las cuales serán de conocimiento obligatorio y análisis de la Contraloría Universitaria, quien argumentará y comunicará lo pertinente al Consejo Universitario en el plazo dispuesto para tal efecto. Si se mantiene la discrepancia, firme la resolución del Consejo Universitario, la Contraloría Universitaria y dicho Órgano Colegiado, en el término de ley, deben elevar el asunto ante la Contraloría General de la República para que en última instancia resuelva lo que resulte procedente.</w:t>
      </w:r>
    </w:p>
    <w:p w14:paraId="584BE95D" w14:textId="77777777" w:rsidR="00D45931" w:rsidRPr="00A64647" w:rsidRDefault="00D45931" w:rsidP="00D45931">
      <w:pPr>
        <w:ind w:right="47"/>
        <w:jc w:val="both"/>
        <w:rPr>
          <w:rFonts w:ascii="Arial" w:eastAsia="Arial" w:hAnsi="Arial" w:cs="Arial"/>
          <w:b/>
          <w:sz w:val="24"/>
          <w:szCs w:val="24"/>
        </w:rPr>
      </w:pPr>
    </w:p>
    <w:p w14:paraId="734480FB"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37. Responsabilidad por la implementación de recomendaciones transformadas en disposiciones</w:t>
      </w:r>
    </w:p>
    <w:p w14:paraId="2615021D"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Es responsabilidad del Consejo Universitario y de los demás titulares subordinados de la administración activa, garantizar la adopción de todos los medios y acciones que aseguren y permitan la efectiva, eficiente, prioritaria y oportuna implantación, aplicación permanente y consistente y, seguimiento de las recomendaciones de auditoría transformadas en disposiciones administrativas de cumplimiento obligatorio, que resulten de las evaluaciones efectuadas por la Contraloría Universitaria, Contraloría General de la República, Despacho de Contadores Públicos y cualquier otro ente u órgano de tutela, respectivamente. Para dichos efectos debe atenderse el procedimiento, responsabilidades y actividades reguladas en el Reglamento para el trámite de informes de auditoría y seguimiento de disposiciones administrativas.</w:t>
      </w:r>
    </w:p>
    <w:p w14:paraId="0EFEDFCA" w14:textId="77777777" w:rsidR="00D45931" w:rsidRPr="00A64647" w:rsidRDefault="00D45931" w:rsidP="00D45931">
      <w:pPr>
        <w:ind w:right="47"/>
        <w:jc w:val="both"/>
        <w:rPr>
          <w:rFonts w:ascii="Arial" w:eastAsia="Arial" w:hAnsi="Arial" w:cs="Arial"/>
          <w:i/>
          <w:sz w:val="24"/>
          <w:szCs w:val="24"/>
        </w:rPr>
      </w:pPr>
    </w:p>
    <w:p w14:paraId="62DC0646"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38. Seguimiento complementario de las recomendaciones de auditoría aceptadas por la Administración</w:t>
      </w:r>
    </w:p>
    <w:p w14:paraId="2DE9869E"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 xml:space="preserve">La Contraloría Universitaria, como acción complementaria a la responsabilidad de la administración activa, dispondrá de un proceso anual de seguimiento de las recomendaciones de auditoría transformadas en disposiciones administrativas una vez aceptadas por la administración activa, observaciones y demás resultados derivados de los servicios de la auditoría interna, para asegurarse de que las acciones establecidas por las instancias competentes de la administración activa se hayan implementado eficazmente y dentro de los plazos definidos por la propia administración activa. Ese proceso también debe contemplar los resultados conocidos por la auditoría interna, de estudios de auditores externos, la Contraloría </w:t>
      </w:r>
      <w:r w:rsidRPr="00A64647">
        <w:rPr>
          <w:rFonts w:ascii="Arial" w:eastAsia="Arial" w:hAnsi="Arial" w:cs="Arial"/>
          <w:sz w:val="24"/>
          <w:szCs w:val="24"/>
        </w:rPr>
        <w:lastRenderedPageBreak/>
        <w:t xml:space="preserve">General de la República y demás instituciones de control y fiscalización que correspondan. La Contraloría Universitaria comunicará mediante los informes, oficios, memorandos u otro tipo de comunicados dirigidos a la autoridad competente, cualquier aspecto que compruebe sobre el particular. </w:t>
      </w:r>
    </w:p>
    <w:p w14:paraId="72DE3768" w14:textId="77777777" w:rsidR="00D45931" w:rsidRPr="00A64647" w:rsidRDefault="00D45931" w:rsidP="00D45931">
      <w:pPr>
        <w:ind w:right="47"/>
        <w:jc w:val="both"/>
        <w:rPr>
          <w:rFonts w:ascii="Arial" w:eastAsia="Arial" w:hAnsi="Arial" w:cs="Arial"/>
          <w:i/>
          <w:sz w:val="24"/>
          <w:szCs w:val="24"/>
        </w:rPr>
      </w:pPr>
    </w:p>
    <w:p w14:paraId="52009315"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Para tales propósitos, la Contraloría Universitaria tiene la potestad de solicitar cuando estime conveniente, al funcionariado responsable de la implantación de las disposiciones administrativas o a quien corresponda, referirse formalmente y en detalle sobre su implementación y los plazos para su efectiva, eficiente y oportuna aplicación. Además, a discreción de las autoridades de la Contraloría Universitaria, dará seguimiento a los resultados de los servicios preventivos que así se indiquen en la normativa técnica y los que estime pertinentes.</w:t>
      </w:r>
    </w:p>
    <w:p w14:paraId="7B1761AB" w14:textId="77777777" w:rsidR="00D45931" w:rsidRPr="00A64647" w:rsidRDefault="00D45931" w:rsidP="00D45931">
      <w:pPr>
        <w:ind w:right="47"/>
        <w:jc w:val="both"/>
        <w:rPr>
          <w:rFonts w:ascii="Arial" w:eastAsia="Arial" w:hAnsi="Arial" w:cs="Arial"/>
          <w:i/>
          <w:sz w:val="24"/>
          <w:szCs w:val="24"/>
        </w:rPr>
      </w:pPr>
    </w:p>
    <w:p w14:paraId="4B0AE38B" w14:textId="77777777" w:rsidR="00D45931" w:rsidRPr="00A64647" w:rsidRDefault="00D45931" w:rsidP="00D45931">
      <w:pPr>
        <w:ind w:right="47"/>
        <w:jc w:val="both"/>
        <w:rPr>
          <w:rFonts w:ascii="Arial" w:eastAsia="Arial" w:hAnsi="Arial" w:cs="Arial"/>
          <w:b/>
          <w:sz w:val="24"/>
          <w:szCs w:val="24"/>
        </w:rPr>
      </w:pPr>
    </w:p>
    <w:p w14:paraId="7BC8203D"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39. Comunicación de implementación de disposiciones derivadas de recomendaciones de auditoría</w:t>
      </w:r>
    </w:p>
    <w:p w14:paraId="4789AEB5"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Para facilitar el seguimiento de las disposiciones administrativas derivadas de recomendaciones de auditoría, la instancia y el miembro del funcionariado correspondiente deberá referirse formalmente sobre su efectiva puesta en ejecución, para lo cual se debe atender lo normado en el Reglamento para el Trámite de Informes de Auditoría y Seguimiento de Disposiciones Administrativas.</w:t>
      </w:r>
    </w:p>
    <w:p w14:paraId="08003AFC" w14:textId="77777777" w:rsidR="00D45931" w:rsidRPr="00A64647" w:rsidRDefault="00D45931" w:rsidP="00D45931">
      <w:pPr>
        <w:ind w:right="47"/>
        <w:jc w:val="both"/>
        <w:rPr>
          <w:rFonts w:ascii="Arial" w:eastAsia="Arial" w:hAnsi="Arial" w:cs="Arial"/>
          <w:i/>
          <w:sz w:val="24"/>
          <w:szCs w:val="24"/>
        </w:rPr>
      </w:pPr>
    </w:p>
    <w:p w14:paraId="0BE3983D"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40. Manejo de la información que pueda generar eventuales responsabilidades</w:t>
      </w:r>
    </w:p>
    <w:p w14:paraId="35540299"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 xml:space="preserve">La información, documentación, datos y otras evidencias de las auditorías o servicios preventivos que efectúa la Contraloría Universitaria, que puedan generar eventuales responsabilidades del funcionariado, sustentar la apertura de un procedimiento administrativo o un proceso judicial, serán confidenciales durante la formulación del informe respectivo, una vez notificado el informe correspondiente y hasta la resolución final en firme del procedimiento administrativo o proceso judicial, dicha confidencialidad se resguardará adecuadamente, excepto para las partes involucradas que acrediten formalmente intereses legítimos formalmente adecuadamente comprobados, las cuales tendrán libre acceso a la información, documentación o datos que estén en poder de la Contraloría Universitaria, con excepción de la denuncia original u otro documento que identifique a la persona denunciante. </w:t>
      </w:r>
    </w:p>
    <w:p w14:paraId="72F48863" w14:textId="77777777" w:rsidR="00D45931" w:rsidRPr="00A64647" w:rsidRDefault="00D45931" w:rsidP="00D45931">
      <w:pPr>
        <w:ind w:right="47"/>
        <w:jc w:val="both"/>
        <w:rPr>
          <w:rFonts w:ascii="Arial" w:eastAsia="Arial" w:hAnsi="Arial" w:cs="Arial"/>
          <w:i/>
          <w:sz w:val="24"/>
          <w:szCs w:val="24"/>
        </w:rPr>
      </w:pPr>
    </w:p>
    <w:p w14:paraId="2A2131E1"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lastRenderedPageBreak/>
        <w:t xml:space="preserve">La identidad y la información o dato que permita identificar a la persona denunciante mantendrá en todo momento un carácter de confidencial de conformidad con lo establecido al respecto a la Ley </w:t>
      </w:r>
      <w:proofErr w:type="spellStart"/>
      <w:r w:rsidRPr="00A64647">
        <w:rPr>
          <w:rFonts w:ascii="Arial" w:eastAsia="Arial" w:hAnsi="Arial" w:cs="Arial"/>
          <w:sz w:val="24"/>
          <w:szCs w:val="24"/>
        </w:rPr>
        <w:t>n.</w:t>
      </w:r>
      <w:r w:rsidRPr="00A64647">
        <w:rPr>
          <w:rFonts w:ascii="Arial" w:eastAsia="Arial" w:hAnsi="Arial" w:cs="Arial"/>
          <w:sz w:val="24"/>
          <w:szCs w:val="24"/>
          <w:vertAlign w:val="superscript"/>
        </w:rPr>
        <w:t>o</w:t>
      </w:r>
      <w:proofErr w:type="spellEnd"/>
      <w:r w:rsidRPr="00A64647">
        <w:rPr>
          <w:rFonts w:ascii="Arial" w:eastAsia="Arial" w:hAnsi="Arial" w:cs="Arial"/>
          <w:sz w:val="24"/>
          <w:szCs w:val="24"/>
        </w:rPr>
        <w:t xml:space="preserve"> 8292, Ley General de Control Interno, Ley </w:t>
      </w:r>
      <w:proofErr w:type="spellStart"/>
      <w:r w:rsidRPr="00A64647">
        <w:rPr>
          <w:rFonts w:ascii="Arial" w:eastAsia="Arial" w:hAnsi="Arial" w:cs="Arial"/>
          <w:sz w:val="24"/>
          <w:szCs w:val="24"/>
        </w:rPr>
        <w:t>n.</w:t>
      </w:r>
      <w:r w:rsidRPr="00A64647">
        <w:rPr>
          <w:rFonts w:ascii="Arial" w:eastAsia="Arial" w:hAnsi="Arial" w:cs="Arial"/>
          <w:sz w:val="24"/>
          <w:szCs w:val="24"/>
          <w:vertAlign w:val="superscript"/>
        </w:rPr>
        <w:t>o</w:t>
      </w:r>
      <w:proofErr w:type="spellEnd"/>
      <w:r w:rsidRPr="00A64647">
        <w:rPr>
          <w:rFonts w:ascii="Arial" w:eastAsia="Arial" w:hAnsi="Arial" w:cs="Arial"/>
          <w:sz w:val="24"/>
          <w:szCs w:val="24"/>
        </w:rPr>
        <w:t xml:space="preserve"> 8422, Ley contra la Corrupción y el Enriquecimiento Ilícito en la Función Pública, y  Ley </w:t>
      </w:r>
      <w:proofErr w:type="spellStart"/>
      <w:r w:rsidRPr="00A64647">
        <w:rPr>
          <w:rFonts w:ascii="Arial" w:eastAsia="Arial" w:hAnsi="Arial" w:cs="Arial"/>
          <w:sz w:val="24"/>
          <w:szCs w:val="24"/>
        </w:rPr>
        <w:t>n.</w:t>
      </w:r>
      <w:r w:rsidRPr="00A64647">
        <w:rPr>
          <w:rFonts w:ascii="Arial" w:eastAsia="Arial" w:hAnsi="Arial" w:cs="Arial"/>
          <w:sz w:val="24"/>
          <w:szCs w:val="24"/>
          <w:vertAlign w:val="superscript"/>
        </w:rPr>
        <w:t>o</w:t>
      </w:r>
      <w:proofErr w:type="spellEnd"/>
      <w:r w:rsidRPr="00A64647">
        <w:rPr>
          <w:rFonts w:ascii="Arial" w:eastAsia="Arial" w:hAnsi="Arial" w:cs="Arial"/>
          <w:sz w:val="24"/>
          <w:szCs w:val="24"/>
          <w:vertAlign w:val="superscript"/>
        </w:rPr>
        <w:t xml:space="preserve"> </w:t>
      </w:r>
      <w:r w:rsidRPr="00A64647">
        <w:rPr>
          <w:rFonts w:ascii="Arial" w:eastAsia="Arial" w:hAnsi="Arial" w:cs="Arial"/>
          <w:sz w:val="24"/>
          <w:szCs w:val="24"/>
        </w:rPr>
        <w:t>10437, Ley de Protección de las Personas Denunciantes y Testigos de Actos de Corrupción contra Represalias Laborales, por lo que se faculta a la Contraloría Universitaria para adoptar las acciones necesarias para su efectiva protección.</w:t>
      </w:r>
    </w:p>
    <w:p w14:paraId="56835E94" w14:textId="77777777" w:rsidR="00D45931" w:rsidRPr="00A64647" w:rsidRDefault="00D45931" w:rsidP="00D45931">
      <w:pPr>
        <w:ind w:right="47"/>
        <w:jc w:val="both"/>
        <w:rPr>
          <w:rFonts w:ascii="Arial" w:eastAsia="Arial" w:hAnsi="Arial" w:cs="Arial"/>
          <w:i/>
          <w:sz w:val="24"/>
          <w:szCs w:val="24"/>
        </w:rPr>
      </w:pPr>
    </w:p>
    <w:p w14:paraId="08D02571"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 xml:space="preserve">Las comisiones de la Asamblea Legislativa podrán acceder a los informes, la documentación y las pruebas de carácter confidencial que obren en poder de la Contraloría Universitaria, siempre que las solicitudes de acceso se hayan constituido y operen en apego a lo dispuesto en el artículo 121, inciso 23) de la Constitución Política, tutelando que esta información no forme parte de una denuncia o insumo penal trasladado al Ministerio Público, siendo competencia de dichas Comisiones y sus miembros adoptar, en lo que corresponda, las acciones para resguardar la confidencialidad pertinente.  </w:t>
      </w:r>
    </w:p>
    <w:p w14:paraId="34391314" w14:textId="77777777" w:rsidR="00D45931" w:rsidRPr="00A64647" w:rsidRDefault="00D45931" w:rsidP="00D45931">
      <w:pPr>
        <w:ind w:right="47"/>
        <w:jc w:val="both"/>
        <w:rPr>
          <w:rFonts w:ascii="Arial" w:eastAsia="Arial" w:hAnsi="Arial" w:cs="Arial"/>
          <w:i/>
          <w:sz w:val="24"/>
          <w:szCs w:val="24"/>
        </w:rPr>
      </w:pPr>
    </w:p>
    <w:p w14:paraId="0C9DB47F"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Las autoridades judiciales podrán solicitar formalmente la información pertinente, ante la posible existencia de un delito contra el honor de la persona denunciada.</w:t>
      </w:r>
    </w:p>
    <w:p w14:paraId="19221187" w14:textId="77777777" w:rsidR="00D45931" w:rsidRPr="00A64647" w:rsidRDefault="00D45931" w:rsidP="00D45931">
      <w:pPr>
        <w:ind w:right="47"/>
        <w:jc w:val="both"/>
        <w:rPr>
          <w:rFonts w:ascii="Arial" w:eastAsia="Arial" w:hAnsi="Arial" w:cs="Arial"/>
          <w:i/>
          <w:sz w:val="24"/>
          <w:szCs w:val="24"/>
        </w:rPr>
      </w:pPr>
    </w:p>
    <w:p w14:paraId="4B073405"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 xml:space="preserve">Artículo 41. Acceso a informes. </w:t>
      </w:r>
    </w:p>
    <w:p w14:paraId="6E6384B2"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 xml:space="preserve">Los informes de auditoría u otros documentos con hallazgos de auditoría que versen sobre materia de control interno son de libre acceso cuando hayan sido comunicados y las recomendaciones de auditoría hayan sido transformadas, por la autoridad competente de la Administración Universitaria, en disposiciones administrativas de cumplimiento obligatorio, conforme los plazos dispuestos para tales efectos en la Ley </w:t>
      </w:r>
      <w:proofErr w:type="spellStart"/>
      <w:r w:rsidRPr="00A64647">
        <w:rPr>
          <w:rFonts w:ascii="Arial" w:eastAsia="Arial" w:hAnsi="Arial" w:cs="Arial"/>
          <w:sz w:val="24"/>
          <w:szCs w:val="24"/>
        </w:rPr>
        <w:t>n.°</w:t>
      </w:r>
      <w:proofErr w:type="spellEnd"/>
      <w:r w:rsidRPr="00A64647">
        <w:rPr>
          <w:rFonts w:ascii="Arial" w:eastAsia="Arial" w:hAnsi="Arial" w:cs="Arial"/>
          <w:sz w:val="24"/>
          <w:szCs w:val="24"/>
        </w:rPr>
        <w:t xml:space="preserve"> 8292, Ley General de Control Interno y en el Reglamento para el trámite de informes de auditoría y seguimiento de disposiciones administrativas.</w:t>
      </w:r>
    </w:p>
    <w:p w14:paraId="7AE69B8B" w14:textId="77777777" w:rsidR="00D45931" w:rsidRPr="00A64647" w:rsidRDefault="00D45931" w:rsidP="00D45931">
      <w:pPr>
        <w:ind w:right="47"/>
        <w:jc w:val="both"/>
        <w:rPr>
          <w:rFonts w:ascii="Arial" w:eastAsia="Arial" w:hAnsi="Arial" w:cs="Arial"/>
          <w:i/>
          <w:sz w:val="24"/>
          <w:szCs w:val="24"/>
        </w:rPr>
      </w:pPr>
    </w:p>
    <w:p w14:paraId="7BEA1F80"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 xml:space="preserve">De lo anterior, se exceptúan aquellos informes u otros documentos de control interno que hayan sido declarados, por la autoridad competente de la Administración Universitaria, como confidencial o de acceso restringido, así como aquellas comunicaciones que hagan referencia a eventuales responsabilidades o que correspondan a una relación de hechos, insumo o denuncia penal presentada al Ministerio Público, que serán de acceso público hasta que adquieran firmeza los actos finales dictados formalmente por la autoridad competente, siempre que tales </w:t>
      </w:r>
      <w:r w:rsidRPr="00A64647">
        <w:rPr>
          <w:rFonts w:ascii="Arial" w:eastAsia="Arial" w:hAnsi="Arial" w:cs="Arial"/>
          <w:sz w:val="24"/>
          <w:szCs w:val="24"/>
        </w:rPr>
        <w:lastRenderedPageBreak/>
        <w:t xml:space="preserve">actos finales sean de conocimiento de la Contraloría Universitaria o se acredite fehacientemente dicha firmeza por la persona solicitante. </w:t>
      </w:r>
    </w:p>
    <w:p w14:paraId="5FC76304" w14:textId="77777777" w:rsidR="00D45931" w:rsidRPr="00A64647" w:rsidRDefault="00D45931" w:rsidP="00D45931">
      <w:pPr>
        <w:ind w:right="47"/>
        <w:jc w:val="both"/>
        <w:rPr>
          <w:rFonts w:ascii="Arial" w:eastAsia="Arial" w:hAnsi="Arial" w:cs="Arial"/>
          <w:i/>
          <w:sz w:val="24"/>
          <w:szCs w:val="24"/>
        </w:rPr>
      </w:pPr>
    </w:p>
    <w:p w14:paraId="7F2E717B" w14:textId="77777777" w:rsidR="00D45931" w:rsidRPr="00A64647" w:rsidRDefault="00D45931" w:rsidP="00D45931">
      <w:pPr>
        <w:ind w:right="47"/>
        <w:jc w:val="both"/>
        <w:rPr>
          <w:rFonts w:ascii="Arial" w:eastAsia="Arial" w:hAnsi="Arial" w:cs="Arial"/>
          <w:b/>
          <w:i/>
          <w:color w:val="000000"/>
          <w:sz w:val="24"/>
          <w:szCs w:val="24"/>
        </w:rPr>
      </w:pPr>
      <w:r w:rsidRPr="00A64647">
        <w:rPr>
          <w:rFonts w:ascii="Arial" w:eastAsia="Arial" w:hAnsi="Arial" w:cs="Arial"/>
          <w:b/>
          <w:color w:val="000000"/>
          <w:sz w:val="24"/>
          <w:szCs w:val="24"/>
        </w:rPr>
        <w:t>CAPÍTULO IV</w:t>
      </w:r>
    </w:p>
    <w:p w14:paraId="33C48481" w14:textId="77777777" w:rsidR="00D45931" w:rsidRPr="00A64647" w:rsidRDefault="00D45931" w:rsidP="00D45931">
      <w:pPr>
        <w:ind w:right="47"/>
        <w:jc w:val="both"/>
        <w:rPr>
          <w:rFonts w:ascii="Arial" w:eastAsia="Arial" w:hAnsi="Arial" w:cs="Arial"/>
          <w:b/>
          <w:color w:val="000000"/>
          <w:sz w:val="24"/>
          <w:szCs w:val="24"/>
        </w:rPr>
      </w:pPr>
      <w:r w:rsidRPr="00A64647">
        <w:rPr>
          <w:rFonts w:ascii="Arial" w:eastAsia="Arial" w:hAnsi="Arial" w:cs="Arial"/>
          <w:b/>
          <w:color w:val="000000"/>
          <w:sz w:val="24"/>
          <w:szCs w:val="24"/>
        </w:rPr>
        <w:t>DENUNCIAS SOBRE PRESUNTOS HECHOS IRREGULARES Y SU TRÁMITE</w:t>
      </w:r>
    </w:p>
    <w:p w14:paraId="151C166B" w14:textId="77777777" w:rsidR="00D45931" w:rsidRPr="00A64647" w:rsidRDefault="00D45931" w:rsidP="00D45931">
      <w:pPr>
        <w:ind w:right="47"/>
        <w:jc w:val="both"/>
        <w:rPr>
          <w:rFonts w:ascii="Arial" w:eastAsia="Arial" w:hAnsi="Arial" w:cs="Arial"/>
          <w:b/>
          <w:i/>
          <w:color w:val="000000"/>
          <w:sz w:val="24"/>
          <w:szCs w:val="24"/>
        </w:rPr>
      </w:pPr>
    </w:p>
    <w:p w14:paraId="7194BA45" w14:textId="77777777" w:rsidR="00D45931" w:rsidRPr="00A64647" w:rsidRDefault="00D45931" w:rsidP="00D45931">
      <w:pPr>
        <w:ind w:right="47"/>
        <w:jc w:val="both"/>
        <w:rPr>
          <w:rFonts w:ascii="Arial" w:eastAsia="Arial" w:hAnsi="Arial" w:cs="Arial"/>
          <w:b/>
          <w:i/>
          <w:sz w:val="24"/>
          <w:szCs w:val="24"/>
        </w:rPr>
      </w:pPr>
      <w:r w:rsidRPr="00A64647">
        <w:rPr>
          <w:rFonts w:ascii="Arial" w:eastAsia="Arial" w:hAnsi="Arial" w:cs="Arial"/>
          <w:b/>
          <w:sz w:val="24"/>
          <w:szCs w:val="24"/>
        </w:rPr>
        <w:t xml:space="preserve">Artículo 42. Formas para interposición de denuncia. </w:t>
      </w:r>
    </w:p>
    <w:p w14:paraId="71BADA21"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La denuncia se presentará en forma escrita y, excepcionalmente, de manera verbal cuando las circunstancias así lo exijan, o por cualquier otro medio que disponga quien ejerza la contraloría.</w:t>
      </w:r>
    </w:p>
    <w:p w14:paraId="284F27F0" w14:textId="77777777" w:rsidR="00D45931" w:rsidRPr="00A64647" w:rsidRDefault="00D45931" w:rsidP="00D45931">
      <w:pPr>
        <w:ind w:right="47"/>
        <w:jc w:val="both"/>
        <w:rPr>
          <w:rFonts w:ascii="Arial" w:eastAsia="Arial" w:hAnsi="Arial" w:cs="Arial"/>
          <w:i/>
          <w:sz w:val="24"/>
          <w:szCs w:val="24"/>
        </w:rPr>
      </w:pPr>
    </w:p>
    <w:p w14:paraId="7FBBF714"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43. Valoración de admisibilidad</w:t>
      </w:r>
    </w:p>
    <w:p w14:paraId="6902B2C0"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 xml:space="preserve">La admisibilidad de las comunicaciones sobre presuntos hechos irregulares presentadas ante la Contraloría Universitaria, o de las que cualquier otro medio ponga en conocimiento de esta instancia, se valorará conforme lo establecido en este Reglamento, los lineamientos que al respecto dicte la Contraloría General de la República y atendiendo los principios de legalidad, objetividad, independencia, celeridad, oficiosidad y eficacia. </w:t>
      </w:r>
    </w:p>
    <w:p w14:paraId="27904C97" w14:textId="77777777" w:rsidR="00D45931" w:rsidRPr="00A64647" w:rsidRDefault="00D45931" w:rsidP="00D45931">
      <w:pPr>
        <w:ind w:right="47"/>
        <w:jc w:val="both"/>
        <w:rPr>
          <w:rFonts w:ascii="Arial" w:eastAsia="Arial" w:hAnsi="Arial" w:cs="Arial"/>
          <w:i/>
          <w:sz w:val="24"/>
          <w:szCs w:val="24"/>
        </w:rPr>
      </w:pPr>
    </w:p>
    <w:p w14:paraId="65D6F25A" w14:textId="77777777" w:rsidR="00D45931" w:rsidRPr="00A64647" w:rsidRDefault="00D45931" w:rsidP="00D45931">
      <w:pPr>
        <w:ind w:right="47"/>
        <w:jc w:val="both"/>
        <w:rPr>
          <w:rFonts w:ascii="Arial" w:eastAsia="Arial" w:hAnsi="Arial" w:cs="Arial"/>
          <w:b/>
          <w:sz w:val="24"/>
          <w:szCs w:val="24"/>
        </w:rPr>
      </w:pPr>
    </w:p>
    <w:p w14:paraId="021C5B10"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 xml:space="preserve">Artículo 44. Requisitos preferentes </w:t>
      </w:r>
    </w:p>
    <w:p w14:paraId="14DE2BAA"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Las denuncias que se presenten ante la Contraloría Universitaria deberán procurar cubrir al menos los siguientes aspectos:</w:t>
      </w:r>
    </w:p>
    <w:p w14:paraId="2A3DCABD" w14:textId="77777777" w:rsidR="00D45931" w:rsidRPr="00A64647" w:rsidRDefault="00D45931" w:rsidP="00D45931">
      <w:pPr>
        <w:ind w:right="47"/>
        <w:jc w:val="both"/>
        <w:rPr>
          <w:rFonts w:ascii="Arial" w:eastAsia="Arial" w:hAnsi="Arial" w:cs="Arial"/>
          <w:i/>
          <w:sz w:val="24"/>
          <w:szCs w:val="24"/>
        </w:rPr>
      </w:pPr>
    </w:p>
    <w:p w14:paraId="1F97850F"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a)</w:t>
      </w:r>
      <w:r w:rsidRPr="00A64647">
        <w:rPr>
          <w:rFonts w:ascii="Arial" w:eastAsia="Arial" w:hAnsi="Arial" w:cs="Arial"/>
          <w:sz w:val="24"/>
          <w:szCs w:val="24"/>
        </w:rPr>
        <w:tab/>
        <w:t xml:space="preserve">Descripción detallada, clara, precisa y circunstanciada del hecho presuntamente irregular, brindando el detalle suficiente que permita identificar al menos qué sucedió, en qué instancia u órgano, lugar y cuándo sucedió. En esta descripción es importante que se mencionen todos aquellos elementos que ayuden a generar información de calidad, tales como: lugares, fechas, circunstancias y nombres, que permita realizar el análisis inicial y, de corresponder, la investigación respectiva. </w:t>
      </w:r>
    </w:p>
    <w:p w14:paraId="12D86678"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b)</w:t>
      </w:r>
      <w:r w:rsidRPr="00A64647">
        <w:rPr>
          <w:rFonts w:ascii="Arial" w:eastAsia="Arial" w:hAnsi="Arial" w:cs="Arial"/>
          <w:sz w:val="24"/>
          <w:szCs w:val="24"/>
        </w:rPr>
        <w:tab/>
        <w:t xml:space="preserve">Petición clara en relación con el hecho denunciado. </w:t>
      </w:r>
    </w:p>
    <w:p w14:paraId="12DFD127"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c)</w:t>
      </w:r>
      <w:r w:rsidRPr="00A64647">
        <w:rPr>
          <w:rFonts w:ascii="Arial" w:eastAsia="Arial" w:hAnsi="Arial" w:cs="Arial"/>
          <w:sz w:val="24"/>
          <w:szCs w:val="24"/>
        </w:rPr>
        <w:tab/>
        <w:t>El nombre del miembro del funcionariado presuntamente responsable, el puesto o la dependencia en la que se desempeña, o al menos aportar elementos que permitan su identificación.</w:t>
      </w:r>
    </w:p>
    <w:p w14:paraId="2F678A8E"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lastRenderedPageBreak/>
        <w:t>d)</w:t>
      </w:r>
      <w:r w:rsidRPr="00A64647">
        <w:rPr>
          <w:rFonts w:ascii="Arial" w:eastAsia="Arial" w:hAnsi="Arial" w:cs="Arial"/>
          <w:sz w:val="24"/>
          <w:szCs w:val="24"/>
        </w:rPr>
        <w:tab/>
        <w:t xml:space="preserve">La eventual afectación causada a la Hacienda Pública. </w:t>
      </w:r>
    </w:p>
    <w:p w14:paraId="323B24B5"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e)</w:t>
      </w:r>
      <w:r w:rsidRPr="00A64647">
        <w:rPr>
          <w:rFonts w:ascii="Arial" w:eastAsia="Arial" w:hAnsi="Arial" w:cs="Arial"/>
          <w:sz w:val="24"/>
          <w:szCs w:val="24"/>
        </w:rPr>
        <w:tab/>
        <w:t>Las pruebas con las que se cuente o señalar los elementos probatorios en los que se sustenta la denuncia e indicar probables testigos en caso de disponer o conocer de ellos.</w:t>
      </w:r>
    </w:p>
    <w:p w14:paraId="21FBF34C" w14:textId="77777777" w:rsidR="00D45931" w:rsidRPr="00A64647" w:rsidRDefault="00D45931" w:rsidP="00D45931">
      <w:pPr>
        <w:tabs>
          <w:tab w:val="left" w:pos="284"/>
        </w:tabs>
        <w:ind w:right="47"/>
        <w:jc w:val="both"/>
        <w:rPr>
          <w:rFonts w:ascii="Arial" w:eastAsia="Arial" w:hAnsi="Arial" w:cs="Arial"/>
          <w:sz w:val="24"/>
          <w:szCs w:val="24"/>
        </w:rPr>
      </w:pPr>
      <w:r w:rsidRPr="00A64647">
        <w:rPr>
          <w:rFonts w:ascii="Arial" w:eastAsia="Arial" w:hAnsi="Arial" w:cs="Arial"/>
          <w:sz w:val="24"/>
          <w:szCs w:val="24"/>
        </w:rPr>
        <w:t>f)</w:t>
      </w:r>
      <w:r w:rsidRPr="00A64647">
        <w:rPr>
          <w:rFonts w:ascii="Arial" w:eastAsia="Arial" w:hAnsi="Arial" w:cs="Arial"/>
          <w:sz w:val="24"/>
          <w:szCs w:val="24"/>
        </w:rPr>
        <w:tab/>
        <w:t>Indicar lugar o medio para recibir notificaciones.</w:t>
      </w:r>
    </w:p>
    <w:p w14:paraId="59B15F48" w14:textId="77777777" w:rsidR="00D45931" w:rsidRPr="00A64647" w:rsidRDefault="00D45931" w:rsidP="00D45931">
      <w:pPr>
        <w:tabs>
          <w:tab w:val="left" w:pos="284"/>
        </w:tabs>
        <w:ind w:right="47"/>
        <w:jc w:val="both"/>
        <w:rPr>
          <w:rFonts w:ascii="Arial" w:eastAsia="Arial" w:hAnsi="Arial" w:cs="Arial"/>
          <w:i/>
          <w:sz w:val="24"/>
          <w:szCs w:val="24"/>
        </w:rPr>
      </w:pPr>
    </w:p>
    <w:p w14:paraId="04A14199"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45. Solicitud de aclaración o información adicional</w:t>
      </w:r>
    </w:p>
    <w:p w14:paraId="395E4866"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Para facilitar el análisis, abordaje y la atención de los hechos presuntamente irregulares, en caso de ser necesario, la Contraloría Universitaria tiene la facultad de solicitar a la persona denunciante -en el tanto haya especificado lugar o medio para notificaciones-, particulares, administración activa, entes y órganos públicos y sujetos privados incluidos en su ámbito de competencia, las aclaraciones o la información adicional que estime pertinente, otorgando a la persona denunciante hasta un plazo diez días hábiles para que complete la información que fundamenta la denuncia. Lo anterior bajo apercibimiento de que el incumplimiento de esta prevención facultará el archivo inmediato de la gestión, sin perjuicio de que sea presentada con mayores elementos posteriormente como una nueva denuncia.</w:t>
      </w:r>
    </w:p>
    <w:p w14:paraId="710C4545" w14:textId="77777777" w:rsidR="00D45931" w:rsidRPr="00A64647" w:rsidRDefault="00D45931" w:rsidP="00D45931">
      <w:pPr>
        <w:ind w:right="47"/>
        <w:jc w:val="both"/>
        <w:rPr>
          <w:rFonts w:ascii="Arial" w:eastAsia="Arial" w:hAnsi="Arial" w:cs="Arial"/>
          <w:i/>
          <w:sz w:val="24"/>
          <w:szCs w:val="24"/>
        </w:rPr>
      </w:pPr>
    </w:p>
    <w:p w14:paraId="7ECA6E8F"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Para la administración activa, entes y órganos públicos y sujetos privados incluidos en su ámbito de competencia, será obligatorio brindar toda la información solicitada por la Contraloría Universitaria.</w:t>
      </w:r>
    </w:p>
    <w:p w14:paraId="370065F3" w14:textId="77777777" w:rsidR="00D45931" w:rsidRPr="00A64647" w:rsidRDefault="00D45931" w:rsidP="00D45931">
      <w:pPr>
        <w:ind w:right="47"/>
        <w:jc w:val="both"/>
        <w:rPr>
          <w:rFonts w:ascii="Arial" w:eastAsia="Arial" w:hAnsi="Arial" w:cs="Arial"/>
          <w:i/>
          <w:sz w:val="24"/>
          <w:szCs w:val="24"/>
        </w:rPr>
      </w:pPr>
    </w:p>
    <w:p w14:paraId="2553FAD0"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46. Admisión de denuncias anónimas</w:t>
      </w:r>
    </w:p>
    <w:p w14:paraId="21C9C7BE" w14:textId="77777777" w:rsidR="00D45931" w:rsidRPr="00A64647" w:rsidRDefault="00D45931" w:rsidP="00D45931">
      <w:pPr>
        <w:ind w:right="47"/>
        <w:jc w:val="both"/>
        <w:rPr>
          <w:rFonts w:ascii="Arial" w:eastAsia="Arial" w:hAnsi="Arial" w:cs="Arial"/>
          <w:b/>
          <w:i/>
          <w:sz w:val="24"/>
          <w:szCs w:val="24"/>
        </w:rPr>
      </w:pPr>
    </w:p>
    <w:p w14:paraId="5500971E"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Las denuncias anónimas serán atendidas en tanto aporten elementos de convicción suficientes y se encuentren soportadas en medios probatorios idóneos que permitan iniciar el análisis inicial o una eventual investigación, de lo contrario se archivará la denuncia sobre presuntos hechos irregulares.</w:t>
      </w:r>
    </w:p>
    <w:p w14:paraId="12B24499" w14:textId="77777777" w:rsidR="00D45931" w:rsidRPr="00A64647" w:rsidRDefault="00D45931" w:rsidP="00D45931">
      <w:pPr>
        <w:ind w:right="47"/>
        <w:jc w:val="both"/>
        <w:rPr>
          <w:rFonts w:ascii="Arial" w:eastAsia="Arial" w:hAnsi="Arial" w:cs="Arial"/>
          <w:i/>
          <w:sz w:val="24"/>
          <w:szCs w:val="24"/>
        </w:rPr>
      </w:pPr>
    </w:p>
    <w:p w14:paraId="5BFE6E3B"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47.</w:t>
      </w:r>
      <w:r w:rsidRPr="00A64647">
        <w:rPr>
          <w:rFonts w:ascii="Arial" w:eastAsia="Arial" w:hAnsi="Arial" w:cs="Arial"/>
          <w:b/>
          <w:sz w:val="24"/>
          <w:szCs w:val="24"/>
        </w:rPr>
        <w:tab/>
        <w:t>Definición de las acciones a realizar</w:t>
      </w:r>
    </w:p>
    <w:p w14:paraId="4AD7C6AB"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Concluido el análisis inicial del contenido de la comunicación de presuntos hechos irregulares y de cualquier otra información o documentación aclaratoria recabada y decidida la admisibilidad, la Contraloría Universitaria podrá:</w:t>
      </w:r>
    </w:p>
    <w:p w14:paraId="52ED63EA" w14:textId="77777777" w:rsidR="00D45931" w:rsidRPr="00A64647" w:rsidRDefault="00D45931" w:rsidP="00D45931">
      <w:pPr>
        <w:ind w:right="47"/>
        <w:jc w:val="both"/>
        <w:rPr>
          <w:rFonts w:ascii="Arial" w:eastAsia="Arial" w:hAnsi="Arial" w:cs="Arial"/>
          <w:i/>
          <w:sz w:val="24"/>
          <w:szCs w:val="24"/>
        </w:rPr>
      </w:pPr>
    </w:p>
    <w:p w14:paraId="781EE105"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a)</w:t>
      </w:r>
      <w:r w:rsidRPr="00A64647">
        <w:rPr>
          <w:rFonts w:ascii="Arial" w:eastAsia="Arial" w:hAnsi="Arial" w:cs="Arial"/>
          <w:sz w:val="24"/>
          <w:szCs w:val="24"/>
        </w:rPr>
        <w:tab/>
        <w:t>Iniciar la auditoría de los hechos presuntamente irregulares comunicados.</w:t>
      </w:r>
    </w:p>
    <w:p w14:paraId="53AB74ED"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lastRenderedPageBreak/>
        <w:t>b)</w:t>
      </w:r>
      <w:r w:rsidRPr="00A64647">
        <w:rPr>
          <w:rFonts w:ascii="Arial" w:eastAsia="Arial" w:hAnsi="Arial" w:cs="Arial"/>
          <w:sz w:val="24"/>
          <w:szCs w:val="24"/>
        </w:rPr>
        <w:tab/>
        <w:t>Incluir los hechos presuntamente irregulares para su examen en una auditoría que se encuentre en ejecución, o para la programación de un nuevo estudio o proceso de auditoría, según los recursos efectivamente disponibles.</w:t>
      </w:r>
    </w:p>
    <w:p w14:paraId="73B18887"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c)</w:t>
      </w:r>
      <w:r w:rsidRPr="00A64647">
        <w:rPr>
          <w:rFonts w:ascii="Arial" w:eastAsia="Arial" w:hAnsi="Arial" w:cs="Arial"/>
          <w:sz w:val="24"/>
          <w:szCs w:val="24"/>
        </w:rPr>
        <w:tab/>
        <w:t>Remitir el asunto al funcionariado o instancia universitarias pertinentes, cuando:</w:t>
      </w:r>
    </w:p>
    <w:p w14:paraId="7CCF9A7A"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i)</w:t>
      </w:r>
      <w:r w:rsidRPr="00A64647">
        <w:rPr>
          <w:rFonts w:ascii="Arial" w:eastAsia="Arial" w:hAnsi="Arial" w:cs="Arial"/>
          <w:sz w:val="24"/>
          <w:szCs w:val="24"/>
        </w:rPr>
        <w:tab/>
        <w:t>Se trate de casos que corresponda atender en primera instancia y por competencia a la administración activa y esta no haya sido enterada de la situación, o se encuentre realizando una investigación por los mismos hechos.</w:t>
      </w:r>
    </w:p>
    <w:p w14:paraId="436628D7" w14:textId="77777777" w:rsidR="00D45931" w:rsidRPr="00A64647" w:rsidRDefault="00D45931" w:rsidP="00D45931">
      <w:pPr>
        <w:tabs>
          <w:tab w:val="left" w:pos="284"/>
        </w:tabs>
        <w:ind w:right="47"/>
        <w:jc w:val="both"/>
        <w:rPr>
          <w:rFonts w:ascii="Arial" w:eastAsia="Arial" w:hAnsi="Arial" w:cs="Arial"/>
          <w:i/>
          <w:sz w:val="24"/>
          <w:szCs w:val="24"/>
        </w:rPr>
      </w:pPr>
      <w:proofErr w:type="spellStart"/>
      <w:r w:rsidRPr="00A64647">
        <w:rPr>
          <w:rFonts w:ascii="Arial" w:eastAsia="Arial" w:hAnsi="Arial" w:cs="Arial"/>
          <w:sz w:val="24"/>
          <w:szCs w:val="24"/>
        </w:rPr>
        <w:t>ii</w:t>
      </w:r>
      <w:proofErr w:type="spellEnd"/>
      <w:r w:rsidRPr="00A64647">
        <w:rPr>
          <w:rFonts w:ascii="Arial" w:eastAsia="Arial" w:hAnsi="Arial" w:cs="Arial"/>
          <w:sz w:val="24"/>
          <w:szCs w:val="24"/>
        </w:rPr>
        <w:t>)</w:t>
      </w:r>
      <w:r w:rsidRPr="00A64647">
        <w:rPr>
          <w:rFonts w:ascii="Arial" w:eastAsia="Arial" w:hAnsi="Arial" w:cs="Arial"/>
          <w:sz w:val="24"/>
          <w:szCs w:val="24"/>
        </w:rPr>
        <w:tab/>
        <w:t>Existan causales de abstención o conflictos de interés que puedan afectar a quien ejerza la contraloría o a algún miembro del funcionariado de la Contraloría Universitaria.</w:t>
      </w:r>
    </w:p>
    <w:p w14:paraId="413996F3"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d)</w:t>
      </w:r>
      <w:r w:rsidRPr="00A64647">
        <w:rPr>
          <w:rFonts w:ascii="Arial" w:eastAsia="Arial" w:hAnsi="Arial" w:cs="Arial"/>
          <w:sz w:val="24"/>
          <w:szCs w:val="24"/>
        </w:rPr>
        <w:tab/>
        <w:t>Remitir el asunto a autoridades externas a la institución, según corresponda, sean administrativas o judiciales, por especialidad de la materia o porque en otra instancia exista una investigación avanzada sobre los mismos hechos.</w:t>
      </w:r>
    </w:p>
    <w:p w14:paraId="5960AFC2" w14:textId="77777777" w:rsidR="00D45931" w:rsidRPr="00A64647" w:rsidRDefault="00D45931" w:rsidP="00D45931">
      <w:pPr>
        <w:tabs>
          <w:tab w:val="left" w:pos="284"/>
        </w:tabs>
        <w:ind w:right="47"/>
        <w:jc w:val="both"/>
        <w:rPr>
          <w:rFonts w:ascii="Arial" w:eastAsia="Arial" w:hAnsi="Arial" w:cs="Arial"/>
          <w:i/>
          <w:sz w:val="24"/>
          <w:szCs w:val="24"/>
        </w:rPr>
      </w:pPr>
      <w:r w:rsidRPr="00A64647">
        <w:rPr>
          <w:rFonts w:ascii="Arial" w:eastAsia="Arial" w:hAnsi="Arial" w:cs="Arial"/>
          <w:sz w:val="24"/>
          <w:szCs w:val="24"/>
        </w:rPr>
        <w:t>e)</w:t>
      </w:r>
      <w:r w:rsidRPr="00A64647">
        <w:rPr>
          <w:rFonts w:ascii="Arial" w:eastAsia="Arial" w:hAnsi="Arial" w:cs="Arial"/>
          <w:sz w:val="24"/>
          <w:szCs w:val="24"/>
        </w:rPr>
        <w:tab/>
        <w:t>Desestimar y archivar el caso en atención de los criterios dispuestos en este reglamento.</w:t>
      </w:r>
    </w:p>
    <w:p w14:paraId="6D438A41" w14:textId="77777777" w:rsidR="00D45931" w:rsidRPr="00A64647" w:rsidRDefault="00D45931" w:rsidP="00D45931">
      <w:pPr>
        <w:tabs>
          <w:tab w:val="left" w:pos="284"/>
        </w:tabs>
        <w:ind w:right="47"/>
        <w:jc w:val="both"/>
        <w:rPr>
          <w:rFonts w:ascii="Arial" w:eastAsia="Arial" w:hAnsi="Arial" w:cs="Arial"/>
          <w:sz w:val="24"/>
          <w:szCs w:val="24"/>
        </w:rPr>
      </w:pPr>
      <w:r w:rsidRPr="00A64647">
        <w:rPr>
          <w:rFonts w:ascii="Arial" w:eastAsia="Arial" w:hAnsi="Arial" w:cs="Arial"/>
          <w:sz w:val="24"/>
          <w:szCs w:val="24"/>
        </w:rPr>
        <w:t>En caso de que el asunto sea remitido a otra instancia, se trasladarán todos los elementos atinentes al caso de que se disponga o se tenga conocimiento.</w:t>
      </w:r>
    </w:p>
    <w:p w14:paraId="531BC537" w14:textId="77777777" w:rsidR="00D45931" w:rsidRPr="00A64647" w:rsidRDefault="00D45931" w:rsidP="00D45931">
      <w:pPr>
        <w:tabs>
          <w:tab w:val="left" w:pos="284"/>
        </w:tabs>
        <w:ind w:right="47"/>
        <w:jc w:val="both"/>
        <w:rPr>
          <w:rFonts w:ascii="Arial" w:eastAsia="Arial" w:hAnsi="Arial" w:cs="Arial"/>
          <w:i/>
          <w:sz w:val="24"/>
          <w:szCs w:val="24"/>
        </w:rPr>
      </w:pPr>
    </w:p>
    <w:p w14:paraId="6B69B482"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48. Direccionamiento de las denuncias</w:t>
      </w:r>
    </w:p>
    <w:p w14:paraId="513EBDC9"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 xml:space="preserve">La Contraloría Universitaria procurará que la administración activa atienda las comunicaciones de presuntos hechos irregulares relacionadas con sus competencias específicas, de conformidad con lo establecido en la Ley </w:t>
      </w:r>
      <w:proofErr w:type="spellStart"/>
      <w:r w:rsidRPr="00A64647">
        <w:rPr>
          <w:rFonts w:ascii="Arial" w:eastAsia="Arial" w:hAnsi="Arial" w:cs="Arial"/>
          <w:sz w:val="24"/>
          <w:szCs w:val="24"/>
        </w:rPr>
        <w:t>n.°</w:t>
      </w:r>
      <w:proofErr w:type="spellEnd"/>
      <w:r w:rsidRPr="00A64647">
        <w:rPr>
          <w:rFonts w:ascii="Arial" w:eastAsia="Arial" w:hAnsi="Arial" w:cs="Arial"/>
          <w:sz w:val="24"/>
          <w:szCs w:val="24"/>
        </w:rPr>
        <w:t xml:space="preserve"> 8292, Ley General de Control Interno, la reglamentación interna y demás normativa aplicable.</w:t>
      </w:r>
    </w:p>
    <w:p w14:paraId="6F03AAD9" w14:textId="77777777" w:rsidR="00D45931" w:rsidRPr="00A64647" w:rsidRDefault="00D45931" w:rsidP="00D45931">
      <w:pPr>
        <w:ind w:right="47"/>
        <w:jc w:val="both"/>
        <w:rPr>
          <w:rFonts w:ascii="Arial" w:eastAsia="Arial" w:hAnsi="Arial" w:cs="Arial"/>
          <w:b/>
          <w:i/>
          <w:sz w:val="24"/>
          <w:szCs w:val="24"/>
        </w:rPr>
      </w:pPr>
    </w:p>
    <w:p w14:paraId="7ABE3712"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 xml:space="preserve">La Contraloría Universitaria podrá trasladar la gestión a otra instancia o miembro del funcionariado con autoridad y competencias para la toma de decisiones, cuando se presente alguna de las siguientes condiciones: </w:t>
      </w:r>
    </w:p>
    <w:p w14:paraId="6E53B1A3" w14:textId="77777777" w:rsidR="00D45931" w:rsidRPr="00A64647" w:rsidRDefault="00D45931" w:rsidP="00D45931">
      <w:pPr>
        <w:ind w:right="47"/>
        <w:jc w:val="both"/>
        <w:rPr>
          <w:rFonts w:ascii="Arial" w:eastAsia="Arial" w:hAnsi="Arial" w:cs="Arial"/>
          <w:i/>
          <w:sz w:val="24"/>
          <w:szCs w:val="24"/>
        </w:rPr>
      </w:pPr>
    </w:p>
    <w:p w14:paraId="1BD29D0C" w14:textId="77777777" w:rsidR="00D45931" w:rsidRPr="00A64647" w:rsidRDefault="00D45931" w:rsidP="00D45931">
      <w:pPr>
        <w:tabs>
          <w:tab w:val="left" w:pos="142"/>
          <w:tab w:val="left" w:pos="284"/>
        </w:tabs>
        <w:ind w:right="47"/>
        <w:jc w:val="both"/>
        <w:rPr>
          <w:rFonts w:ascii="Arial" w:eastAsia="Arial" w:hAnsi="Arial" w:cs="Arial"/>
          <w:i/>
          <w:sz w:val="24"/>
          <w:szCs w:val="24"/>
        </w:rPr>
      </w:pPr>
      <w:r w:rsidRPr="00A64647">
        <w:rPr>
          <w:rFonts w:ascii="Arial" w:eastAsia="Arial" w:hAnsi="Arial" w:cs="Arial"/>
          <w:sz w:val="24"/>
          <w:szCs w:val="24"/>
        </w:rPr>
        <w:t>a)</w:t>
      </w:r>
      <w:r w:rsidRPr="00A64647">
        <w:rPr>
          <w:rFonts w:ascii="Arial" w:eastAsia="Arial" w:hAnsi="Arial" w:cs="Arial"/>
          <w:sz w:val="24"/>
          <w:szCs w:val="24"/>
        </w:rPr>
        <w:tab/>
        <w:t>Cuando el asunto denunciado corresponda ser valorado y atendido por instancias u órganos institucionales con competencia y obligación de atención, según la normativa institucional.</w:t>
      </w:r>
    </w:p>
    <w:p w14:paraId="79DF9F4F" w14:textId="77777777" w:rsidR="00D45931" w:rsidRPr="00A64647" w:rsidRDefault="00D45931" w:rsidP="00D45931">
      <w:pPr>
        <w:tabs>
          <w:tab w:val="left" w:pos="142"/>
          <w:tab w:val="left" w:pos="284"/>
        </w:tabs>
        <w:ind w:right="47"/>
        <w:jc w:val="both"/>
        <w:rPr>
          <w:rFonts w:ascii="Arial" w:eastAsia="Arial" w:hAnsi="Arial" w:cs="Arial"/>
          <w:i/>
          <w:sz w:val="24"/>
          <w:szCs w:val="24"/>
        </w:rPr>
      </w:pPr>
      <w:r w:rsidRPr="00A64647">
        <w:rPr>
          <w:rFonts w:ascii="Arial" w:eastAsia="Arial" w:hAnsi="Arial" w:cs="Arial"/>
          <w:sz w:val="24"/>
          <w:szCs w:val="24"/>
        </w:rPr>
        <w:t>b)</w:t>
      </w:r>
      <w:r w:rsidRPr="00A64647">
        <w:rPr>
          <w:rFonts w:ascii="Arial" w:eastAsia="Arial" w:hAnsi="Arial" w:cs="Arial"/>
          <w:sz w:val="24"/>
          <w:szCs w:val="24"/>
        </w:rPr>
        <w:tab/>
        <w:t xml:space="preserve">La denuncia procure sustituir el ejercicio de una competencia disciplinaria del funcionariado o estudiantes. </w:t>
      </w:r>
    </w:p>
    <w:p w14:paraId="12EFA49F" w14:textId="77777777" w:rsidR="00D45931" w:rsidRPr="00A64647" w:rsidRDefault="00D45931" w:rsidP="00D45931">
      <w:pPr>
        <w:tabs>
          <w:tab w:val="left" w:pos="142"/>
          <w:tab w:val="left" w:pos="284"/>
        </w:tabs>
        <w:ind w:right="47"/>
        <w:jc w:val="both"/>
        <w:rPr>
          <w:rFonts w:ascii="Arial" w:eastAsia="Arial" w:hAnsi="Arial" w:cs="Arial"/>
          <w:i/>
          <w:sz w:val="24"/>
          <w:szCs w:val="24"/>
        </w:rPr>
      </w:pPr>
      <w:r w:rsidRPr="00A64647">
        <w:rPr>
          <w:rFonts w:ascii="Arial" w:eastAsia="Arial" w:hAnsi="Arial" w:cs="Arial"/>
          <w:sz w:val="24"/>
          <w:szCs w:val="24"/>
        </w:rPr>
        <w:lastRenderedPageBreak/>
        <w:t>c)</w:t>
      </w:r>
      <w:r w:rsidRPr="00A64647">
        <w:rPr>
          <w:rFonts w:ascii="Arial" w:eastAsia="Arial" w:hAnsi="Arial" w:cs="Arial"/>
          <w:sz w:val="24"/>
          <w:szCs w:val="24"/>
        </w:rPr>
        <w:tab/>
        <w:t xml:space="preserve">Cuando la Administración esté en condiciones de adoptar acciones correctivas inmediatas. </w:t>
      </w:r>
    </w:p>
    <w:p w14:paraId="0E8B1240" w14:textId="77777777" w:rsidR="00D45931" w:rsidRPr="00A64647" w:rsidRDefault="00D45931" w:rsidP="00D45931">
      <w:pPr>
        <w:tabs>
          <w:tab w:val="left" w:pos="142"/>
          <w:tab w:val="left" w:pos="284"/>
        </w:tabs>
        <w:ind w:right="47"/>
        <w:jc w:val="both"/>
        <w:rPr>
          <w:rFonts w:ascii="Arial" w:eastAsia="Arial" w:hAnsi="Arial" w:cs="Arial"/>
          <w:sz w:val="24"/>
          <w:szCs w:val="24"/>
        </w:rPr>
      </w:pPr>
      <w:r w:rsidRPr="00A64647">
        <w:rPr>
          <w:rFonts w:ascii="Arial" w:eastAsia="Arial" w:hAnsi="Arial" w:cs="Arial"/>
          <w:sz w:val="24"/>
          <w:szCs w:val="24"/>
        </w:rPr>
        <w:t>d)</w:t>
      </w:r>
      <w:r w:rsidRPr="00A64647">
        <w:rPr>
          <w:rFonts w:ascii="Arial" w:eastAsia="Arial" w:hAnsi="Arial" w:cs="Arial"/>
          <w:sz w:val="24"/>
          <w:szCs w:val="24"/>
        </w:rPr>
        <w:tab/>
        <w:t>Si la especialidad de la materia denunciada compete ser valorada por alguna instancia institucional que tenga por dicha especialidad el deber de valoración, como las materias de acoso u hostigamiento laboral o sexual y ética, o porque en otra instancia universitaria exista una investigación avanzada sobre los mismos hechos.</w:t>
      </w:r>
    </w:p>
    <w:p w14:paraId="0847D45B" w14:textId="77777777" w:rsidR="00D45931" w:rsidRPr="00A64647" w:rsidRDefault="00D45931" w:rsidP="00D45931">
      <w:pPr>
        <w:tabs>
          <w:tab w:val="left" w:pos="142"/>
          <w:tab w:val="left" w:pos="284"/>
        </w:tabs>
        <w:ind w:right="47"/>
        <w:jc w:val="both"/>
        <w:rPr>
          <w:rFonts w:ascii="Arial" w:eastAsia="Arial" w:hAnsi="Arial" w:cs="Arial"/>
          <w:i/>
          <w:sz w:val="24"/>
          <w:szCs w:val="24"/>
        </w:rPr>
      </w:pPr>
    </w:p>
    <w:p w14:paraId="46AA55E4"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49. Responsabilidad de la instancia receptora del traslado</w:t>
      </w:r>
    </w:p>
    <w:p w14:paraId="0FADD376"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 xml:space="preserve">Cuando la Contraloría Universitaria traslade una comunicación de presuntos hechos irregulares, la instancia o miembro del funcionariado con autoridad y competencias para la toma de decisiones que la reciba, será la exclusiva responsable de su valoración, atención y comunicación a la persona denunciante y a las instancias que correspondan sobre los resultados obtenidos. </w:t>
      </w:r>
    </w:p>
    <w:p w14:paraId="1A962239" w14:textId="77777777" w:rsidR="00D45931" w:rsidRPr="00A64647" w:rsidRDefault="00D45931" w:rsidP="00D45931">
      <w:pPr>
        <w:ind w:right="47"/>
        <w:jc w:val="both"/>
        <w:rPr>
          <w:rFonts w:ascii="Arial" w:eastAsia="Arial" w:hAnsi="Arial" w:cs="Arial"/>
          <w:i/>
          <w:sz w:val="24"/>
          <w:szCs w:val="24"/>
        </w:rPr>
      </w:pPr>
    </w:p>
    <w:p w14:paraId="0CAB9BB5"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 xml:space="preserve">La instancia o miembro del funcionariado con autoridad y competencias para la toma de decisiones receptora de la comunicación de presuntos hechos irregulares, deberá resguardar la confidencialidad en su trámite, así como tutelar permanentemente de la identidad de la persona denunciante, de conformidad con lo dispuesto en la Ley </w:t>
      </w:r>
      <w:proofErr w:type="spellStart"/>
      <w:r w:rsidRPr="00A64647">
        <w:rPr>
          <w:rFonts w:ascii="Arial" w:eastAsia="Arial" w:hAnsi="Arial" w:cs="Arial"/>
          <w:sz w:val="24"/>
          <w:szCs w:val="24"/>
        </w:rPr>
        <w:t>n.°</w:t>
      </w:r>
      <w:proofErr w:type="spellEnd"/>
      <w:r w:rsidRPr="00A64647">
        <w:rPr>
          <w:rFonts w:ascii="Arial" w:eastAsia="Arial" w:hAnsi="Arial" w:cs="Arial"/>
          <w:sz w:val="24"/>
          <w:szCs w:val="24"/>
        </w:rPr>
        <w:t xml:space="preserve"> 8292, Ley General de Control Interno, así como en la Ley </w:t>
      </w:r>
      <w:proofErr w:type="spellStart"/>
      <w:r w:rsidRPr="00A64647">
        <w:rPr>
          <w:rFonts w:ascii="Arial" w:eastAsia="Arial" w:hAnsi="Arial" w:cs="Arial"/>
          <w:sz w:val="24"/>
          <w:szCs w:val="24"/>
        </w:rPr>
        <w:t>n.°</w:t>
      </w:r>
      <w:proofErr w:type="spellEnd"/>
      <w:r w:rsidRPr="00A64647">
        <w:rPr>
          <w:rFonts w:ascii="Arial" w:eastAsia="Arial" w:hAnsi="Arial" w:cs="Arial"/>
          <w:sz w:val="24"/>
          <w:szCs w:val="24"/>
        </w:rPr>
        <w:t xml:space="preserve"> 8492, Ley Contra la Corrupción y el Enriquecimiento Ilícito en la Función Pública y su Reglamento, y la Ley n.°10437, Ley de Protección de las Personas Denunciantes y Testigos de Actos de Corrupción contra Represalias Laborales.</w:t>
      </w:r>
    </w:p>
    <w:p w14:paraId="2E812EAB" w14:textId="77777777" w:rsidR="00D45931" w:rsidRPr="00A64647" w:rsidRDefault="00D45931" w:rsidP="00D45931">
      <w:pPr>
        <w:ind w:right="47"/>
        <w:jc w:val="both"/>
        <w:rPr>
          <w:rFonts w:ascii="Arial" w:eastAsia="Arial" w:hAnsi="Arial" w:cs="Arial"/>
          <w:i/>
          <w:sz w:val="24"/>
          <w:szCs w:val="24"/>
        </w:rPr>
      </w:pPr>
    </w:p>
    <w:p w14:paraId="2CE82DA4"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50. Seguimiento</w:t>
      </w:r>
    </w:p>
    <w:p w14:paraId="622BA60C"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La Contraloría Universitaria, de acuerdo con sus procedimientos, a juicio, criterio e importancia relativa, determinará los casos en que dará seguimiento a los presuntos hechos irregulares que remita o traslade a instancias de la administración activa internas o a instancias externas, como parte del ejercicio de su potestad de monitorear el estado y resultado de las acciones adoptadas por la instancia correspondiente.</w:t>
      </w:r>
    </w:p>
    <w:p w14:paraId="3F8E0069" w14:textId="77777777" w:rsidR="00D45931" w:rsidRPr="00A64647" w:rsidRDefault="00D45931" w:rsidP="00D45931">
      <w:pPr>
        <w:ind w:right="47"/>
        <w:jc w:val="both"/>
        <w:rPr>
          <w:rFonts w:ascii="Arial" w:eastAsia="Arial" w:hAnsi="Arial" w:cs="Arial"/>
          <w:i/>
          <w:sz w:val="24"/>
          <w:szCs w:val="24"/>
        </w:rPr>
      </w:pPr>
    </w:p>
    <w:p w14:paraId="45B2A51E"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 xml:space="preserve">Artículo 51. Desestimación y archivo en la Contraloría Universitaria </w:t>
      </w:r>
    </w:p>
    <w:p w14:paraId="71755C18"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Podrá desestimar y archivar los presuntos hechos irregulares que se remitan a la Contraloría Universitaria previa valoración cuando se presente alguna de las siguientes causales:</w:t>
      </w:r>
    </w:p>
    <w:p w14:paraId="3E5AE9A6" w14:textId="77777777" w:rsidR="00D45931" w:rsidRPr="00A64647" w:rsidRDefault="00D45931" w:rsidP="00D45931">
      <w:pPr>
        <w:ind w:right="47"/>
        <w:jc w:val="both"/>
        <w:rPr>
          <w:rFonts w:ascii="Arial" w:eastAsia="Arial" w:hAnsi="Arial" w:cs="Arial"/>
          <w:i/>
          <w:sz w:val="24"/>
          <w:szCs w:val="24"/>
        </w:rPr>
      </w:pPr>
    </w:p>
    <w:p w14:paraId="40C2528E" w14:textId="77777777" w:rsidR="00D45931" w:rsidRPr="00A64647" w:rsidRDefault="00D45931" w:rsidP="00D45931">
      <w:pPr>
        <w:tabs>
          <w:tab w:val="left" w:pos="142"/>
          <w:tab w:val="left" w:pos="284"/>
        </w:tabs>
        <w:ind w:right="47"/>
        <w:jc w:val="both"/>
        <w:rPr>
          <w:rFonts w:ascii="Arial" w:eastAsia="Arial" w:hAnsi="Arial" w:cs="Arial"/>
          <w:i/>
          <w:sz w:val="24"/>
          <w:szCs w:val="24"/>
        </w:rPr>
      </w:pPr>
      <w:r w:rsidRPr="00A64647">
        <w:rPr>
          <w:rFonts w:ascii="Arial" w:eastAsia="Arial" w:hAnsi="Arial" w:cs="Arial"/>
          <w:sz w:val="24"/>
          <w:szCs w:val="24"/>
        </w:rPr>
        <w:t>a)</w:t>
      </w:r>
      <w:r w:rsidRPr="00A64647">
        <w:rPr>
          <w:rFonts w:ascii="Arial" w:eastAsia="Arial" w:hAnsi="Arial" w:cs="Arial"/>
          <w:sz w:val="24"/>
          <w:szCs w:val="24"/>
        </w:rPr>
        <w:tab/>
        <w:t xml:space="preserve">Si los presuntos hechos irregulares no corresponden o resultan por completo ajenos al ámbito de competencias establecidas en la Ley </w:t>
      </w:r>
      <w:proofErr w:type="spellStart"/>
      <w:r w:rsidRPr="00A64647">
        <w:rPr>
          <w:rFonts w:ascii="Arial" w:eastAsia="Arial" w:hAnsi="Arial" w:cs="Arial"/>
          <w:sz w:val="24"/>
          <w:szCs w:val="24"/>
        </w:rPr>
        <w:t>n.°</w:t>
      </w:r>
      <w:proofErr w:type="spellEnd"/>
      <w:r w:rsidRPr="00A64647">
        <w:rPr>
          <w:rFonts w:ascii="Arial" w:eastAsia="Arial" w:hAnsi="Arial" w:cs="Arial"/>
          <w:sz w:val="24"/>
          <w:szCs w:val="24"/>
        </w:rPr>
        <w:t xml:space="preserve"> 8292, Ley General de Control Interno, en este reglamento u otro cuerpo normativo aplicable, en cuyo caso deberán canalizarse a las instancias competentes de conformidad con lo señalado en este reglamento.</w:t>
      </w:r>
    </w:p>
    <w:p w14:paraId="79E5F5D6" w14:textId="77777777" w:rsidR="00D45931" w:rsidRPr="00A64647" w:rsidRDefault="00D45931" w:rsidP="00D45931">
      <w:pPr>
        <w:tabs>
          <w:tab w:val="left" w:pos="142"/>
          <w:tab w:val="left" w:pos="284"/>
        </w:tabs>
        <w:ind w:right="47"/>
        <w:jc w:val="both"/>
        <w:rPr>
          <w:rFonts w:ascii="Arial" w:eastAsia="Arial" w:hAnsi="Arial" w:cs="Arial"/>
          <w:i/>
          <w:sz w:val="24"/>
          <w:szCs w:val="24"/>
        </w:rPr>
      </w:pPr>
      <w:r w:rsidRPr="00A64647">
        <w:rPr>
          <w:rFonts w:ascii="Arial" w:eastAsia="Arial" w:hAnsi="Arial" w:cs="Arial"/>
          <w:sz w:val="24"/>
          <w:szCs w:val="24"/>
        </w:rPr>
        <w:t>b)</w:t>
      </w:r>
      <w:r w:rsidRPr="00A64647">
        <w:rPr>
          <w:rFonts w:ascii="Arial" w:eastAsia="Arial" w:hAnsi="Arial" w:cs="Arial"/>
          <w:sz w:val="24"/>
          <w:szCs w:val="24"/>
        </w:rPr>
        <w:tab/>
        <w:t>Cuando los presuntos hechos irregulares se refieran a casos concretos o intereses exclusivamente particulares de la persona denunciante en relación con conductas ejercidas u omitidas por la administración activa, salvo que de la información y evidencia aportada se logre determinar que existen aspectos de relevancia que ameritan ser investigados por la Contraloría Universitaria.</w:t>
      </w:r>
    </w:p>
    <w:p w14:paraId="0615144C" w14:textId="77777777" w:rsidR="00D45931" w:rsidRPr="00A64647" w:rsidRDefault="00D45931" w:rsidP="00D45931">
      <w:pPr>
        <w:tabs>
          <w:tab w:val="left" w:pos="142"/>
          <w:tab w:val="left" w:pos="284"/>
        </w:tabs>
        <w:ind w:right="47"/>
        <w:jc w:val="both"/>
        <w:rPr>
          <w:rFonts w:ascii="Arial" w:eastAsia="Arial" w:hAnsi="Arial" w:cs="Arial"/>
          <w:i/>
          <w:sz w:val="24"/>
          <w:szCs w:val="24"/>
        </w:rPr>
      </w:pPr>
      <w:r w:rsidRPr="00A64647">
        <w:rPr>
          <w:rFonts w:ascii="Arial" w:eastAsia="Arial" w:hAnsi="Arial" w:cs="Arial"/>
          <w:sz w:val="24"/>
          <w:szCs w:val="24"/>
        </w:rPr>
        <w:t>c)</w:t>
      </w:r>
      <w:r w:rsidRPr="00A64647">
        <w:rPr>
          <w:rFonts w:ascii="Arial" w:eastAsia="Arial" w:hAnsi="Arial" w:cs="Arial"/>
          <w:sz w:val="24"/>
          <w:szCs w:val="24"/>
        </w:rPr>
        <w:tab/>
        <w:t>Si los presuntos hechos irregulares, bajo el formato de denuncia, se presentan con la finalidad de ejercer la defensa personal sobre situaciones que corresponde investigarlas o ser discutidas exclusivamente en otras sedes, ya sean administrativas o judiciales.</w:t>
      </w:r>
    </w:p>
    <w:p w14:paraId="71B85D55" w14:textId="77777777" w:rsidR="00D45931" w:rsidRPr="00A64647" w:rsidRDefault="00D45931" w:rsidP="00D45931">
      <w:pPr>
        <w:tabs>
          <w:tab w:val="left" w:pos="142"/>
          <w:tab w:val="left" w:pos="284"/>
        </w:tabs>
        <w:ind w:right="47"/>
        <w:jc w:val="both"/>
        <w:rPr>
          <w:rFonts w:ascii="Arial" w:eastAsia="Arial" w:hAnsi="Arial" w:cs="Arial"/>
          <w:i/>
          <w:sz w:val="24"/>
          <w:szCs w:val="24"/>
        </w:rPr>
      </w:pPr>
      <w:r w:rsidRPr="00A64647">
        <w:rPr>
          <w:rFonts w:ascii="Arial" w:eastAsia="Arial" w:hAnsi="Arial" w:cs="Arial"/>
          <w:sz w:val="24"/>
          <w:szCs w:val="24"/>
        </w:rPr>
        <w:t>d)</w:t>
      </w:r>
      <w:r w:rsidRPr="00A64647">
        <w:rPr>
          <w:rFonts w:ascii="Arial" w:eastAsia="Arial" w:hAnsi="Arial" w:cs="Arial"/>
          <w:sz w:val="24"/>
          <w:szCs w:val="24"/>
        </w:rPr>
        <w:tab/>
        <w:t>Cuando los hechos presuntamente irregulares se refieran a problemas de índole estrictamente laborales que se presentaron entre la o las personas denunciantes y la administración activa, o a desavenencias de tipo personal entre el funcionariado.</w:t>
      </w:r>
    </w:p>
    <w:p w14:paraId="48E168C9" w14:textId="77777777" w:rsidR="00D45931" w:rsidRPr="00A64647" w:rsidRDefault="00D45931" w:rsidP="00D45931">
      <w:pPr>
        <w:tabs>
          <w:tab w:val="left" w:pos="142"/>
          <w:tab w:val="left" w:pos="284"/>
        </w:tabs>
        <w:ind w:right="47"/>
        <w:jc w:val="both"/>
        <w:rPr>
          <w:rFonts w:ascii="Arial" w:eastAsia="Arial" w:hAnsi="Arial" w:cs="Arial"/>
          <w:i/>
          <w:sz w:val="24"/>
          <w:szCs w:val="24"/>
        </w:rPr>
      </w:pPr>
      <w:r w:rsidRPr="00A64647">
        <w:rPr>
          <w:rFonts w:ascii="Arial" w:eastAsia="Arial" w:hAnsi="Arial" w:cs="Arial"/>
          <w:sz w:val="24"/>
          <w:szCs w:val="24"/>
        </w:rPr>
        <w:t>e)</w:t>
      </w:r>
      <w:r w:rsidRPr="00A64647">
        <w:rPr>
          <w:rFonts w:ascii="Arial" w:eastAsia="Arial" w:hAnsi="Arial" w:cs="Arial"/>
          <w:sz w:val="24"/>
          <w:szCs w:val="24"/>
        </w:rPr>
        <w:tab/>
        <w:t>Cuando los hechos presuntamente irregulares ya hayan sido investigados o estén siendo conocidos por otra instancia con competencia para realizar el análisis y la valoración, así como para ejercer el control y las potestades disciplinarias pertinentes. En estos casos se realizará la coordinación respectiva a efecto de no duplicar el uso de recursos públicos.</w:t>
      </w:r>
    </w:p>
    <w:p w14:paraId="0A7DB7DF" w14:textId="77777777" w:rsidR="00D45931" w:rsidRPr="00A64647" w:rsidRDefault="00D45931" w:rsidP="00D45931">
      <w:pPr>
        <w:tabs>
          <w:tab w:val="left" w:pos="142"/>
        </w:tabs>
        <w:ind w:right="47"/>
        <w:jc w:val="both"/>
        <w:rPr>
          <w:rFonts w:ascii="Arial" w:eastAsia="Arial" w:hAnsi="Arial" w:cs="Arial"/>
          <w:i/>
          <w:sz w:val="24"/>
          <w:szCs w:val="24"/>
        </w:rPr>
      </w:pPr>
      <w:r w:rsidRPr="00A64647">
        <w:rPr>
          <w:rFonts w:ascii="Arial" w:eastAsia="Arial" w:hAnsi="Arial" w:cs="Arial"/>
          <w:sz w:val="24"/>
          <w:szCs w:val="24"/>
        </w:rPr>
        <w:t>f)</w:t>
      </w:r>
      <w:r w:rsidRPr="00A64647">
        <w:rPr>
          <w:rFonts w:ascii="Arial" w:eastAsia="Arial" w:hAnsi="Arial" w:cs="Arial"/>
          <w:sz w:val="24"/>
          <w:szCs w:val="24"/>
        </w:rPr>
        <w:tab/>
        <w:t>Cuando no se aporte la información señalada en los incisos a), b) y c) del artículo 44 anterior que posibilite realizar el análisis inicial o iniciar una eventual investigación.</w:t>
      </w:r>
    </w:p>
    <w:p w14:paraId="1403991E" w14:textId="77777777" w:rsidR="00D45931" w:rsidRPr="00A64647" w:rsidRDefault="00D45931" w:rsidP="00D45931">
      <w:pPr>
        <w:tabs>
          <w:tab w:val="left" w:pos="142"/>
          <w:tab w:val="left" w:pos="284"/>
        </w:tabs>
        <w:ind w:right="47"/>
        <w:jc w:val="both"/>
        <w:rPr>
          <w:rFonts w:ascii="Arial" w:eastAsia="Arial" w:hAnsi="Arial" w:cs="Arial"/>
          <w:i/>
          <w:sz w:val="24"/>
          <w:szCs w:val="24"/>
        </w:rPr>
      </w:pPr>
      <w:r w:rsidRPr="00A64647">
        <w:rPr>
          <w:rFonts w:ascii="Arial" w:eastAsia="Arial" w:hAnsi="Arial" w:cs="Arial"/>
          <w:sz w:val="24"/>
          <w:szCs w:val="24"/>
        </w:rPr>
        <w:t>g)</w:t>
      </w:r>
      <w:r w:rsidRPr="00A64647">
        <w:rPr>
          <w:rFonts w:ascii="Arial" w:eastAsia="Arial" w:hAnsi="Arial" w:cs="Arial"/>
          <w:sz w:val="24"/>
          <w:szCs w:val="24"/>
        </w:rPr>
        <w:tab/>
        <w:t>Si los presuntos hechos irregulares constituyen una reiteración o reproducción de asuntos o gestiones que, sin aportar elementos nuevos, refieran a temas resueltos con anterioridad por la Contraloría Universitaria u otras instancias competentes.</w:t>
      </w:r>
    </w:p>
    <w:p w14:paraId="6915C2BA" w14:textId="77777777" w:rsidR="00D45931" w:rsidRPr="00A64647" w:rsidRDefault="00D45931" w:rsidP="00D45931">
      <w:pPr>
        <w:tabs>
          <w:tab w:val="left" w:pos="142"/>
          <w:tab w:val="left" w:pos="284"/>
        </w:tabs>
        <w:ind w:right="47"/>
        <w:jc w:val="both"/>
        <w:rPr>
          <w:rFonts w:ascii="Arial" w:eastAsia="Arial" w:hAnsi="Arial" w:cs="Arial"/>
          <w:i/>
          <w:sz w:val="24"/>
          <w:szCs w:val="24"/>
        </w:rPr>
      </w:pPr>
      <w:r w:rsidRPr="00A64647">
        <w:rPr>
          <w:rFonts w:ascii="Arial" w:eastAsia="Arial" w:hAnsi="Arial" w:cs="Arial"/>
          <w:sz w:val="24"/>
          <w:szCs w:val="24"/>
        </w:rPr>
        <w:t>h)</w:t>
      </w:r>
      <w:r w:rsidRPr="00A64647">
        <w:rPr>
          <w:rFonts w:ascii="Arial" w:eastAsia="Arial" w:hAnsi="Arial" w:cs="Arial"/>
          <w:sz w:val="24"/>
          <w:szCs w:val="24"/>
        </w:rPr>
        <w:tab/>
        <w:t>Cuando del análisis inicial resulte evidente que no se ha cometido ninguna infracción al ordenamiento jurídico y la denuncia resulte manifiestamente improcedente o infundada.</w:t>
      </w:r>
    </w:p>
    <w:p w14:paraId="02DC4792" w14:textId="77777777" w:rsidR="00D45931" w:rsidRPr="00A64647" w:rsidRDefault="00D45931" w:rsidP="00D45931">
      <w:pPr>
        <w:tabs>
          <w:tab w:val="left" w:pos="142"/>
        </w:tabs>
        <w:ind w:right="47"/>
        <w:jc w:val="both"/>
        <w:rPr>
          <w:rFonts w:ascii="Arial" w:eastAsia="Arial" w:hAnsi="Arial" w:cs="Arial"/>
          <w:sz w:val="24"/>
          <w:szCs w:val="24"/>
        </w:rPr>
      </w:pPr>
      <w:r w:rsidRPr="00A64647">
        <w:rPr>
          <w:rFonts w:ascii="Arial" w:eastAsia="Arial" w:hAnsi="Arial" w:cs="Arial"/>
          <w:sz w:val="24"/>
          <w:szCs w:val="24"/>
        </w:rPr>
        <w:t>i)</w:t>
      </w:r>
      <w:r w:rsidRPr="00A64647">
        <w:rPr>
          <w:rFonts w:ascii="Arial" w:eastAsia="Arial" w:hAnsi="Arial" w:cs="Arial"/>
          <w:sz w:val="24"/>
          <w:szCs w:val="24"/>
        </w:rPr>
        <w:tab/>
        <w:t>Cuando el costo aproximado de los recursos a invertir para ejecutar la investigación de los hechos presuntamente irregulares supere ampliamente el monto del hecho presuntamente irregular comunicado y resulte más apropiado al interés público adoptar cualquier otra acción alternativa o medida que en el ejercicio de sus competencias la Contraloría Universitaria pueda realizar.</w:t>
      </w:r>
    </w:p>
    <w:p w14:paraId="57B25207" w14:textId="77777777" w:rsidR="00D45931" w:rsidRPr="00A64647" w:rsidRDefault="00D45931" w:rsidP="00D45931">
      <w:pPr>
        <w:tabs>
          <w:tab w:val="left" w:pos="142"/>
        </w:tabs>
        <w:ind w:right="47"/>
        <w:jc w:val="both"/>
        <w:rPr>
          <w:rFonts w:ascii="Arial" w:eastAsia="Arial" w:hAnsi="Arial" w:cs="Arial"/>
          <w:i/>
          <w:sz w:val="24"/>
          <w:szCs w:val="24"/>
        </w:rPr>
      </w:pPr>
    </w:p>
    <w:p w14:paraId="6F01B3E7"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52. Fundamentación de la desestimación y archivo</w:t>
      </w:r>
    </w:p>
    <w:p w14:paraId="2F5FA233"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La desestimación y archivo de presuntos hechos irregulares se realizará mediante acto fundamentado en el que se indicará la causal utilizada, acreditando los argumentos valorados para tomar esa decisión.</w:t>
      </w:r>
    </w:p>
    <w:p w14:paraId="02DE4CFB" w14:textId="77777777" w:rsidR="00D45931" w:rsidRPr="00A64647" w:rsidRDefault="00D45931" w:rsidP="00D45931">
      <w:pPr>
        <w:ind w:right="47"/>
        <w:jc w:val="both"/>
        <w:rPr>
          <w:rFonts w:ascii="Arial" w:eastAsia="Arial" w:hAnsi="Arial" w:cs="Arial"/>
          <w:i/>
          <w:sz w:val="24"/>
          <w:szCs w:val="24"/>
        </w:rPr>
      </w:pPr>
    </w:p>
    <w:p w14:paraId="253BF37B"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53. Comunicación a la persona denunciante</w:t>
      </w:r>
    </w:p>
    <w:p w14:paraId="07F8754E"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A la persona denunciante, en el tanto haya especificado lugar o medio para notificaciones, se le deberá comunicar cualquiera de las siguientes resoluciones que la Contraloría Universitaria adopte con respecto a su gestión:</w:t>
      </w:r>
    </w:p>
    <w:p w14:paraId="61B8DD9E" w14:textId="77777777" w:rsidR="00D45931" w:rsidRPr="00A64647" w:rsidRDefault="00D45931" w:rsidP="00D45931">
      <w:pPr>
        <w:ind w:right="47"/>
        <w:jc w:val="both"/>
        <w:rPr>
          <w:rFonts w:ascii="Arial" w:eastAsia="Arial" w:hAnsi="Arial" w:cs="Arial"/>
          <w:i/>
          <w:sz w:val="24"/>
          <w:szCs w:val="24"/>
        </w:rPr>
      </w:pPr>
    </w:p>
    <w:p w14:paraId="0C1ADDA7" w14:textId="77777777" w:rsidR="00D45931" w:rsidRPr="00A64647" w:rsidRDefault="00D45931" w:rsidP="00D45931">
      <w:pPr>
        <w:tabs>
          <w:tab w:val="left" w:pos="142"/>
          <w:tab w:val="left" w:pos="284"/>
        </w:tabs>
        <w:ind w:right="47"/>
        <w:jc w:val="both"/>
        <w:rPr>
          <w:rFonts w:ascii="Arial" w:eastAsia="Arial" w:hAnsi="Arial" w:cs="Arial"/>
          <w:i/>
          <w:sz w:val="24"/>
          <w:szCs w:val="24"/>
        </w:rPr>
      </w:pPr>
      <w:r w:rsidRPr="00A64647">
        <w:rPr>
          <w:rFonts w:ascii="Arial" w:eastAsia="Arial" w:hAnsi="Arial" w:cs="Arial"/>
          <w:sz w:val="24"/>
          <w:szCs w:val="24"/>
        </w:rPr>
        <w:t>a)</w:t>
      </w:r>
      <w:r w:rsidRPr="00A64647">
        <w:rPr>
          <w:rFonts w:ascii="Arial" w:eastAsia="Arial" w:hAnsi="Arial" w:cs="Arial"/>
          <w:sz w:val="24"/>
          <w:szCs w:val="24"/>
        </w:rPr>
        <w:tab/>
        <w:t>La admisibilidad de la denuncia para investigación, su inclusión en una auditoría que se encuentre en ejecución o en la programación de un nuevo estudio o proceso de auditoría.</w:t>
      </w:r>
    </w:p>
    <w:p w14:paraId="7DB60EAE" w14:textId="77777777" w:rsidR="00D45931" w:rsidRPr="00A64647" w:rsidRDefault="00D45931" w:rsidP="00D45931">
      <w:pPr>
        <w:tabs>
          <w:tab w:val="left" w:pos="142"/>
          <w:tab w:val="left" w:pos="284"/>
        </w:tabs>
        <w:ind w:right="47"/>
        <w:jc w:val="both"/>
        <w:rPr>
          <w:rFonts w:ascii="Arial" w:eastAsia="Arial" w:hAnsi="Arial" w:cs="Arial"/>
          <w:i/>
          <w:sz w:val="24"/>
          <w:szCs w:val="24"/>
        </w:rPr>
      </w:pPr>
      <w:r w:rsidRPr="00A64647">
        <w:rPr>
          <w:rFonts w:ascii="Arial" w:eastAsia="Arial" w:hAnsi="Arial" w:cs="Arial"/>
          <w:sz w:val="24"/>
          <w:szCs w:val="24"/>
        </w:rPr>
        <w:t>b)</w:t>
      </w:r>
      <w:r w:rsidRPr="00A64647">
        <w:rPr>
          <w:rFonts w:ascii="Arial" w:eastAsia="Arial" w:hAnsi="Arial" w:cs="Arial"/>
          <w:sz w:val="24"/>
          <w:szCs w:val="24"/>
        </w:rPr>
        <w:tab/>
        <w:t xml:space="preserve">La decisión de trasladar la gestión para atención efectiva y dentro de la competencia de la Administración o a las autoridades externas que correspondan. </w:t>
      </w:r>
    </w:p>
    <w:p w14:paraId="4C5E2032" w14:textId="77777777" w:rsidR="00D45931" w:rsidRPr="00A64647" w:rsidRDefault="00D45931" w:rsidP="00D45931">
      <w:pPr>
        <w:tabs>
          <w:tab w:val="left" w:pos="142"/>
          <w:tab w:val="left" w:pos="284"/>
        </w:tabs>
        <w:ind w:right="47"/>
        <w:jc w:val="both"/>
        <w:rPr>
          <w:rFonts w:ascii="Arial" w:eastAsia="Arial" w:hAnsi="Arial" w:cs="Arial"/>
          <w:i/>
          <w:sz w:val="24"/>
          <w:szCs w:val="24"/>
        </w:rPr>
      </w:pPr>
      <w:r w:rsidRPr="00A64647">
        <w:rPr>
          <w:rFonts w:ascii="Arial" w:eastAsia="Arial" w:hAnsi="Arial" w:cs="Arial"/>
          <w:sz w:val="24"/>
          <w:szCs w:val="24"/>
        </w:rPr>
        <w:t>c)</w:t>
      </w:r>
      <w:r w:rsidRPr="00A64647">
        <w:rPr>
          <w:rFonts w:ascii="Arial" w:eastAsia="Arial" w:hAnsi="Arial" w:cs="Arial"/>
          <w:sz w:val="24"/>
          <w:szCs w:val="24"/>
        </w:rPr>
        <w:tab/>
        <w:t>La decisión de desestimar la denuncia y de archivarla.</w:t>
      </w:r>
    </w:p>
    <w:p w14:paraId="52060916" w14:textId="77777777" w:rsidR="00D45931" w:rsidRPr="00A64647" w:rsidRDefault="00D45931" w:rsidP="00D45931">
      <w:pPr>
        <w:tabs>
          <w:tab w:val="left" w:pos="142"/>
          <w:tab w:val="left" w:pos="284"/>
        </w:tabs>
        <w:ind w:right="47"/>
        <w:jc w:val="both"/>
        <w:rPr>
          <w:rFonts w:ascii="Arial" w:eastAsia="Arial" w:hAnsi="Arial" w:cs="Arial"/>
          <w:i/>
          <w:sz w:val="24"/>
          <w:szCs w:val="24"/>
        </w:rPr>
      </w:pPr>
      <w:r w:rsidRPr="00A64647">
        <w:rPr>
          <w:rFonts w:ascii="Arial" w:eastAsia="Arial" w:hAnsi="Arial" w:cs="Arial"/>
          <w:sz w:val="24"/>
          <w:szCs w:val="24"/>
        </w:rPr>
        <w:t>d)</w:t>
      </w:r>
      <w:r w:rsidRPr="00A64647">
        <w:rPr>
          <w:rFonts w:ascii="Arial" w:eastAsia="Arial" w:hAnsi="Arial" w:cs="Arial"/>
          <w:sz w:val="24"/>
          <w:szCs w:val="24"/>
        </w:rPr>
        <w:tab/>
        <w:t>La conclusión del estudio y que el informe respectivo fue remitido a la instancia interna o externa respectiva para lo de su competencia.</w:t>
      </w:r>
    </w:p>
    <w:p w14:paraId="4C97728C" w14:textId="77777777" w:rsidR="00D45931" w:rsidRPr="00A64647" w:rsidRDefault="00D45931" w:rsidP="00D45931">
      <w:pPr>
        <w:tabs>
          <w:tab w:val="left" w:pos="142"/>
          <w:tab w:val="left" w:pos="284"/>
        </w:tabs>
        <w:ind w:right="47"/>
        <w:jc w:val="both"/>
        <w:rPr>
          <w:rFonts w:ascii="Arial" w:eastAsia="Arial" w:hAnsi="Arial" w:cs="Arial"/>
          <w:sz w:val="24"/>
          <w:szCs w:val="24"/>
        </w:rPr>
      </w:pPr>
      <w:r w:rsidRPr="00A64647">
        <w:rPr>
          <w:rFonts w:ascii="Arial" w:eastAsia="Arial" w:hAnsi="Arial" w:cs="Arial"/>
          <w:sz w:val="24"/>
          <w:szCs w:val="24"/>
        </w:rPr>
        <w:t>En estas comunicaciones se guardarán las reglas de confidencialidad establecidas por el ordenamiento jurídico.</w:t>
      </w:r>
    </w:p>
    <w:p w14:paraId="691251BA" w14:textId="77777777" w:rsidR="00D45931" w:rsidRPr="00A64647" w:rsidRDefault="00D45931" w:rsidP="00D45931">
      <w:pPr>
        <w:tabs>
          <w:tab w:val="left" w:pos="142"/>
          <w:tab w:val="left" w:pos="284"/>
        </w:tabs>
        <w:ind w:right="47"/>
        <w:jc w:val="both"/>
        <w:rPr>
          <w:rFonts w:ascii="Arial" w:eastAsia="Arial" w:hAnsi="Arial" w:cs="Arial"/>
          <w:i/>
          <w:sz w:val="24"/>
          <w:szCs w:val="24"/>
        </w:rPr>
      </w:pPr>
    </w:p>
    <w:p w14:paraId="7ED649D9"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54. Procedimientos internos</w:t>
      </w:r>
    </w:p>
    <w:p w14:paraId="7DDBFEA4"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La Contraloría Universitaria emitirá los procedimientos internos que serán aplicables en la atención de presuntos hechos irregulares.</w:t>
      </w:r>
    </w:p>
    <w:p w14:paraId="7BC4E0AC" w14:textId="77777777" w:rsidR="00D45931" w:rsidRPr="00A64647" w:rsidRDefault="00D45931" w:rsidP="00D45931">
      <w:pPr>
        <w:ind w:right="47"/>
        <w:jc w:val="both"/>
        <w:rPr>
          <w:rFonts w:ascii="Arial" w:eastAsia="Arial" w:hAnsi="Arial" w:cs="Arial"/>
          <w:i/>
          <w:sz w:val="24"/>
          <w:szCs w:val="24"/>
        </w:rPr>
      </w:pPr>
    </w:p>
    <w:p w14:paraId="4AEC1381" w14:textId="77777777" w:rsidR="00D45931" w:rsidRPr="00A64647" w:rsidRDefault="00D45931" w:rsidP="00D45931">
      <w:pPr>
        <w:ind w:right="47"/>
        <w:jc w:val="both"/>
        <w:rPr>
          <w:rFonts w:ascii="Arial" w:eastAsia="Arial" w:hAnsi="Arial" w:cs="Arial"/>
          <w:b/>
          <w:i/>
          <w:sz w:val="24"/>
          <w:szCs w:val="24"/>
        </w:rPr>
      </w:pPr>
      <w:r w:rsidRPr="00A64647">
        <w:rPr>
          <w:rFonts w:ascii="Arial" w:eastAsia="Arial" w:hAnsi="Arial" w:cs="Arial"/>
          <w:b/>
          <w:sz w:val="24"/>
          <w:szCs w:val="24"/>
        </w:rPr>
        <w:t>TÍTULO III</w:t>
      </w:r>
    </w:p>
    <w:p w14:paraId="5DB520CA"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DISPOSICIONES FINALES</w:t>
      </w:r>
    </w:p>
    <w:p w14:paraId="08B7D8ED" w14:textId="77777777" w:rsidR="00D45931" w:rsidRPr="00A64647" w:rsidRDefault="00D45931" w:rsidP="00D45931">
      <w:pPr>
        <w:ind w:right="47"/>
        <w:jc w:val="both"/>
        <w:rPr>
          <w:rFonts w:ascii="Arial" w:eastAsia="Arial" w:hAnsi="Arial" w:cs="Arial"/>
          <w:b/>
          <w:i/>
          <w:sz w:val="24"/>
          <w:szCs w:val="24"/>
        </w:rPr>
      </w:pPr>
    </w:p>
    <w:p w14:paraId="1009B306"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55. Consulta previa de asignación normativa de funciones a la Contraloría</w:t>
      </w:r>
    </w:p>
    <w:p w14:paraId="5F25A620"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lastRenderedPageBreak/>
        <w:t>Cualquier disposición reglamentaria que asigne funciones a la Contraloría Universitaria deberá, obligatoria y previamente, ser consultada a esta con el propósito de que se efectúe un análisis técnico de la compatibilidad de lo pretendido con las funciones que le compete ejercer por ley. En caso de que se apruebe una disposición reglamentaria sin consulta previa a la Contraloría Universitaria, dicha instancia estará exenta de su atención.</w:t>
      </w:r>
    </w:p>
    <w:p w14:paraId="4262F543" w14:textId="77777777" w:rsidR="00D45931" w:rsidRPr="00A64647" w:rsidRDefault="00D45931" w:rsidP="00D45931">
      <w:pPr>
        <w:ind w:right="47"/>
        <w:jc w:val="both"/>
        <w:rPr>
          <w:rFonts w:ascii="Arial" w:eastAsia="Arial" w:hAnsi="Arial" w:cs="Arial"/>
          <w:i/>
          <w:sz w:val="24"/>
          <w:szCs w:val="24"/>
        </w:rPr>
      </w:pPr>
    </w:p>
    <w:p w14:paraId="6967EACC"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 xml:space="preserve">Artículo 56. Otras regulaciones internas </w:t>
      </w:r>
    </w:p>
    <w:p w14:paraId="52A77DAF"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Quien ejerce la contraloría podrá emitir disposiciones a través de circulares, lineamientos, instrucciones, instructivos o procedimientos internos, con el propósito de definir, especificar, detallar y adicionar lo dispuesto en este Reglamento, siempre y cuando no se contravenga lo establecido en las leyes y demás normativa aplicable a las auditorías internas y lo dispuesto sobre la emisión de disposiciones normativas en la Universidad Nacional.</w:t>
      </w:r>
    </w:p>
    <w:p w14:paraId="7E8D79CA" w14:textId="77777777" w:rsidR="00D45931" w:rsidRPr="00A64647" w:rsidRDefault="00D45931" w:rsidP="00D45931">
      <w:pPr>
        <w:ind w:right="47"/>
        <w:jc w:val="both"/>
        <w:rPr>
          <w:rFonts w:ascii="Arial" w:eastAsia="Arial" w:hAnsi="Arial" w:cs="Arial"/>
          <w:i/>
          <w:sz w:val="24"/>
          <w:szCs w:val="24"/>
        </w:rPr>
      </w:pPr>
    </w:p>
    <w:p w14:paraId="148624B6"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57. Reformas al Reglamento</w:t>
      </w:r>
    </w:p>
    <w:p w14:paraId="793B0400"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Las reformas a este reglamento únicamente serán propuestas por quien ejerza la contraloría ante el Consejo Universitario, lo anterior de conformidad con las directrices y lineamientos dictados al efecto por la Contraloría General de la República, y en su trámite para aprobación deberán seguirse los procedimientos y plazos dispuestos por dicho órgano contralor.</w:t>
      </w:r>
    </w:p>
    <w:p w14:paraId="68156271" w14:textId="77777777" w:rsidR="00D45931" w:rsidRPr="00A64647" w:rsidRDefault="00D45931" w:rsidP="00D45931">
      <w:pPr>
        <w:ind w:right="47"/>
        <w:jc w:val="both"/>
        <w:rPr>
          <w:rFonts w:ascii="Arial" w:eastAsia="Arial" w:hAnsi="Arial" w:cs="Arial"/>
          <w:i/>
          <w:sz w:val="24"/>
          <w:szCs w:val="24"/>
        </w:rPr>
      </w:pPr>
    </w:p>
    <w:p w14:paraId="176E7F5E"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t>Artículo 58. Derogatoria de normas</w:t>
      </w:r>
    </w:p>
    <w:p w14:paraId="0518E55C" w14:textId="77777777" w:rsidR="00D45931" w:rsidRPr="00A64647" w:rsidRDefault="00D45931" w:rsidP="00D45931">
      <w:pPr>
        <w:ind w:right="47"/>
        <w:jc w:val="both"/>
        <w:rPr>
          <w:rFonts w:ascii="Arial" w:eastAsia="Arial" w:hAnsi="Arial" w:cs="Arial"/>
          <w:sz w:val="24"/>
          <w:szCs w:val="24"/>
        </w:rPr>
      </w:pPr>
      <w:r w:rsidRPr="00A64647">
        <w:rPr>
          <w:rFonts w:ascii="Arial" w:eastAsia="Arial" w:hAnsi="Arial" w:cs="Arial"/>
          <w:sz w:val="24"/>
          <w:szCs w:val="24"/>
        </w:rPr>
        <w:t xml:space="preserve">Se derogan los acuerdos sobre el Reglamento de Organización y Funciones de la Contraloría de la Universidad Nacional aprobados según el artículo tercero, inciso 1, de la sesión ordinaria del 10 de abril de 2008, acta </w:t>
      </w:r>
      <w:proofErr w:type="spellStart"/>
      <w:r w:rsidRPr="00A64647">
        <w:rPr>
          <w:rFonts w:ascii="Arial" w:eastAsia="Arial" w:hAnsi="Arial" w:cs="Arial"/>
          <w:sz w:val="24"/>
          <w:szCs w:val="24"/>
        </w:rPr>
        <w:t>n.°</w:t>
      </w:r>
      <w:proofErr w:type="spellEnd"/>
      <w:r w:rsidRPr="00A64647">
        <w:rPr>
          <w:rFonts w:ascii="Arial" w:eastAsia="Arial" w:hAnsi="Arial" w:cs="Arial"/>
          <w:sz w:val="24"/>
          <w:szCs w:val="24"/>
        </w:rPr>
        <w:t xml:space="preserve"> 2917; según el artículo cuarto, inciso VI, de la sesión ordinaria del 31 de julio de 2008, acta </w:t>
      </w:r>
      <w:proofErr w:type="spellStart"/>
      <w:r w:rsidRPr="00A64647">
        <w:rPr>
          <w:rFonts w:ascii="Arial" w:eastAsia="Arial" w:hAnsi="Arial" w:cs="Arial"/>
          <w:sz w:val="24"/>
          <w:szCs w:val="24"/>
        </w:rPr>
        <w:t>n.°</w:t>
      </w:r>
      <w:proofErr w:type="spellEnd"/>
      <w:r w:rsidRPr="00A64647">
        <w:rPr>
          <w:rFonts w:ascii="Arial" w:eastAsia="Arial" w:hAnsi="Arial" w:cs="Arial"/>
          <w:sz w:val="24"/>
          <w:szCs w:val="24"/>
        </w:rPr>
        <w:t xml:space="preserve"> 2942, comunicado con el oficio SCU-1113-2008, del 01 de agosto de 2008, y publicado en </w:t>
      </w:r>
      <w:r w:rsidRPr="00A64647">
        <w:rPr>
          <w:rFonts w:ascii="Arial" w:eastAsia="Arial" w:hAnsi="Arial" w:cs="Arial"/>
          <w:i/>
          <w:sz w:val="24"/>
          <w:szCs w:val="24"/>
        </w:rPr>
        <w:t>UNA-GACETA</w:t>
      </w:r>
      <w:r w:rsidRPr="00A64647">
        <w:rPr>
          <w:rFonts w:ascii="Arial" w:eastAsia="Arial" w:hAnsi="Arial" w:cs="Arial"/>
          <w:sz w:val="24"/>
          <w:szCs w:val="24"/>
        </w:rPr>
        <w:t xml:space="preserve"> 18-2008, del 15 de noviembre de 2008, y el acuerdo B tomado según el artículo II, inciso II, de la sesión ordinaria del 18 de agosto de 2016, acta </w:t>
      </w:r>
      <w:proofErr w:type="spellStart"/>
      <w:r w:rsidRPr="00A64647">
        <w:rPr>
          <w:rFonts w:ascii="Arial" w:eastAsia="Arial" w:hAnsi="Arial" w:cs="Arial"/>
          <w:sz w:val="24"/>
          <w:szCs w:val="24"/>
        </w:rPr>
        <w:t>n.°</w:t>
      </w:r>
      <w:proofErr w:type="spellEnd"/>
      <w:r w:rsidRPr="00A64647">
        <w:rPr>
          <w:rFonts w:ascii="Arial" w:eastAsia="Arial" w:hAnsi="Arial" w:cs="Arial"/>
          <w:sz w:val="24"/>
          <w:szCs w:val="24"/>
        </w:rPr>
        <w:t xml:space="preserve"> 3579, comunicado con el oficio UNA-SCU-ACUE-1368-2016, del 19 de agosto de 2016, y publicado en la </w:t>
      </w:r>
      <w:r w:rsidRPr="00A64647">
        <w:rPr>
          <w:rFonts w:ascii="Arial" w:eastAsia="Arial" w:hAnsi="Arial" w:cs="Arial"/>
          <w:i/>
          <w:sz w:val="24"/>
          <w:szCs w:val="24"/>
        </w:rPr>
        <w:t xml:space="preserve">UNA-GACETA </w:t>
      </w:r>
      <w:r w:rsidRPr="00A64647">
        <w:rPr>
          <w:rFonts w:ascii="Arial" w:eastAsia="Arial" w:hAnsi="Arial" w:cs="Arial"/>
          <w:sz w:val="24"/>
          <w:szCs w:val="24"/>
        </w:rPr>
        <w:t xml:space="preserve">Ordinaria </w:t>
      </w:r>
      <w:proofErr w:type="spellStart"/>
      <w:r w:rsidRPr="00A64647">
        <w:rPr>
          <w:rFonts w:ascii="Arial" w:eastAsia="Arial" w:hAnsi="Arial" w:cs="Arial"/>
          <w:sz w:val="24"/>
          <w:szCs w:val="24"/>
        </w:rPr>
        <w:t>n.°</w:t>
      </w:r>
      <w:proofErr w:type="spellEnd"/>
      <w:r w:rsidRPr="00A64647">
        <w:rPr>
          <w:rFonts w:ascii="Arial" w:eastAsia="Arial" w:hAnsi="Arial" w:cs="Arial"/>
          <w:sz w:val="24"/>
          <w:szCs w:val="24"/>
        </w:rPr>
        <w:t xml:space="preserve"> 14-2016, del 23 de agosto de 2016, Anexo </w:t>
      </w:r>
      <w:proofErr w:type="spellStart"/>
      <w:r w:rsidRPr="00A64647">
        <w:rPr>
          <w:rFonts w:ascii="Arial" w:eastAsia="Arial" w:hAnsi="Arial" w:cs="Arial"/>
          <w:sz w:val="24"/>
          <w:szCs w:val="24"/>
        </w:rPr>
        <w:t>n.°</w:t>
      </w:r>
      <w:proofErr w:type="spellEnd"/>
      <w:r w:rsidRPr="00A64647">
        <w:rPr>
          <w:rFonts w:ascii="Arial" w:eastAsia="Arial" w:hAnsi="Arial" w:cs="Arial"/>
          <w:sz w:val="24"/>
          <w:szCs w:val="24"/>
        </w:rPr>
        <w:t xml:space="preserve"> 2, el reglamento vigente referido en el Alcance </w:t>
      </w:r>
      <w:proofErr w:type="spellStart"/>
      <w:r w:rsidRPr="00A64647">
        <w:rPr>
          <w:rFonts w:ascii="Arial" w:eastAsia="Arial" w:hAnsi="Arial" w:cs="Arial"/>
          <w:sz w:val="24"/>
          <w:szCs w:val="24"/>
        </w:rPr>
        <w:t>n.°</w:t>
      </w:r>
      <w:proofErr w:type="spellEnd"/>
      <w:r w:rsidRPr="00A64647">
        <w:rPr>
          <w:rFonts w:ascii="Arial" w:eastAsia="Arial" w:hAnsi="Arial" w:cs="Arial"/>
          <w:sz w:val="24"/>
          <w:szCs w:val="24"/>
        </w:rPr>
        <w:t xml:space="preserve"> 17, de la </w:t>
      </w:r>
      <w:r w:rsidRPr="00A64647">
        <w:rPr>
          <w:rFonts w:ascii="Arial" w:eastAsia="Arial" w:hAnsi="Arial" w:cs="Arial"/>
          <w:i/>
          <w:sz w:val="24"/>
          <w:szCs w:val="24"/>
        </w:rPr>
        <w:t xml:space="preserve">UNA-GACETA </w:t>
      </w:r>
      <w:proofErr w:type="spellStart"/>
      <w:r w:rsidRPr="00A64647">
        <w:rPr>
          <w:rFonts w:ascii="Arial" w:eastAsia="Arial" w:hAnsi="Arial" w:cs="Arial"/>
          <w:sz w:val="24"/>
          <w:szCs w:val="24"/>
        </w:rPr>
        <w:t>n°</w:t>
      </w:r>
      <w:proofErr w:type="spellEnd"/>
      <w:r w:rsidRPr="00A64647">
        <w:rPr>
          <w:rFonts w:ascii="Arial" w:eastAsia="Arial" w:hAnsi="Arial" w:cs="Arial"/>
          <w:sz w:val="24"/>
          <w:szCs w:val="24"/>
        </w:rPr>
        <w:t xml:space="preserve"> 3-2024, del 5 de agosto de 2024, según el acuerdo UNA-SCU-ACUE-230-2024; así como toda otra normativa de igual o menor rango que se oponga a esta norma o que resulte incompatible.</w:t>
      </w:r>
    </w:p>
    <w:p w14:paraId="2723B458" w14:textId="77777777" w:rsidR="00D45931" w:rsidRPr="00A64647" w:rsidRDefault="00D45931" w:rsidP="00D45931">
      <w:pPr>
        <w:ind w:right="47"/>
        <w:jc w:val="both"/>
        <w:rPr>
          <w:rFonts w:ascii="Arial" w:eastAsia="Arial" w:hAnsi="Arial" w:cs="Arial"/>
          <w:i/>
          <w:sz w:val="24"/>
          <w:szCs w:val="24"/>
        </w:rPr>
      </w:pPr>
    </w:p>
    <w:p w14:paraId="1FCA571B" w14:textId="77777777" w:rsidR="00D45931" w:rsidRPr="00A64647" w:rsidRDefault="00D45931" w:rsidP="00D45931">
      <w:pPr>
        <w:ind w:right="47"/>
        <w:jc w:val="both"/>
        <w:rPr>
          <w:rFonts w:ascii="Arial" w:eastAsia="Arial" w:hAnsi="Arial" w:cs="Arial"/>
          <w:b/>
          <w:sz w:val="24"/>
          <w:szCs w:val="24"/>
        </w:rPr>
      </w:pPr>
      <w:r w:rsidRPr="00A64647">
        <w:rPr>
          <w:rFonts w:ascii="Arial" w:eastAsia="Arial" w:hAnsi="Arial" w:cs="Arial"/>
          <w:b/>
          <w:sz w:val="24"/>
          <w:szCs w:val="24"/>
        </w:rPr>
        <w:lastRenderedPageBreak/>
        <w:t>Artículo 59. Vigencia</w:t>
      </w:r>
    </w:p>
    <w:p w14:paraId="307C770F" w14:textId="77777777" w:rsidR="00D45931" w:rsidRPr="00A64647" w:rsidRDefault="00D45931" w:rsidP="00D45931">
      <w:pPr>
        <w:ind w:right="47"/>
        <w:jc w:val="both"/>
        <w:rPr>
          <w:rFonts w:ascii="Arial" w:eastAsia="Arial" w:hAnsi="Arial" w:cs="Arial"/>
          <w:i/>
          <w:sz w:val="24"/>
          <w:szCs w:val="24"/>
        </w:rPr>
      </w:pPr>
    </w:p>
    <w:p w14:paraId="31F04288" w14:textId="77777777" w:rsidR="00D45931" w:rsidRPr="00A64647" w:rsidRDefault="00D45931" w:rsidP="00D45931">
      <w:pPr>
        <w:numPr>
          <w:ilvl w:val="0"/>
          <w:numId w:val="1"/>
        </w:numPr>
        <w:pBdr>
          <w:top w:val="nil"/>
          <w:left w:val="nil"/>
          <w:bottom w:val="nil"/>
          <w:right w:val="nil"/>
          <w:between w:val="nil"/>
        </w:pBdr>
        <w:tabs>
          <w:tab w:val="left" w:pos="284"/>
        </w:tabs>
        <w:spacing w:after="0" w:line="240" w:lineRule="auto"/>
        <w:ind w:left="426"/>
        <w:jc w:val="both"/>
        <w:rPr>
          <w:rFonts w:ascii="Arial" w:eastAsia="Arial" w:hAnsi="Arial" w:cs="Arial"/>
          <w:color w:val="000000"/>
          <w:sz w:val="24"/>
          <w:szCs w:val="24"/>
        </w:rPr>
      </w:pPr>
      <w:r w:rsidRPr="00A64647">
        <w:rPr>
          <w:rFonts w:ascii="Arial" w:eastAsia="Arial" w:hAnsi="Arial" w:cs="Arial"/>
          <w:color w:val="000000"/>
          <w:sz w:val="24"/>
          <w:szCs w:val="24"/>
        </w:rPr>
        <w:t xml:space="preserve">Este reglamento rige a partir de su publicación en el </w:t>
      </w:r>
      <w:r w:rsidRPr="00A64647">
        <w:rPr>
          <w:rFonts w:ascii="Arial" w:eastAsia="Arial" w:hAnsi="Arial" w:cs="Arial"/>
          <w:i/>
          <w:color w:val="000000"/>
          <w:sz w:val="24"/>
          <w:szCs w:val="24"/>
        </w:rPr>
        <w:t>Diario Oficial La Gaceta.</w:t>
      </w:r>
    </w:p>
    <w:p w14:paraId="69352B34" w14:textId="77777777" w:rsidR="00D45931" w:rsidRPr="00A64647" w:rsidRDefault="00D45931" w:rsidP="00D45931">
      <w:pPr>
        <w:spacing w:line="360" w:lineRule="auto"/>
        <w:jc w:val="center"/>
        <w:rPr>
          <w:rFonts w:ascii="Arial" w:hAnsi="Arial" w:cs="Arial"/>
          <w:b/>
          <w:bCs/>
          <w:sz w:val="24"/>
          <w:szCs w:val="24"/>
        </w:rPr>
      </w:pPr>
    </w:p>
    <w:p w14:paraId="37C754E4" w14:textId="77777777" w:rsidR="00D45931" w:rsidRPr="00A64647" w:rsidRDefault="00D45931" w:rsidP="00D45931">
      <w:pPr>
        <w:spacing w:line="240" w:lineRule="auto"/>
        <w:jc w:val="center"/>
        <w:rPr>
          <w:rFonts w:ascii="Arial" w:hAnsi="Arial" w:cs="Arial"/>
          <w:b/>
          <w:bCs/>
          <w:sz w:val="24"/>
          <w:szCs w:val="24"/>
        </w:rPr>
      </w:pPr>
      <w:r w:rsidRPr="00A64647">
        <w:rPr>
          <w:rFonts w:ascii="Arial" w:hAnsi="Arial" w:cs="Arial"/>
          <w:b/>
          <w:bCs/>
          <w:sz w:val="24"/>
          <w:szCs w:val="24"/>
        </w:rPr>
        <w:t>TABLA DE CONTENIDO</w:t>
      </w:r>
    </w:p>
    <w:p w14:paraId="751070FD" w14:textId="77777777" w:rsidR="00D45931" w:rsidRPr="00A64647" w:rsidRDefault="00D45931" w:rsidP="00D45931">
      <w:pPr>
        <w:spacing w:line="240" w:lineRule="auto"/>
        <w:jc w:val="center"/>
        <w:rPr>
          <w:rFonts w:ascii="Arial" w:hAnsi="Arial" w:cs="Arial"/>
          <w:b/>
          <w:bCs/>
          <w:sz w:val="24"/>
          <w:szCs w:val="24"/>
        </w:rPr>
      </w:pPr>
    </w:p>
    <w:p w14:paraId="12CB82AA"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PRESENTACIÓN</w:t>
      </w:r>
    </w:p>
    <w:p w14:paraId="246064D6" w14:textId="77777777" w:rsidR="00D45931" w:rsidRPr="00A64647" w:rsidRDefault="00D45931" w:rsidP="00D45931">
      <w:pPr>
        <w:spacing w:line="240" w:lineRule="auto"/>
        <w:ind w:right="47"/>
        <w:jc w:val="both"/>
        <w:rPr>
          <w:rFonts w:ascii="Arial" w:eastAsia="Arial" w:hAnsi="Arial" w:cs="Arial"/>
          <w:bCs/>
          <w:i/>
          <w:sz w:val="24"/>
          <w:szCs w:val="24"/>
        </w:rPr>
      </w:pPr>
    </w:p>
    <w:p w14:paraId="21093E9C" w14:textId="77777777" w:rsidR="00D45931" w:rsidRPr="00A64647" w:rsidRDefault="00D45931" w:rsidP="00D45931">
      <w:pPr>
        <w:spacing w:line="240" w:lineRule="auto"/>
        <w:ind w:right="47"/>
        <w:jc w:val="both"/>
        <w:rPr>
          <w:rFonts w:ascii="Arial" w:eastAsia="Arial" w:hAnsi="Arial" w:cs="Arial"/>
          <w:bCs/>
          <w:i/>
          <w:sz w:val="24"/>
          <w:szCs w:val="24"/>
        </w:rPr>
      </w:pPr>
      <w:r w:rsidRPr="00A64647">
        <w:rPr>
          <w:rFonts w:ascii="Arial" w:eastAsia="Arial" w:hAnsi="Arial" w:cs="Arial"/>
          <w:bCs/>
          <w:sz w:val="24"/>
          <w:szCs w:val="24"/>
        </w:rPr>
        <w:t>TÍTULO I</w:t>
      </w:r>
    </w:p>
    <w:p w14:paraId="7AB3AA7B"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SOBRE LA ORGANIZACIÓN DE LA CONTRALORÍA UNIVERSITARIA</w:t>
      </w:r>
    </w:p>
    <w:p w14:paraId="59A01948" w14:textId="77777777" w:rsidR="00D45931" w:rsidRPr="00A64647" w:rsidRDefault="00D45931" w:rsidP="00D45931">
      <w:pPr>
        <w:spacing w:line="240" w:lineRule="auto"/>
        <w:ind w:right="47"/>
        <w:jc w:val="both"/>
        <w:rPr>
          <w:rFonts w:ascii="Arial" w:eastAsia="Arial" w:hAnsi="Arial" w:cs="Arial"/>
          <w:bCs/>
          <w:i/>
          <w:sz w:val="24"/>
          <w:szCs w:val="24"/>
        </w:rPr>
      </w:pPr>
    </w:p>
    <w:p w14:paraId="6DF6CEDF" w14:textId="77777777" w:rsidR="00D45931" w:rsidRPr="00A64647" w:rsidRDefault="00D45931" w:rsidP="00D45931">
      <w:pPr>
        <w:spacing w:line="240" w:lineRule="auto"/>
        <w:ind w:right="47"/>
        <w:jc w:val="both"/>
        <w:rPr>
          <w:rFonts w:ascii="Arial" w:eastAsia="Arial" w:hAnsi="Arial" w:cs="Arial"/>
          <w:bCs/>
          <w:i/>
          <w:sz w:val="24"/>
          <w:szCs w:val="24"/>
        </w:rPr>
      </w:pPr>
      <w:r w:rsidRPr="00A64647">
        <w:rPr>
          <w:rFonts w:ascii="Arial" w:eastAsia="Arial" w:hAnsi="Arial" w:cs="Arial"/>
          <w:bCs/>
          <w:sz w:val="24"/>
          <w:szCs w:val="24"/>
        </w:rPr>
        <w:t>CAPÍTULO I</w:t>
      </w:r>
    </w:p>
    <w:p w14:paraId="306B3A8C"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DISPOSICIONES GENERALES</w:t>
      </w:r>
    </w:p>
    <w:p w14:paraId="1CB1D851" w14:textId="77777777" w:rsidR="00D45931" w:rsidRPr="00A64647" w:rsidRDefault="00D45931" w:rsidP="00D45931">
      <w:pPr>
        <w:spacing w:line="240" w:lineRule="auto"/>
        <w:ind w:right="47"/>
        <w:jc w:val="both"/>
        <w:rPr>
          <w:rFonts w:ascii="Arial" w:eastAsia="Arial" w:hAnsi="Arial" w:cs="Arial"/>
          <w:bCs/>
          <w:i/>
          <w:sz w:val="24"/>
          <w:szCs w:val="24"/>
        </w:rPr>
      </w:pPr>
    </w:p>
    <w:p w14:paraId="6DC44B87"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1. Ámbito de aplicación</w:t>
      </w:r>
    </w:p>
    <w:p w14:paraId="1E926B69"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2. Concepto de Contraloría Universitaria</w:t>
      </w:r>
    </w:p>
    <w:p w14:paraId="722F6E3D"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3. Principios básicos de la actividad auditora</w:t>
      </w:r>
    </w:p>
    <w:p w14:paraId="20A504DC"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4. Marco normativo para los servicios de la Contraloría Universitaria</w:t>
      </w:r>
    </w:p>
    <w:p w14:paraId="75B83892"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5. Principios y valores del personal de Contraloría Universitaria</w:t>
      </w:r>
    </w:p>
    <w:p w14:paraId="375F3246"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6. Definiciones</w:t>
      </w:r>
    </w:p>
    <w:p w14:paraId="5A187D5F" w14:textId="77777777" w:rsidR="00D45931" w:rsidRPr="00A64647" w:rsidRDefault="00D45931" w:rsidP="00D45931">
      <w:pPr>
        <w:spacing w:line="240" w:lineRule="auto"/>
        <w:ind w:right="47"/>
        <w:jc w:val="both"/>
        <w:rPr>
          <w:rFonts w:ascii="Arial" w:eastAsia="Arial" w:hAnsi="Arial" w:cs="Arial"/>
          <w:bCs/>
          <w:i/>
          <w:sz w:val="24"/>
          <w:szCs w:val="24"/>
        </w:rPr>
      </w:pPr>
    </w:p>
    <w:p w14:paraId="788E8C76" w14:textId="77777777" w:rsidR="00D45931" w:rsidRPr="00A64647" w:rsidRDefault="00D45931" w:rsidP="00D45931">
      <w:pPr>
        <w:spacing w:line="240" w:lineRule="auto"/>
        <w:ind w:right="47"/>
        <w:jc w:val="both"/>
        <w:rPr>
          <w:rFonts w:ascii="Arial" w:eastAsia="Arial" w:hAnsi="Arial" w:cs="Arial"/>
          <w:bCs/>
          <w:i/>
          <w:sz w:val="24"/>
          <w:szCs w:val="24"/>
        </w:rPr>
      </w:pPr>
      <w:r w:rsidRPr="00A64647">
        <w:rPr>
          <w:rFonts w:ascii="Arial" w:eastAsia="Arial" w:hAnsi="Arial" w:cs="Arial"/>
          <w:bCs/>
          <w:sz w:val="24"/>
          <w:szCs w:val="24"/>
        </w:rPr>
        <w:t>CAPÍTULO II</w:t>
      </w:r>
    </w:p>
    <w:p w14:paraId="0FAF7ABD" w14:textId="77777777" w:rsidR="00D45931" w:rsidRPr="00A64647" w:rsidRDefault="00D45931" w:rsidP="00D45931">
      <w:pPr>
        <w:spacing w:line="240" w:lineRule="auto"/>
        <w:ind w:right="47"/>
        <w:jc w:val="both"/>
        <w:rPr>
          <w:rFonts w:ascii="Arial" w:eastAsia="Arial" w:hAnsi="Arial" w:cs="Arial"/>
          <w:bCs/>
          <w:i/>
          <w:sz w:val="24"/>
          <w:szCs w:val="24"/>
        </w:rPr>
      </w:pPr>
      <w:r w:rsidRPr="00A64647">
        <w:rPr>
          <w:rFonts w:ascii="Arial" w:eastAsia="Arial" w:hAnsi="Arial" w:cs="Arial"/>
          <w:bCs/>
          <w:sz w:val="24"/>
          <w:szCs w:val="24"/>
        </w:rPr>
        <w:t>UBICACIÓN, ESTRUCTURA ORGANIZATIVA Y RECURSOS</w:t>
      </w:r>
    </w:p>
    <w:p w14:paraId="5A045F7A" w14:textId="77777777" w:rsidR="00D45931" w:rsidRPr="00A64647" w:rsidRDefault="00D45931" w:rsidP="00D45931">
      <w:pPr>
        <w:spacing w:line="240" w:lineRule="auto"/>
        <w:ind w:right="47"/>
        <w:jc w:val="both"/>
        <w:rPr>
          <w:rFonts w:ascii="Arial" w:eastAsia="Arial" w:hAnsi="Arial" w:cs="Arial"/>
          <w:bCs/>
          <w:i/>
          <w:sz w:val="24"/>
          <w:szCs w:val="24"/>
        </w:rPr>
      </w:pPr>
    </w:p>
    <w:p w14:paraId="74CFBBB6"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7. Dependencia orgánica</w:t>
      </w:r>
    </w:p>
    <w:p w14:paraId="606120A3"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8. Ámbito de acción</w:t>
      </w:r>
    </w:p>
    <w:p w14:paraId="092E003C"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9. Estructura organizativa</w:t>
      </w:r>
    </w:p>
    <w:p w14:paraId="44CBAA4E"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10. Asignación de recursos</w:t>
      </w:r>
    </w:p>
    <w:p w14:paraId="54514821"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 xml:space="preserve">Artículo 11. Relaciones y coordinaciones </w:t>
      </w:r>
    </w:p>
    <w:p w14:paraId="4D48F301" w14:textId="77777777" w:rsidR="00D45931" w:rsidRPr="00A64647" w:rsidRDefault="00D45931" w:rsidP="00D45931">
      <w:pPr>
        <w:spacing w:line="240" w:lineRule="auto"/>
        <w:ind w:right="47"/>
        <w:jc w:val="both"/>
        <w:rPr>
          <w:rFonts w:ascii="Arial" w:eastAsia="Arial" w:hAnsi="Arial" w:cs="Arial"/>
          <w:bCs/>
          <w:sz w:val="24"/>
          <w:szCs w:val="24"/>
        </w:rPr>
      </w:pPr>
    </w:p>
    <w:p w14:paraId="029F3F1D" w14:textId="77777777" w:rsidR="00D45931" w:rsidRPr="00A64647" w:rsidRDefault="00D45931" w:rsidP="00D45931">
      <w:pPr>
        <w:spacing w:line="240" w:lineRule="auto"/>
        <w:ind w:right="47"/>
        <w:jc w:val="both"/>
        <w:rPr>
          <w:rFonts w:ascii="Arial" w:eastAsia="Arial" w:hAnsi="Arial" w:cs="Arial"/>
          <w:bCs/>
          <w:i/>
          <w:sz w:val="24"/>
          <w:szCs w:val="24"/>
        </w:rPr>
      </w:pPr>
      <w:r w:rsidRPr="00A64647">
        <w:rPr>
          <w:rFonts w:ascii="Arial" w:eastAsia="Arial" w:hAnsi="Arial" w:cs="Arial"/>
          <w:bCs/>
          <w:sz w:val="24"/>
          <w:szCs w:val="24"/>
        </w:rPr>
        <w:lastRenderedPageBreak/>
        <w:t>CAPÍTULO III</w:t>
      </w:r>
    </w:p>
    <w:p w14:paraId="3244F588"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INDEPENDENCIA Y OBJETIVIDAD</w:t>
      </w:r>
    </w:p>
    <w:p w14:paraId="1A8C2C84" w14:textId="77777777" w:rsidR="00D45931" w:rsidRPr="00A64647" w:rsidRDefault="00D45931" w:rsidP="00D45931">
      <w:pPr>
        <w:spacing w:line="240" w:lineRule="auto"/>
        <w:ind w:right="47"/>
        <w:jc w:val="both"/>
        <w:rPr>
          <w:rFonts w:ascii="Arial" w:eastAsia="Arial" w:hAnsi="Arial" w:cs="Arial"/>
          <w:bCs/>
          <w:i/>
          <w:sz w:val="24"/>
          <w:szCs w:val="24"/>
        </w:rPr>
      </w:pPr>
    </w:p>
    <w:p w14:paraId="0E9480B9"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12. Normas que rigen al personal de la Contraloría Universitaria</w:t>
      </w:r>
    </w:p>
    <w:p w14:paraId="721AF898"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13. Impedimentos del personal de la Contraloría Universitaria</w:t>
      </w:r>
    </w:p>
    <w:p w14:paraId="0FBFD2B0"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14. Control y administración de impedimentos del personal</w:t>
      </w:r>
    </w:p>
    <w:p w14:paraId="4D0259F7"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 xml:space="preserve">Artículo 15. Participación de quienes ejercen la contraloría o </w:t>
      </w:r>
      <w:proofErr w:type="spellStart"/>
      <w:r w:rsidRPr="00A64647">
        <w:rPr>
          <w:rFonts w:ascii="Arial" w:eastAsia="Arial" w:hAnsi="Arial" w:cs="Arial"/>
          <w:bCs/>
          <w:sz w:val="24"/>
          <w:szCs w:val="24"/>
        </w:rPr>
        <w:t>subcontraloría</w:t>
      </w:r>
      <w:proofErr w:type="spellEnd"/>
      <w:r w:rsidRPr="00A64647">
        <w:rPr>
          <w:rFonts w:ascii="Arial" w:eastAsia="Arial" w:hAnsi="Arial" w:cs="Arial"/>
          <w:bCs/>
          <w:sz w:val="24"/>
          <w:szCs w:val="24"/>
        </w:rPr>
        <w:t xml:space="preserve"> en las sesiones o reuniones del jerarca</w:t>
      </w:r>
    </w:p>
    <w:p w14:paraId="6E424320" w14:textId="77777777" w:rsidR="00D45931" w:rsidRPr="00A64647" w:rsidRDefault="00D45931" w:rsidP="00D45931">
      <w:pPr>
        <w:spacing w:line="240" w:lineRule="auto"/>
        <w:ind w:right="47"/>
        <w:jc w:val="both"/>
        <w:rPr>
          <w:rFonts w:ascii="Arial" w:eastAsia="Arial" w:hAnsi="Arial" w:cs="Arial"/>
          <w:bCs/>
          <w:i/>
          <w:sz w:val="24"/>
          <w:szCs w:val="24"/>
        </w:rPr>
      </w:pPr>
    </w:p>
    <w:p w14:paraId="7F162020" w14:textId="77777777" w:rsidR="00D45931" w:rsidRPr="00A64647" w:rsidRDefault="00D45931" w:rsidP="00D45931">
      <w:pPr>
        <w:spacing w:line="240" w:lineRule="auto"/>
        <w:ind w:right="47"/>
        <w:jc w:val="both"/>
        <w:rPr>
          <w:rFonts w:ascii="Arial" w:eastAsia="Arial" w:hAnsi="Arial" w:cs="Arial"/>
          <w:bCs/>
          <w:i/>
          <w:sz w:val="24"/>
          <w:szCs w:val="24"/>
        </w:rPr>
      </w:pPr>
      <w:r w:rsidRPr="00A64647">
        <w:rPr>
          <w:rFonts w:ascii="Arial" w:eastAsia="Arial" w:hAnsi="Arial" w:cs="Arial"/>
          <w:bCs/>
          <w:sz w:val="24"/>
          <w:szCs w:val="24"/>
        </w:rPr>
        <w:t>CAPÍTULO IV</w:t>
      </w:r>
    </w:p>
    <w:p w14:paraId="0EDB756C"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QUIENES EJERCEN LA CONTRALORÍA O LA SUBCONTRALORÍA</w:t>
      </w:r>
    </w:p>
    <w:p w14:paraId="14346536" w14:textId="77777777" w:rsidR="00D45931" w:rsidRPr="00A64647" w:rsidRDefault="00D45931" w:rsidP="00D45931">
      <w:pPr>
        <w:spacing w:line="240" w:lineRule="auto"/>
        <w:ind w:right="47"/>
        <w:jc w:val="both"/>
        <w:rPr>
          <w:rFonts w:ascii="Arial" w:eastAsia="Arial" w:hAnsi="Arial" w:cs="Arial"/>
          <w:bCs/>
          <w:i/>
          <w:sz w:val="24"/>
          <w:szCs w:val="24"/>
        </w:rPr>
      </w:pPr>
    </w:p>
    <w:p w14:paraId="391B8C34"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16. Nombramiento</w:t>
      </w:r>
    </w:p>
    <w:p w14:paraId="70DE7A95" w14:textId="77777777" w:rsidR="00D45931" w:rsidRPr="00A64647" w:rsidRDefault="00D45931" w:rsidP="00D45931">
      <w:pPr>
        <w:spacing w:line="240" w:lineRule="auto"/>
        <w:ind w:right="47"/>
        <w:jc w:val="both"/>
        <w:rPr>
          <w:rFonts w:ascii="Arial" w:eastAsia="Arial" w:hAnsi="Arial" w:cs="Arial"/>
          <w:bCs/>
          <w:i/>
          <w:sz w:val="24"/>
          <w:szCs w:val="24"/>
        </w:rPr>
      </w:pPr>
    </w:p>
    <w:p w14:paraId="2211A236"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17. Designaciones por ausencias temporales</w:t>
      </w:r>
    </w:p>
    <w:p w14:paraId="1988C3AB"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 xml:space="preserve">Artículo 18. Medidas cautelares suspensión y remoción de quien ejerce la contraloría o </w:t>
      </w:r>
      <w:proofErr w:type="spellStart"/>
      <w:r w:rsidRPr="00A64647">
        <w:rPr>
          <w:rFonts w:ascii="Arial" w:eastAsia="Arial" w:hAnsi="Arial" w:cs="Arial"/>
          <w:bCs/>
          <w:sz w:val="24"/>
          <w:szCs w:val="24"/>
        </w:rPr>
        <w:t>subcontraloría</w:t>
      </w:r>
      <w:proofErr w:type="spellEnd"/>
    </w:p>
    <w:p w14:paraId="2EC726A1"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19. Funciones de quien ejerce la contraloría</w:t>
      </w:r>
    </w:p>
    <w:p w14:paraId="2921A81C"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 xml:space="preserve">Artículo 20. Funciones de quien ejerce la </w:t>
      </w:r>
      <w:proofErr w:type="spellStart"/>
      <w:r w:rsidRPr="00A64647">
        <w:rPr>
          <w:rFonts w:ascii="Arial" w:eastAsia="Arial" w:hAnsi="Arial" w:cs="Arial"/>
          <w:bCs/>
          <w:sz w:val="24"/>
          <w:szCs w:val="24"/>
        </w:rPr>
        <w:t>subcontraloría</w:t>
      </w:r>
      <w:proofErr w:type="spellEnd"/>
    </w:p>
    <w:p w14:paraId="0B3B07CD" w14:textId="77777777" w:rsidR="00D45931" w:rsidRPr="00A64647" w:rsidRDefault="00D45931" w:rsidP="00D45931">
      <w:pPr>
        <w:tabs>
          <w:tab w:val="left" w:pos="284"/>
        </w:tabs>
        <w:spacing w:line="240" w:lineRule="auto"/>
        <w:ind w:right="47"/>
        <w:jc w:val="both"/>
        <w:rPr>
          <w:rFonts w:ascii="Arial" w:eastAsia="Arial" w:hAnsi="Arial" w:cs="Arial"/>
          <w:bCs/>
          <w:i/>
          <w:sz w:val="24"/>
          <w:szCs w:val="24"/>
        </w:rPr>
      </w:pPr>
    </w:p>
    <w:p w14:paraId="72A6FDD7" w14:textId="77777777" w:rsidR="00D45931" w:rsidRPr="00A64647" w:rsidRDefault="00D45931" w:rsidP="00D45931">
      <w:pPr>
        <w:spacing w:line="240" w:lineRule="auto"/>
        <w:ind w:right="47"/>
        <w:jc w:val="both"/>
        <w:rPr>
          <w:rFonts w:ascii="Arial" w:eastAsia="Arial" w:hAnsi="Arial" w:cs="Arial"/>
          <w:bCs/>
          <w:i/>
          <w:sz w:val="24"/>
          <w:szCs w:val="24"/>
        </w:rPr>
      </w:pPr>
      <w:r w:rsidRPr="00A64647">
        <w:rPr>
          <w:rFonts w:ascii="Arial" w:eastAsia="Arial" w:hAnsi="Arial" w:cs="Arial"/>
          <w:bCs/>
          <w:sz w:val="24"/>
          <w:szCs w:val="24"/>
        </w:rPr>
        <w:t>CAPÍTULO V</w:t>
      </w:r>
    </w:p>
    <w:p w14:paraId="0B650E0E"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DE LAS ÁREAS DE ACCIÓN DE LA CONTRALORÍA UNIVERSITARIA</w:t>
      </w:r>
    </w:p>
    <w:p w14:paraId="3ED8E6C2" w14:textId="77777777" w:rsidR="00D45931" w:rsidRPr="00A64647" w:rsidRDefault="00D45931" w:rsidP="00D45931">
      <w:pPr>
        <w:spacing w:line="240" w:lineRule="auto"/>
        <w:ind w:right="47"/>
        <w:jc w:val="both"/>
        <w:rPr>
          <w:rFonts w:ascii="Arial" w:eastAsia="Arial" w:hAnsi="Arial" w:cs="Arial"/>
          <w:bCs/>
          <w:i/>
          <w:sz w:val="24"/>
          <w:szCs w:val="24"/>
        </w:rPr>
      </w:pPr>
    </w:p>
    <w:p w14:paraId="221978BF"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21. Áreas de acción</w:t>
      </w:r>
    </w:p>
    <w:p w14:paraId="4639E9D0"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 xml:space="preserve">Artículo 22. Auditoría operativa </w:t>
      </w:r>
    </w:p>
    <w:p w14:paraId="36CBB3C5"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23. Auditoría financiera</w:t>
      </w:r>
    </w:p>
    <w:p w14:paraId="3FBC52ED"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 xml:space="preserve">Artículo 24. Auditoría de carácter especial </w:t>
      </w:r>
    </w:p>
    <w:p w14:paraId="36C61714" w14:textId="77777777" w:rsidR="00D45931" w:rsidRPr="00A64647" w:rsidRDefault="00D45931" w:rsidP="00D45931">
      <w:pPr>
        <w:spacing w:line="240" w:lineRule="auto"/>
        <w:ind w:right="47"/>
        <w:jc w:val="both"/>
        <w:rPr>
          <w:rFonts w:ascii="Arial" w:eastAsia="Arial" w:hAnsi="Arial" w:cs="Arial"/>
          <w:bCs/>
          <w:i/>
          <w:sz w:val="24"/>
          <w:szCs w:val="24"/>
        </w:rPr>
      </w:pPr>
    </w:p>
    <w:p w14:paraId="687030F5" w14:textId="77777777" w:rsidR="00D45931" w:rsidRPr="00A64647" w:rsidRDefault="00D45931" w:rsidP="00D45931">
      <w:pPr>
        <w:spacing w:line="240" w:lineRule="auto"/>
        <w:ind w:right="47"/>
        <w:jc w:val="both"/>
        <w:rPr>
          <w:rFonts w:ascii="Arial" w:eastAsia="Arial" w:hAnsi="Arial" w:cs="Arial"/>
          <w:bCs/>
          <w:i/>
          <w:sz w:val="24"/>
          <w:szCs w:val="24"/>
        </w:rPr>
      </w:pPr>
      <w:r w:rsidRPr="00A64647">
        <w:rPr>
          <w:rFonts w:ascii="Arial" w:eastAsia="Arial" w:hAnsi="Arial" w:cs="Arial"/>
          <w:bCs/>
          <w:sz w:val="24"/>
          <w:szCs w:val="24"/>
        </w:rPr>
        <w:t>TÍTULO II</w:t>
      </w:r>
    </w:p>
    <w:p w14:paraId="331306EA"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 xml:space="preserve"> FUNCIONAMIENTO DE LA CONTRALORÍA UNIVERSITARIA</w:t>
      </w:r>
    </w:p>
    <w:p w14:paraId="7BFD05A9" w14:textId="77777777" w:rsidR="00D45931" w:rsidRPr="00A64647" w:rsidRDefault="00D45931" w:rsidP="00D45931">
      <w:pPr>
        <w:spacing w:line="240" w:lineRule="auto"/>
        <w:ind w:right="47"/>
        <w:jc w:val="both"/>
        <w:rPr>
          <w:rFonts w:ascii="Arial" w:eastAsia="Arial" w:hAnsi="Arial" w:cs="Arial"/>
          <w:bCs/>
          <w:i/>
          <w:sz w:val="24"/>
          <w:szCs w:val="24"/>
        </w:rPr>
      </w:pPr>
    </w:p>
    <w:p w14:paraId="34CF2F9D" w14:textId="77777777" w:rsidR="00D45931" w:rsidRPr="00A64647" w:rsidRDefault="00D45931" w:rsidP="00D45931">
      <w:pPr>
        <w:spacing w:line="240" w:lineRule="auto"/>
        <w:ind w:right="47"/>
        <w:jc w:val="both"/>
        <w:rPr>
          <w:rFonts w:ascii="Arial" w:eastAsia="Arial" w:hAnsi="Arial" w:cs="Arial"/>
          <w:bCs/>
          <w:i/>
          <w:sz w:val="24"/>
          <w:szCs w:val="24"/>
        </w:rPr>
      </w:pPr>
      <w:r w:rsidRPr="00A64647">
        <w:rPr>
          <w:rFonts w:ascii="Arial" w:eastAsia="Arial" w:hAnsi="Arial" w:cs="Arial"/>
          <w:bCs/>
          <w:sz w:val="24"/>
          <w:szCs w:val="24"/>
        </w:rPr>
        <w:t>CAPÍTULO I</w:t>
      </w:r>
    </w:p>
    <w:p w14:paraId="0B626065"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COMPETENCIAS, DEBERES Y POTESTADES DE LA CONTRALORÍA Y SU PERSONAL</w:t>
      </w:r>
    </w:p>
    <w:p w14:paraId="5818CBAC" w14:textId="77777777" w:rsidR="00D45931" w:rsidRPr="00A64647" w:rsidRDefault="00D45931" w:rsidP="00D45931">
      <w:pPr>
        <w:spacing w:line="240" w:lineRule="auto"/>
        <w:ind w:right="47"/>
        <w:jc w:val="both"/>
        <w:rPr>
          <w:rFonts w:ascii="Arial" w:eastAsia="Arial" w:hAnsi="Arial" w:cs="Arial"/>
          <w:bCs/>
          <w:i/>
          <w:sz w:val="24"/>
          <w:szCs w:val="24"/>
        </w:rPr>
      </w:pPr>
    </w:p>
    <w:p w14:paraId="4A4A5C2D"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25. Competencias</w:t>
      </w:r>
    </w:p>
    <w:p w14:paraId="21BF0A42"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26. Deberes</w:t>
      </w:r>
    </w:p>
    <w:p w14:paraId="38F94CA2"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27. Potestades del personal profesional en auditoría</w:t>
      </w:r>
    </w:p>
    <w:p w14:paraId="4EFDC7B4"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28. Causales de responsabilidad</w:t>
      </w:r>
    </w:p>
    <w:p w14:paraId="78E330F5" w14:textId="77777777" w:rsidR="00D45931" w:rsidRPr="00A64647" w:rsidRDefault="00D45931" w:rsidP="00D45931">
      <w:pPr>
        <w:spacing w:line="240" w:lineRule="auto"/>
        <w:ind w:right="47"/>
        <w:jc w:val="both"/>
        <w:rPr>
          <w:rFonts w:ascii="Arial" w:eastAsia="Arial" w:hAnsi="Arial" w:cs="Arial"/>
          <w:bCs/>
          <w:i/>
          <w:sz w:val="24"/>
          <w:szCs w:val="24"/>
        </w:rPr>
      </w:pPr>
    </w:p>
    <w:p w14:paraId="3EDA2EC6" w14:textId="77777777" w:rsidR="00D45931" w:rsidRPr="00A64647" w:rsidRDefault="00D45931" w:rsidP="00D45931">
      <w:pPr>
        <w:spacing w:line="240" w:lineRule="auto"/>
        <w:ind w:right="47"/>
        <w:jc w:val="both"/>
        <w:rPr>
          <w:rFonts w:ascii="Arial" w:eastAsia="Arial" w:hAnsi="Arial" w:cs="Arial"/>
          <w:bCs/>
          <w:i/>
          <w:sz w:val="24"/>
          <w:szCs w:val="24"/>
        </w:rPr>
      </w:pPr>
      <w:r w:rsidRPr="00A64647">
        <w:rPr>
          <w:rFonts w:ascii="Arial" w:eastAsia="Arial" w:hAnsi="Arial" w:cs="Arial"/>
          <w:bCs/>
          <w:sz w:val="24"/>
          <w:szCs w:val="24"/>
        </w:rPr>
        <w:t>CAPÍTULO II</w:t>
      </w:r>
    </w:p>
    <w:p w14:paraId="534140DD"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SERVICIOS Y FACILIDADES</w:t>
      </w:r>
    </w:p>
    <w:p w14:paraId="09623D73" w14:textId="77777777" w:rsidR="00D45931" w:rsidRPr="00A64647" w:rsidRDefault="00D45931" w:rsidP="00D45931">
      <w:pPr>
        <w:spacing w:line="240" w:lineRule="auto"/>
        <w:ind w:right="47"/>
        <w:jc w:val="both"/>
        <w:rPr>
          <w:rFonts w:ascii="Arial" w:eastAsia="Arial" w:hAnsi="Arial" w:cs="Arial"/>
          <w:bCs/>
          <w:i/>
          <w:sz w:val="24"/>
          <w:szCs w:val="24"/>
        </w:rPr>
      </w:pPr>
    </w:p>
    <w:p w14:paraId="18DC0C1E"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29. Servicios de la Contraloría Universitaria</w:t>
      </w:r>
    </w:p>
    <w:p w14:paraId="4CC99C3C"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30. Facilidades que se deben otorgar al personal de la Contraloría Universitaria</w:t>
      </w:r>
    </w:p>
    <w:p w14:paraId="6D7B929E"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31. Protección al personal de la Contraloría Universitaria</w:t>
      </w:r>
    </w:p>
    <w:p w14:paraId="38B4BC06" w14:textId="77777777" w:rsidR="00D45931" w:rsidRPr="00A64647" w:rsidRDefault="00D45931" w:rsidP="00D45931">
      <w:pPr>
        <w:spacing w:line="240" w:lineRule="auto"/>
        <w:ind w:right="47"/>
        <w:jc w:val="both"/>
        <w:rPr>
          <w:rFonts w:ascii="Arial" w:eastAsia="Arial" w:hAnsi="Arial" w:cs="Arial"/>
          <w:bCs/>
          <w:i/>
          <w:sz w:val="24"/>
          <w:szCs w:val="24"/>
        </w:rPr>
      </w:pPr>
    </w:p>
    <w:p w14:paraId="089DF924" w14:textId="77777777" w:rsidR="00D45931" w:rsidRPr="00A64647" w:rsidRDefault="00D45931" w:rsidP="00D45931">
      <w:pPr>
        <w:spacing w:line="240" w:lineRule="auto"/>
        <w:ind w:right="47"/>
        <w:jc w:val="both"/>
        <w:rPr>
          <w:rFonts w:ascii="Arial" w:eastAsia="Arial" w:hAnsi="Arial" w:cs="Arial"/>
          <w:bCs/>
          <w:i/>
          <w:sz w:val="24"/>
          <w:szCs w:val="24"/>
        </w:rPr>
      </w:pPr>
      <w:r w:rsidRPr="00A64647">
        <w:rPr>
          <w:rFonts w:ascii="Arial" w:eastAsia="Arial" w:hAnsi="Arial" w:cs="Arial"/>
          <w:bCs/>
          <w:sz w:val="24"/>
          <w:szCs w:val="24"/>
        </w:rPr>
        <w:t>CAPÍTULO III</w:t>
      </w:r>
    </w:p>
    <w:p w14:paraId="2F6B8E14"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COMUNICACIÓN Y SEGUIMIENTO DE RESULTADOS</w:t>
      </w:r>
    </w:p>
    <w:p w14:paraId="4C36715A" w14:textId="77777777" w:rsidR="00D45931" w:rsidRPr="00A64647" w:rsidRDefault="00D45931" w:rsidP="00D45931">
      <w:pPr>
        <w:spacing w:line="240" w:lineRule="auto"/>
        <w:ind w:right="47"/>
        <w:jc w:val="both"/>
        <w:rPr>
          <w:rFonts w:ascii="Arial" w:eastAsia="Arial" w:hAnsi="Arial" w:cs="Arial"/>
          <w:bCs/>
          <w:i/>
          <w:sz w:val="24"/>
          <w:szCs w:val="24"/>
        </w:rPr>
      </w:pPr>
    </w:p>
    <w:p w14:paraId="5FA76C99"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32. Comunicación de resultados</w:t>
      </w:r>
    </w:p>
    <w:p w14:paraId="34FE20CB"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33. Emisión de criterio oficial de la Contraloría</w:t>
      </w:r>
    </w:p>
    <w:p w14:paraId="143CE537"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34. Comunicación de resultados con eventuales responsabilidades</w:t>
      </w:r>
    </w:p>
    <w:p w14:paraId="7F321DCF" w14:textId="77777777" w:rsidR="00D45931" w:rsidRPr="00A64647" w:rsidRDefault="00D45931" w:rsidP="00D45931">
      <w:pPr>
        <w:spacing w:line="240" w:lineRule="auto"/>
        <w:ind w:right="47"/>
        <w:jc w:val="both"/>
        <w:rPr>
          <w:rFonts w:ascii="Arial" w:eastAsia="Arial" w:hAnsi="Arial" w:cs="Arial"/>
          <w:bCs/>
          <w:i/>
          <w:sz w:val="24"/>
          <w:szCs w:val="24"/>
        </w:rPr>
      </w:pPr>
    </w:p>
    <w:p w14:paraId="40AE7C32"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35. Comunicación previa de informes</w:t>
      </w:r>
    </w:p>
    <w:p w14:paraId="00DF5685"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36. Discrepancia de recomendaciones con la Contraloría Universitaria</w:t>
      </w:r>
    </w:p>
    <w:p w14:paraId="1306E351"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37. Responsabilidad por la implementación de recomendaciones transformadas en disposiciones</w:t>
      </w:r>
    </w:p>
    <w:p w14:paraId="0A4B5A58"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38. Seguimiento complementario de las recomendaciones de auditoría aceptadas por la Administración</w:t>
      </w:r>
    </w:p>
    <w:p w14:paraId="07D59EA1"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lastRenderedPageBreak/>
        <w:t>Artículo 39. Comunicación de implementación de disposiciones derivadas de recomendaciones de auditoría</w:t>
      </w:r>
    </w:p>
    <w:p w14:paraId="2933283F"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40. Manejo de la información que pueda generar eventuales responsabilidades</w:t>
      </w:r>
    </w:p>
    <w:p w14:paraId="2A9BB8FD"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 xml:space="preserve">Artículo 41. Acceso a informes. </w:t>
      </w:r>
    </w:p>
    <w:p w14:paraId="331497AB" w14:textId="77777777" w:rsidR="00D45931" w:rsidRPr="00A64647" w:rsidRDefault="00D45931" w:rsidP="00D45931">
      <w:pPr>
        <w:spacing w:line="240" w:lineRule="auto"/>
        <w:ind w:right="47"/>
        <w:jc w:val="both"/>
        <w:rPr>
          <w:rFonts w:ascii="Arial" w:eastAsia="Arial" w:hAnsi="Arial" w:cs="Arial"/>
          <w:bCs/>
          <w:i/>
          <w:sz w:val="24"/>
          <w:szCs w:val="24"/>
        </w:rPr>
      </w:pPr>
    </w:p>
    <w:p w14:paraId="380B3D79" w14:textId="77777777" w:rsidR="00D45931" w:rsidRPr="00A64647" w:rsidRDefault="00D45931" w:rsidP="00D45931">
      <w:pPr>
        <w:spacing w:line="240" w:lineRule="auto"/>
        <w:ind w:right="47"/>
        <w:jc w:val="both"/>
        <w:rPr>
          <w:rFonts w:ascii="Arial" w:eastAsia="Arial" w:hAnsi="Arial" w:cs="Arial"/>
          <w:bCs/>
          <w:i/>
          <w:color w:val="000000"/>
          <w:sz w:val="24"/>
          <w:szCs w:val="24"/>
        </w:rPr>
      </w:pPr>
      <w:r w:rsidRPr="00A64647">
        <w:rPr>
          <w:rFonts w:ascii="Arial" w:eastAsia="Arial" w:hAnsi="Arial" w:cs="Arial"/>
          <w:bCs/>
          <w:color w:val="000000"/>
          <w:sz w:val="24"/>
          <w:szCs w:val="24"/>
        </w:rPr>
        <w:t>CAPÍTULO IV</w:t>
      </w:r>
    </w:p>
    <w:p w14:paraId="22420B96" w14:textId="77777777" w:rsidR="00D45931" w:rsidRPr="00A64647" w:rsidRDefault="00D45931" w:rsidP="00D45931">
      <w:pPr>
        <w:spacing w:line="240" w:lineRule="auto"/>
        <w:ind w:right="47"/>
        <w:jc w:val="both"/>
        <w:rPr>
          <w:rFonts w:ascii="Arial" w:eastAsia="Arial" w:hAnsi="Arial" w:cs="Arial"/>
          <w:bCs/>
          <w:color w:val="000000"/>
          <w:sz w:val="24"/>
          <w:szCs w:val="24"/>
        </w:rPr>
      </w:pPr>
      <w:r w:rsidRPr="00A64647">
        <w:rPr>
          <w:rFonts w:ascii="Arial" w:eastAsia="Arial" w:hAnsi="Arial" w:cs="Arial"/>
          <w:bCs/>
          <w:color w:val="000000"/>
          <w:sz w:val="24"/>
          <w:szCs w:val="24"/>
        </w:rPr>
        <w:t>DENUNCIAS SOBRE PRESUNTOS HECHOS IRREGULARES Y SU TRÁMITE</w:t>
      </w:r>
    </w:p>
    <w:p w14:paraId="5AC33356" w14:textId="77777777" w:rsidR="00D45931" w:rsidRPr="00A64647" w:rsidRDefault="00D45931" w:rsidP="00D45931">
      <w:pPr>
        <w:spacing w:line="240" w:lineRule="auto"/>
        <w:ind w:right="47"/>
        <w:jc w:val="both"/>
        <w:rPr>
          <w:rFonts w:ascii="Arial" w:eastAsia="Arial" w:hAnsi="Arial" w:cs="Arial"/>
          <w:bCs/>
          <w:i/>
          <w:color w:val="000000"/>
          <w:sz w:val="24"/>
          <w:szCs w:val="24"/>
        </w:rPr>
      </w:pPr>
    </w:p>
    <w:p w14:paraId="0D954CC7" w14:textId="77777777" w:rsidR="00D45931" w:rsidRPr="00A64647" w:rsidRDefault="00D45931" w:rsidP="00D45931">
      <w:pPr>
        <w:spacing w:line="240" w:lineRule="auto"/>
        <w:ind w:right="47"/>
        <w:jc w:val="both"/>
        <w:rPr>
          <w:rFonts w:ascii="Arial" w:eastAsia="Arial" w:hAnsi="Arial" w:cs="Arial"/>
          <w:bCs/>
          <w:i/>
          <w:sz w:val="24"/>
          <w:szCs w:val="24"/>
        </w:rPr>
      </w:pPr>
      <w:r w:rsidRPr="00A64647">
        <w:rPr>
          <w:rFonts w:ascii="Arial" w:eastAsia="Arial" w:hAnsi="Arial" w:cs="Arial"/>
          <w:bCs/>
          <w:sz w:val="24"/>
          <w:szCs w:val="24"/>
        </w:rPr>
        <w:t xml:space="preserve">Artículo 42. Formas para interposición de denuncia. </w:t>
      </w:r>
    </w:p>
    <w:p w14:paraId="33AF1C4D"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43. Valoración de admisibilidad</w:t>
      </w:r>
    </w:p>
    <w:p w14:paraId="5FDD7DAD"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 xml:space="preserve">Artículo 44. Requisitos preferentes </w:t>
      </w:r>
    </w:p>
    <w:p w14:paraId="4F2B4F88"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45. Solicitud de aclaración o información adicional</w:t>
      </w:r>
    </w:p>
    <w:p w14:paraId="4B96EDA5"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46. Admisión de denuncias anónimas</w:t>
      </w:r>
    </w:p>
    <w:p w14:paraId="7827B997"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47.</w:t>
      </w:r>
      <w:r w:rsidRPr="00A64647">
        <w:rPr>
          <w:rFonts w:ascii="Arial" w:eastAsia="Arial" w:hAnsi="Arial" w:cs="Arial"/>
          <w:bCs/>
          <w:sz w:val="24"/>
          <w:szCs w:val="24"/>
        </w:rPr>
        <w:tab/>
        <w:t>Definición de las acciones a realizar</w:t>
      </w:r>
    </w:p>
    <w:p w14:paraId="2707D037"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48. Direccionamiento de las denuncias</w:t>
      </w:r>
    </w:p>
    <w:p w14:paraId="71CB9948"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49. Responsabilidad de la instancia receptora del traslado</w:t>
      </w:r>
    </w:p>
    <w:p w14:paraId="2AC44E0D"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50. Seguimiento</w:t>
      </w:r>
    </w:p>
    <w:p w14:paraId="47F31BF8"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 xml:space="preserve">Artículo 51. Desestimación y archivo en la Contraloría Universitaria </w:t>
      </w:r>
    </w:p>
    <w:p w14:paraId="5484CB5D"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52. Fundamentación de la desestimación y archivo</w:t>
      </w:r>
    </w:p>
    <w:p w14:paraId="057A9990"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53. Comunicación a la persona denunciante</w:t>
      </w:r>
    </w:p>
    <w:p w14:paraId="4B61D692"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54. Procedimientos internos</w:t>
      </w:r>
    </w:p>
    <w:p w14:paraId="03716DCB" w14:textId="77777777" w:rsidR="00D45931" w:rsidRPr="00A64647" w:rsidRDefault="00D45931" w:rsidP="00D45931">
      <w:pPr>
        <w:spacing w:line="240" w:lineRule="auto"/>
        <w:ind w:right="47"/>
        <w:jc w:val="both"/>
        <w:rPr>
          <w:rFonts w:ascii="Arial" w:eastAsia="Arial" w:hAnsi="Arial" w:cs="Arial"/>
          <w:bCs/>
          <w:i/>
          <w:sz w:val="24"/>
          <w:szCs w:val="24"/>
        </w:rPr>
      </w:pPr>
    </w:p>
    <w:p w14:paraId="318DB48D" w14:textId="77777777" w:rsidR="00D45931" w:rsidRPr="00A64647" w:rsidRDefault="00D45931" w:rsidP="00D45931">
      <w:pPr>
        <w:spacing w:line="240" w:lineRule="auto"/>
        <w:ind w:right="47"/>
        <w:jc w:val="both"/>
        <w:rPr>
          <w:rFonts w:ascii="Arial" w:eastAsia="Arial" w:hAnsi="Arial" w:cs="Arial"/>
          <w:bCs/>
          <w:i/>
          <w:sz w:val="24"/>
          <w:szCs w:val="24"/>
        </w:rPr>
      </w:pPr>
      <w:r w:rsidRPr="00A64647">
        <w:rPr>
          <w:rFonts w:ascii="Arial" w:eastAsia="Arial" w:hAnsi="Arial" w:cs="Arial"/>
          <w:bCs/>
          <w:sz w:val="24"/>
          <w:szCs w:val="24"/>
        </w:rPr>
        <w:t>TÍTULO III</w:t>
      </w:r>
    </w:p>
    <w:p w14:paraId="24545AB8"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DISPOSICIONES FINALES</w:t>
      </w:r>
    </w:p>
    <w:p w14:paraId="532901FC" w14:textId="77777777" w:rsidR="00D45931" w:rsidRPr="00A64647" w:rsidRDefault="00D45931" w:rsidP="00D45931">
      <w:pPr>
        <w:spacing w:line="240" w:lineRule="auto"/>
        <w:ind w:right="47"/>
        <w:jc w:val="both"/>
        <w:rPr>
          <w:rFonts w:ascii="Arial" w:eastAsia="Arial" w:hAnsi="Arial" w:cs="Arial"/>
          <w:bCs/>
          <w:i/>
          <w:sz w:val="24"/>
          <w:szCs w:val="24"/>
        </w:rPr>
      </w:pPr>
    </w:p>
    <w:p w14:paraId="673E02C7"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55. Consulta previa de asignación normativa de funciones a la Contraloría</w:t>
      </w:r>
    </w:p>
    <w:p w14:paraId="50FD6B27"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 xml:space="preserve">Artículo 56. Otras regulaciones internas </w:t>
      </w:r>
    </w:p>
    <w:p w14:paraId="25048F5C"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57. Reformas al Reglamento</w:t>
      </w:r>
    </w:p>
    <w:p w14:paraId="3AFC8E3F"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t>Artículo 58. Derogatoria de normas</w:t>
      </w:r>
    </w:p>
    <w:p w14:paraId="05E9C7DA" w14:textId="77777777" w:rsidR="00D45931" w:rsidRPr="00A64647" w:rsidRDefault="00D45931" w:rsidP="00D45931">
      <w:pPr>
        <w:spacing w:line="240" w:lineRule="auto"/>
        <w:ind w:right="47"/>
        <w:jc w:val="both"/>
        <w:rPr>
          <w:rFonts w:ascii="Arial" w:eastAsia="Arial" w:hAnsi="Arial" w:cs="Arial"/>
          <w:bCs/>
          <w:sz w:val="24"/>
          <w:szCs w:val="24"/>
        </w:rPr>
      </w:pPr>
      <w:r w:rsidRPr="00A64647">
        <w:rPr>
          <w:rFonts w:ascii="Arial" w:eastAsia="Arial" w:hAnsi="Arial" w:cs="Arial"/>
          <w:bCs/>
          <w:sz w:val="24"/>
          <w:szCs w:val="24"/>
        </w:rPr>
        <w:lastRenderedPageBreak/>
        <w:t>Artículo 59. Vigencia</w:t>
      </w:r>
    </w:p>
    <w:p w14:paraId="74A4BC2D" w14:textId="77777777" w:rsidR="00D45931" w:rsidRDefault="00D45931" w:rsidP="00D45931">
      <w:pPr>
        <w:spacing w:line="240" w:lineRule="auto"/>
        <w:ind w:right="47"/>
        <w:jc w:val="center"/>
        <w:rPr>
          <w:rFonts w:ascii="Arial" w:eastAsia="Arial" w:hAnsi="Arial" w:cs="Arial"/>
          <w:bCs/>
          <w:iCs/>
          <w:sz w:val="24"/>
          <w:szCs w:val="24"/>
        </w:rPr>
      </w:pPr>
    </w:p>
    <w:p w14:paraId="6ED3FD36" w14:textId="77777777" w:rsidR="00D45931" w:rsidRPr="00A64647" w:rsidRDefault="00D45931" w:rsidP="00D45931">
      <w:pPr>
        <w:ind w:right="47"/>
        <w:jc w:val="center"/>
        <w:rPr>
          <w:rFonts w:ascii="Arial" w:eastAsia="Arial" w:hAnsi="Arial" w:cs="Arial"/>
          <w:bCs/>
          <w:iCs/>
          <w:sz w:val="24"/>
          <w:szCs w:val="24"/>
        </w:rPr>
      </w:pPr>
      <w:r w:rsidRPr="00A64647">
        <w:rPr>
          <w:rFonts w:ascii="Arial" w:eastAsia="Arial" w:hAnsi="Arial" w:cs="Arial"/>
          <w:bCs/>
          <w:iCs/>
          <w:sz w:val="24"/>
          <w:szCs w:val="24"/>
        </w:rPr>
        <w:t>APROBADO EN</w:t>
      </w:r>
    </w:p>
    <w:p w14:paraId="55A5EBFD" w14:textId="77777777" w:rsidR="00D45931" w:rsidRDefault="00D45931" w:rsidP="00D45931">
      <w:pPr>
        <w:ind w:right="47"/>
        <w:jc w:val="center"/>
        <w:rPr>
          <w:rFonts w:ascii="Arial" w:eastAsia="Arial" w:hAnsi="Arial" w:cs="Arial"/>
          <w:bCs/>
          <w:iCs/>
          <w:sz w:val="24"/>
          <w:szCs w:val="24"/>
        </w:rPr>
      </w:pPr>
      <w:r w:rsidRPr="00A64647">
        <w:rPr>
          <w:rFonts w:ascii="Arial" w:eastAsia="Arial" w:hAnsi="Arial" w:cs="Arial"/>
          <w:bCs/>
          <w:iCs/>
          <w:sz w:val="24"/>
          <w:szCs w:val="24"/>
        </w:rPr>
        <w:t xml:space="preserve">SESIÓN ORDINARIA </w:t>
      </w:r>
      <w:proofErr w:type="spellStart"/>
      <w:r w:rsidRPr="00A64647">
        <w:rPr>
          <w:rFonts w:ascii="Arial" w:eastAsia="Arial" w:hAnsi="Arial" w:cs="Arial"/>
          <w:bCs/>
          <w:iCs/>
          <w:sz w:val="24"/>
          <w:szCs w:val="24"/>
        </w:rPr>
        <w:t>N.°</w:t>
      </w:r>
      <w:proofErr w:type="spellEnd"/>
      <w:r w:rsidRPr="00A64647">
        <w:rPr>
          <w:rFonts w:ascii="Arial" w:eastAsia="Arial" w:hAnsi="Arial" w:cs="Arial"/>
          <w:bCs/>
          <w:iCs/>
          <w:sz w:val="24"/>
          <w:szCs w:val="24"/>
        </w:rPr>
        <w:t xml:space="preserve"> 037-2025, 9 DE OCTUBRE DE 2025</w:t>
      </w:r>
    </w:p>
    <w:p w14:paraId="595B2DFD" w14:textId="77777777" w:rsidR="00D45931" w:rsidRPr="00A64647" w:rsidRDefault="00D45931" w:rsidP="00D45931">
      <w:pPr>
        <w:ind w:right="47"/>
        <w:jc w:val="center"/>
        <w:rPr>
          <w:rFonts w:ascii="Arial" w:eastAsia="Arial" w:hAnsi="Arial" w:cs="Arial"/>
          <w:bCs/>
          <w:iCs/>
          <w:sz w:val="24"/>
          <w:szCs w:val="24"/>
        </w:rPr>
      </w:pPr>
    </w:p>
    <w:p w14:paraId="195878A1" w14:textId="77777777" w:rsidR="00D45931" w:rsidRPr="00D45931" w:rsidRDefault="00D45931" w:rsidP="00D45931">
      <w:pPr>
        <w:spacing w:after="0" w:line="240" w:lineRule="auto"/>
        <w:ind w:left="570"/>
        <w:jc w:val="center"/>
        <w:rPr>
          <w:rFonts w:ascii="Arial" w:eastAsia="Times New Roman" w:hAnsi="Arial" w:cs="Arial"/>
          <w:b/>
          <w:sz w:val="24"/>
          <w:szCs w:val="24"/>
          <w:lang w:eastAsia="es-CR"/>
        </w:rPr>
      </w:pPr>
    </w:p>
    <w:p w14:paraId="0347A615" w14:textId="1B7F1801" w:rsidR="00D45931" w:rsidRPr="00D45931" w:rsidRDefault="00D45931">
      <w:pPr>
        <w:rPr>
          <w:lang w:val="es-ES"/>
        </w:rPr>
      </w:pPr>
    </w:p>
    <w:sectPr w:rsidR="00D45931" w:rsidRPr="00D45931">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4775D89"/>
    <w:multiLevelType w:val="multilevel"/>
    <w:tmpl w:val="121ABF1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59601385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5931"/>
    <w:rsid w:val="002C47A0"/>
    <w:rsid w:val="00612352"/>
    <w:rsid w:val="0085678D"/>
    <w:rsid w:val="00D45931"/>
    <w:rsid w:val="00E17B72"/>
    <w:rsid w:val="00FD52CE"/>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8995C3"/>
  <w15:chartTrackingRefBased/>
  <w15:docId w15:val="{176E9354-7B13-4DC2-918D-73B40AFE46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D4593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D4593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D45931"/>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D45931"/>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D45931"/>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D45931"/>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D45931"/>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D45931"/>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D45931"/>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45931"/>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D45931"/>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D45931"/>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D45931"/>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D45931"/>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D45931"/>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D45931"/>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D45931"/>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D45931"/>
    <w:rPr>
      <w:rFonts w:eastAsiaTheme="majorEastAsia" w:cstheme="majorBidi"/>
      <w:color w:val="272727" w:themeColor="text1" w:themeTint="D8"/>
    </w:rPr>
  </w:style>
  <w:style w:type="paragraph" w:styleId="Ttulo">
    <w:name w:val="Title"/>
    <w:basedOn w:val="Normal"/>
    <w:next w:val="Normal"/>
    <w:link w:val="TtuloCar"/>
    <w:uiPriority w:val="10"/>
    <w:qFormat/>
    <w:rsid w:val="00D4593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D45931"/>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D45931"/>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D45931"/>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D45931"/>
    <w:pPr>
      <w:spacing w:before="160"/>
      <w:jc w:val="center"/>
    </w:pPr>
    <w:rPr>
      <w:i/>
      <w:iCs/>
      <w:color w:val="404040" w:themeColor="text1" w:themeTint="BF"/>
    </w:rPr>
  </w:style>
  <w:style w:type="character" w:customStyle="1" w:styleId="CitaCar">
    <w:name w:val="Cita Car"/>
    <w:basedOn w:val="Fuentedeprrafopredeter"/>
    <w:link w:val="Cita"/>
    <w:uiPriority w:val="29"/>
    <w:rsid w:val="00D45931"/>
    <w:rPr>
      <w:i/>
      <w:iCs/>
      <w:color w:val="404040" w:themeColor="text1" w:themeTint="BF"/>
    </w:rPr>
  </w:style>
  <w:style w:type="paragraph" w:styleId="Prrafodelista">
    <w:name w:val="List Paragraph"/>
    <w:basedOn w:val="Normal"/>
    <w:uiPriority w:val="34"/>
    <w:qFormat/>
    <w:rsid w:val="00D45931"/>
    <w:pPr>
      <w:ind w:left="720"/>
      <w:contextualSpacing/>
    </w:pPr>
  </w:style>
  <w:style w:type="character" w:styleId="nfasisintenso">
    <w:name w:val="Intense Emphasis"/>
    <w:basedOn w:val="Fuentedeprrafopredeter"/>
    <w:uiPriority w:val="21"/>
    <w:qFormat/>
    <w:rsid w:val="00D45931"/>
    <w:rPr>
      <w:i/>
      <w:iCs/>
      <w:color w:val="0F4761" w:themeColor="accent1" w:themeShade="BF"/>
    </w:rPr>
  </w:style>
  <w:style w:type="paragraph" w:styleId="Citadestacada">
    <w:name w:val="Intense Quote"/>
    <w:basedOn w:val="Normal"/>
    <w:next w:val="Normal"/>
    <w:link w:val="CitadestacadaCar"/>
    <w:uiPriority w:val="30"/>
    <w:qFormat/>
    <w:rsid w:val="00D4593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D45931"/>
    <w:rPr>
      <w:i/>
      <w:iCs/>
      <w:color w:val="0F4761" w:themeColor="accent1" w:themeShade="BF"/>
    </w:rPr>
  </w:style>
  <w:style w:type="character" w:styleId="Referenciaintensa">
    <w:name w:val="Intense Reference"/>
    <w:basedOn w:val="Fuentedeprrafopredeter"/>
    <w:uiPriority w:val="32"/>
    <w:qFormat/>
    <w:rsid w:val="00D45931"/>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1">
          <a:schemeClr val="accent1"/>
        </a:lnRef>
        <a:fillRef idx="0">
          <a:schemeClr val="accent1"/>
        </a:fillRef>
        <a:effectRef idx="0">
          <a:schemeClr val="accent1"/>
        </a:effectRef>
        <a:fontRef idx="minor">
          <a:schemeClr val="tx1"/>
        </a:fontRef>
      </a:style>
    </a:ln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39</Pages>
  <Words>11325</Words>
  <Characters>72147</Characters>
  <Application>Microsoft Office Word</Application>
  <DocSecurity>0</DocSecurity>
  <Lines>6012</Lines>
  <Paragraphs>3210</Paragraphs>
  <ScaleCrop>false</ScaleCrop>
  <Company/>
  <LinksUpToDate>false</LinksUpToDate>
  <CharactersWithSpaces>80262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 CARTIN  BRENES</dc:creator>
  <cp:keywords/>
  <dc:description/>
  <cp:lastModifiedBy>ADA CARTIN  BRENES</cp:lastModifiedBy>
  <cp:revision>1</cp:revision>
  <dcterms:created xsi:type="dcterms:W3CDTF">2025-10-16T19:36:00Z</dcterms:created>
  <dcterms:modified xsi:type="dcterms:W3CDTF">2025-10-16T19:41:00Z</dcterms:modified>
</cp:coreProperties>
</file>