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916E8" w14:textId="77777777" w:rsidR="00F0342D" w:rsidRPr="00D17766" w:rsidRDefault="00F0342D" w:rsidP="00D60E66">
      <w:pPr>
        <w:spacing w:line="360" w:lineRule="auto"/>
        <w:ind w:left="720" w:hanging="720"/>
        <w:contextualSpacing/>
        <w:jc w:val="both"/>
        <w:rPr>
          <w:rFonts w:ascii="Arial" w:eastAsia="Arial" w:hAnsi="Arial" w:cs="Arial"/>
          <w:b/>
          <w:bCs/>
          <w:sz w:val="22"/>
          <w:szCs w:val="22"/>
        </w:rPr>
      </w:pPr>
    </w:p>
    <w:p w14:paraId="2FB98F87" w14:textId="5C82DA36" w:rsidR="009E4889" w:rsidRPr="00D17766" w:rsidRDefault="009E4889" w:rsidP="009E4889">
      <w:pPr>
        <w:tabs>
          <w:tab w:val="left" w:pos="4680"/>
          <w:tab w:val="right" w:pos="8789"/>
        </w:tabs>
        <w:spacing w:line="360" w:lineRule="auto"/>
        <w:ind w:left="90" w:hanging="90"/>
        <w:contextualSpacing/>
        <w:jc w:val="center"/>
        <w:rPr>
          <w:rFonts w:ascii="Arial" w:eastAsia="Arial" w:hAnsi="Arial" w:cs="Arial"/>
          <w:b/>
          <w:sz w:val="22"/>
          <w:szCs w:val="22"/>
        </w:rPr>
      </w:pPr>
      <w:r w:rsidRPr="00D17766">
        <w:rPr>
          <w:rStyle w:val="Textoennegrita"/>
          <w:rFonts w:ascii="Arial" w:hAnsi="Arial" w:cs="Arial"/>
          <w:sz w:val="22"/>
          <w:szCs w:val="22"/>
        </w:rPr>
        <w:t xml:space="preserve">ALCANCE </w:t>
      </w:r>
      <w:proofErr w:type="spellStart"/>
      <w:r w:rsidRPr="00D17766">
        <w:rPr>
          <w:rStyle w:val="Textoennegrita"/>
          <w:rFonts w:ascii="Arial" w:hAnsi="Arial" w:cs="Arial"/>
          <w:sz w:val="22"/>
          <w:szCs w:val="22"/>
        </w:rPr>
        <w:t>N°</w:t>
      </w:r>
      <w:proofErr w:type="spellEnd"/>
      <w:r w:rsidRPr="00D17766">
        <w:rPr>
          <w:rStyle w:val="Textoennegrita"/>
          <w:rFonts w:ascii="Arial" w:hAnsi="Arial" w:cs="Arial"/>
          <w:sz w:val="22"/>
          <w:szCs w:val="22"/>
        </w:rPr>
        <w:t xml:space="preserve"> 01 A LA UNA-GACETA </w:t>
      </w:r>
      <w:proofErr w:type="spellStart"/>
      <w:r w:rsidRPr="00D17766">
        <w:rPr>
          <w:rStyle w:val="Textoennegrita"/>
          <w:rFonts w:ascii="Arial" w:hAnsi="Arial" w:cs="Arial"/>
          <w:sz w:val="22"/>
          <w:szCs w:val="22"/>
        </w:rPr>
        <w:t>N°</w:t>
      </w:r>
      <w:proofErr w:type="spellEnd"/>
      <w:r w:rsidRPr="00D17766">
        <w:rPr>
          <w:rStyle w:val="Textoennegrita"/>
          <w:rFonts w:ascii="Arial" w:hAnsi="Arial" w:cs="Arial"/>
          <w:sz w:val="22"/>
          <w:szCs w:val="22"/>
        </w:rPr>
        <w:t xml:space="preserve"> 12-2025 AL 15 DE DICIEMBRE DE 2025</w:t>
      </w:r>
    </w:p>
    <w:p w14:paraId="7FC7DBDE" w14:textId="77777777" w:rsidR="00261ADD" w:rsidRPr="00D17766" w:rsidRDefault="00261ADD" w:rsidP="00D60E66">
      <w:pPr>
        <w:tabs>
          <w:tab w:val="left" w:pos="4680"/>
          <w:tab w:val="right" w:pos="8789"/>
        </w:tabs>
        <w:spacing w:line="360" w:lineRule="auto"/>
        <w:contextualSpacing/>
        <w:rPr>
          <w:rFonts w:ascii="Arial" w:eastAsia="Arial" w:hAnsi="Arial" w:cs="Arial"/>
          <w:b/>
          <w:bCs/>
          <w:sz w:val="22"/>
          <w:szCs w:val="22"/>
        </w:rPr>
      </w:pPr>
    </w:p>
    <w:p w14:paraId="314ADB92" w14:textId="77777777" w:rsidR="00261ADD" w:rsidRPr="00D17766" w:rsidRDefault="00261ADD" w:rsidP="00D60E66">
      <w:pPr>
        <w:tabs>
          <w:tab w:val="left" w:pos="4680"/>
          <w:tab w:val="right" w:pos="8789"/>
        </w:tabs>
        <w:spacing w:line="360" w:lineRule="auto"/>
        <w:contextualSpacing/>
        <w:jc w:val="center"/>
        <w:rPr>
          <w:rFonts w:ascii="Arial" w:eastAsia="Arial" w:hAnsi="Arial" w:cs="Arial"/>
          <w:sz w:val="22"/>
          <w:szCs w:val="22"/>
        </w:rPr>
      </w:pPr>
      <w:r w:rsidRPr="00D17766">
        <w:rPr>
          <w:rFonts w:ascii="Arial" w:eastAsia="Arial" w:hAnsi="Arial" w:cs="Arial"/>
          <w:b/>
          <w:bCs/>
          <w:sz w:val="22"/>
          <w:szCs w:val="22"/>
        </w:rPr>
        <w:t>TRANSCRIPCIÓN DE ACUERDO</w:t>
      </w:r>
    </w:p>
    <w:p w14:paraId="1FD636B3" w14:textId="33E3451E" w:rsidR="00261ADD" w:rsidRPr="00D17766" w:rsidRDefault="00261ADD" w:rsidP="00D60E66">
      <w:pPr>
        <w:tabs>
          <w:tab w:val="left" w:pos="4678"/>
          <w:tab w:val="left" w:pos="5280"/>
        </w:tabs>
        <w:spacing w:line="360" w:lineRule="auto"/>
        <w:contextualSpacing/>
        <w:jc w:val="center"/>
        <w:rPr>
          <w:rFonts w:ascii="Arial" w:eastAsia="Arial" w:hAnsi="Arial" w:cs="Arial"/>
          <w:b/>
          <w:bCs/>
          <w:sz w:val="22"/>
          <w:szCs w:val="22"/>
        </w:rPr>
      </w:pPr>
      <w:r w:rsidRPr="00D17766">
        <w:rPr>
          <w:rFonts w:ascii="Arial" w:eastAsia="Arial" w:hAnsi="Arial" w:cs="Arial"/>
          <w:b/>
          <w:bCs/>
          <w:sz w:val="22"/>
          <w:szCs w:val="22"/>
        </w:rPr>
        <w:t>UNA-CONSACA-ACUE-079-2025</w:t>
      </w:r>
    </w:p>
    <w:p w14:paraId="5FCC6996" w14:textId="77777777" w:rsidR="00D56BE9" w:rsidRPr="00D17766" w:rsidRDefault="00D56BE9" w:rsidP="00D60E66">
      <w:pPr>
        <w:spacing w:line="360" w:lineRule="auto"/>
        <w:ind w:left="11" w:right="1"/>
        <w:contextualSpacing/>
        <w:jc w:val="center"/>
        <w:rPr>
          <w:rFonts w:ascii="Arial" w:eastAsia="Arial" w:hAnsi="Arial" w:cs="Arial"/>
          <w:sz w:val="22"/>
          <w:szCs w:val="22"/>
        </w:rPr>
      </w:pPr>
    </w:p>
    <w:p w14:paraId="3044A2B4" w14:textId="77777777" w:rsidR="00D56BE9" w:rsidRPr="00D17766" w:rsidRDefault="00D56BE9" w:rsidP="00D60E66">
      <w:pPr>
        <w:spacing w:line="360" w:lineRule="auto"/>
        <w:ind w:left="11" w:right="1"/>
        <w:contextualSpacing/>
        <w:jc w:val="center"/>
        <w:rPr>
          <w:rFonts w:ascii="Arial" w:eastAsia="Arial" w:hAnsi="Arial" w:cs="Arial"/>
          <w:sz w:val="22"/>
          <w:szCs w:val="22"/>
        </w:rPr>
      </w:pPr>
    </w:p>
    <w:p w14:paraId="4A172BB5" w14:textId="3FFB8C5D" w:rsidR="009266AC" w:rsidRPr="00D17766" w:rsidRDefault="009266AC" w:rsidP="00D60E66">
      <w:pPr>
        <w:spacing w:line="360" w:lineRule="auto"/>
        <w:ind w:left="11" w:right="1"/>
        <w:contextualSpacing/>
        <w:jc w:val="center"/>
        <w:rPr>
          <w:rFonts w:ascii="Arial" w:eastAsia="Arial" w:hAnsi="Arial" w:cs="Arial"/>
          <w:sz w:val="22"/>
          <w:szCs w:val="22"/>
        </w:rPr>
      </w:pPr>
      <w:r w:rsidRPr="00D17766">
        <w:rPr>
          <w:rFonts w:ascii="Arial" w:eastAsia="Arial" w:hAnsi="Arial" w:cs="Arial"/>
          <w:b/>
          <w:sz w:val="22"/>
          <w:szCs w:val="22"/>
        </w:rPr>
        <w:t>REGLAMENTO DE BECAS, BENEFICIOS Y SERVICIOS A ESTUDIANTES DE LA UNIVERSIDAD NACIONAL</w:t>
      </w:r>
    </w:p>
    <w:p w14:paraId="75F4A301" w14:textId="77777777" w:rsidR="009266AC" w:rsidRPr="00D17766" w:rsidRDefault="009266AC" w:rsidP="00D60E66">
      <w:pPr>
        <w:spacing w:line="360" w:lineRule="auto"/>
        <w:ind w:left="9"/>
        <w:contextualSpacing/>
        <w:jc w:val="center"/>
        <w:rPr>
          <w:rFonts w:ascii="Arial" w:eastAsia="Arial" w:hAnsi="Arial" w:cs="Arial"/>
          <w:sz w:val="22"/>
          <w:szCs w:val="22"/>
        </w:rPr>
      </w:pPr>
    </w:p>
    <w:p w14:paraId="451E5EEA"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PRESENTACIÓN</w:t>
      </w:r>
    </w:p>
    <w:p w14:paraId="392C1318" w14:textId="77777777" w:rsidR="009266AC" w:rsidRPr="00D17766" w:rsidRDefault="009266AC" w:rsidP="00D60E66">
      <w:pPr>
        <w:spacing w:line="360" w:lineRule="auto"/>
        <w:ind w:left="9"/>
        <w:contextualSpacing/>
        <w:jc w:val="both"/>
        <w:rPr>
          <w:rFonts w:ascii="Arial" w:eastAsia="Arial" w:hAnsi="Arial" w:cs="Arial"/>
          <w:sz w:val="22"/>
          <w:szCs w:val="22"/>
        </w:rPr>
      </w:pPr>
    </w:p>
    <w:p w14:paraId="6AE5629F" w14:textId="77777777" w:rsidR="009266AC" w:rsidRPr="00D17766" w:rsidRDefault="009266AC" w:rsidP="00D60E66">
      <w:pPr>
        <w:widowControl w:val="0"/>
        <w:tabs>
          <w:tab w:val="left" w:pos="1141"/>
          <w:tab w:val="left" w:pos="2712"/>
        </w:tabs>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Este reglamento regula becas, beneficios, servicios y costos de estudio para el estudiantado de la Universidad Nacional, pues la educación como derecho humano se considera un pilar fundamental para la vivencia de la democracia y la paz; en este sentido, resulta relevante que la institución brinde oportunidades que favorezcan el ingreso, la permanencia y el egreso exitoso de las poblaciones menos favorecidas de la sociedad costarricense, al mismo tiempo que fortalezca el desarrollo integral de todo el estudiantado, independientemente de su condición socioeconómica. </w:t>
      </w:r>
    </w:p>
    <w:p w14:paraId="7D0564F8" w14:textId="77777777" w:rsidR="009266AC" w:rsidRPr="00D17766" w:rsidRDefault="009266AC" w:rsidP="00D60E66">
      <w:pPr>
        <w:widowControl w:val="0"/>
        <w:tabs>
          <w:tab w:val="left" w:pos="1141"/>
          <w:tab w:val="left" w:pos="2712"/>
        </w:tabs>
        <w:spacing w:line="360" w:lineRule="auto"/>
        <w:contextualSpacing/>
        <w:jc w:val="both"/>
        <w:rPr>
          <w:rFonts w:ascii="Arial" w:eastAsia="Arial" w:hAnsi="Arial" w:cs="Arial"/>
          <w:sz w:val="22"/>
          <w:szCs w:val="22"/>
        </w:rPr>
      </w:pPr>
    </w:p>
    <w:p w14:paraId="52FF7DFF" w14:textId="77777777" w:rsidR="009266AC" w:rsidRPr="00D17766" w:rsidRDefault="009266AC" w:rsidP="00D60E66">
      <w:pPr>
        <w:widowControl w:val="0"/>
        <w:tabs>
          <w:tab w:val="left" w:pos="1141"/>
          <w:tab w:val="left" w:pos="2712"/>
        </w:tabs>
        <w:spacing w:line="360" w:lineRule="auto"/>
        <w:contextualSpacing/>
        <w:jc w:val="both"/>
        <w:rPr>
          <w:rFonts w:ascii="Arial" w:eastAsia="Arial" w:hAnsi="Arial" w:cs="Arial"/>
          <w:sz w:val="22"/>
          <w:szCs w:val="22"/>
        </w:rPr>
      </w:pPr>
      <w:r w:rsidRPr="00D17766">
        <w:rPr>
          <w:rFonts w:ascii="Arial" w:eastAsia="Arial" w:hAnsi="Arial" w:cs="Arial"/>
          <w:sz w:val="22"/>
          <w:szCs w:val="22"/>
        </w:rPr>
        <w:t>Las becas y quienes se benefician se conceptualizan y regulan en esta norma y su orientación es hacia la equidad, el reconocimiento de los méritos, los esfuerzos, la disciplina y la perseverancia de estudiantes; estos servicios favorecen el desarrollo integral individual y social, atienden las necesidades del estudiantado en los distintos ámbitos de su vida, a la vez que fomentan su compromiso con la comunidad universitaria, nacional e internacional.</w:t>
      </w:r>
    </w:p>
    <w:p w14:paraId="2E917BE0" w14:textId="77777777" w:rsidR="009266AC" w:rsidRPr="00D17766" w:rsidRDefault="009266AC" w:rsidP="00D60E66">
      <w:pPr>
        <w:widowControl w:val="0"/>
        <w:tabs>
          <w:tab w:val="left" w:pos="1141"/>
          <w:tab w:val="left" w:pos="2712"/>
        </w:tabs>
        <w:spacing w:line="360" w:lineRule="auto"/>
        <w:contextualSpacing/>
        <w:jc w:val="both"/>
        <w:rPr>
          <w:rFonts w:ascii="Arial" w:eastAsia="Arial" w:hAnsi="Arial" w:cs="Arial"/>
          <w:sz w:val="22"/>
          <w:szCs w:val="22"/>
        </w:rPr>
      </w:pPr>
    </w:p>
    <w:p w14:paraId="1E4A0ADB"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En el marco de los principios que rigen la administración de fondos públicos y de los contenidos en el Estatuto Orgánico de la Universidad Nacional, es pertinente contar con una norma que establezca con claridad los aspectos que orienten y regulen estas acciones, con el fin de maximizar el uso de los recursos disponibles, promover la inclusión y fortalecer la permanencia en la educación superior del estudiantado de esta casa de estudio.</w:t>
      </w:r>
    </w:p>
    <w:p w14:paraId="198F3C2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2703F179"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Este reglamento se aprueba en el marco de la implementación del Estatuto Orgánico del 2015</w:t>
      </w:r>
      <w:r w:rsidRPr="00D17766">
        <w:rPr>
          <w:rFonts w:ascii="Arial" w:eastAsia="Arial" w:hAnsi="Arial" w:cs="Arial"/>
          <w:b/>
          <w:bCs/>
          <w:sz w:val="22"/>
          <w:szCs w:val="22"/>
        </w:rPr>
        <w:t xml:space="preserve">, </w:t>
      </w:r>
      <w:r w:rsidRPr="00D17766">
        <w:rPr>
          <w:rFonts w:ascii="Arial" w:eastAsia="Arial" w:hAnsi="Arial" w:cs="Arial"/>
          <w:sz w:val="22"/>
          <w:szCs w:val="22"/>
        </w:rPr>
        <w:t xml:space="preserve">a partir del cual se aprobó el Reglamento de Rectoría, Rectoría Adjunta y Vicerrectorías, que implicó la derogación del Reglamento de la Vicerrectoría de Vida Estudiantil y la aprobación del Manual de </w:t>
      </w:r>
      <w:r w:rsidRPr="00D17766">
        <w:rPr>
          <w:rFonts w:ascii="Arial" w:eastAsia="Arial" w:hAnsi="Arial" w:cs="Arial"/>
          <w:sz w:val="22"/>
          <w:szCs w:val="22"/>
        </w:rPr>
        <w:lastRenderedPageBreak/>
        <w:t>Organización y Funciones de la Vicerrectoría de Vida Estudiantil y un reglamento que regule los aspectos sustantivos que ofrece y lidera dicha instancia, a saber, becas, beneficios y servicios para el estudiantado.</w:t>
      </w:r>
    </w:p>
    <w:p w14:paraId="0164262D" w14:textId="77777777" w:rsidR="001B6297" w:rsidRPr="00D17766" w:rsidRDefault="001B6297" w:rsidP="001B6297">
      <w:pPr>
        <w:spacing w:line="360" w:lineRule="auto"/>
        <w:contextualSpacing/>
        <w:rPr>
          <w:rFonts w:ascii="Arial" w:hAnsi="Arial" w:cs="Arial"/>
          <w:i/>
          <w:sz w:val="22"/>
          <w:szCs w:val="22"/>
        </w:rPr>
      </w:pPr>
    </w:p>
    <w:p w14:paraId="66F35FF4" w14:textId="446C14BB"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t>Modificado mediante UNA-CONSACA-ACUE-079-2025</w:t>
      </w:r>
    </w:p>
    <w:p w14:paraId="21B50A1B" w14:textId="77777777" w:rsidR="009266AC" w:rsidRPr="00D17766" w:rsidRDefault="009266AC" w:rsidP="00D60E66">
      <w:pPr>
        <w:spacing w:line="360" w:lineRule="auto"/>
        <w:contextualSpacing/>
        <w:jc w:val="both"/>
        <w:rPr>
          <w:rFonts w:ascii="Arial" w:eastAsia="Arial" w:hAnsi="Arial" w:cs="Arial"/>
          <w:sz w:val="22"/>
          <w:szCs w:val="22"/>
        </w:rPr>
      </w:pPr>
    </w:p>
    <w:p w14:paraId="395167F4"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CAPÍTULO I</w:t>
      </w:r>
    </w:p>
    <w:p w14:paraId="030DD3AF"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DISPOSICIONES GENERALES</w:t>
      </w:r>
    </w:p>
    <w:p w14:paraId="447EA476" w14:textId="77777777" w:rsidR="009266AC" w:rsidRPr="00D17766" w:rsidRDefault="009266AC" w:rsidP="00D60E66">
      <w:pPr>
        <w:spacing w:line="360" w:lineRule="auto"/>
        <w:contextualSpacing/>
        <w:jc w:val="both"/>
        <w:rPr>
          <w:rFonts w:ascii="Arial" w:eastAsia="Arial" w:hAnsi="Arial" w:cs="Arial"/>
          <w:sz w:val="22"/>
          <w:szCs w:val="22"/>
        </w:rPr>
      </w:pPr>
    </w:p>
    <w:p w14:paraId="49780C13" w14:textId="77777777" w:rsidR="009266AC" w:rsidRPr="00D17766" w:rsidRDefault="009266AC" w:rsidP="00D60E66">
      <w:pPr>
        <w:tabs>
          <w:tab w:val="left" w:pos="1985"/>
          <w:tab w:val="center" w:pos="3957"/>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1.</w:t>
      </w:r>
      <w:r w:rsidRPr="00D17766">
        <w:rPr>
          <w:rFonts w:ascii="Arial" w:eastAsia="Arial" w:hAnsi="Arial" w:cs="Arial"/>
          <w:b/>
          <w:sz w:val="22"/>
          <w:szCs w:val="22"/>
        </w:rPr>
        <w:tab/>
        <w:t xml:space="preserve">OBJETO DEL REGLAMENTO </w:t>
      </w:r>
    </w:p>
    <w:p w14:paraId="1D741124"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8C25C8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Este reglamento regula los servicios, el Fondo de Becas y los costos de estudio; ahora bien, el Sistema de Becas y Beneficios se ofrece al estudiantado de la Universidad Nacional, independientemente del origen de los recursos que los financian; con excepción de las becas que se otorgan al estudiantado de planes de estudio cofinanciados de posgrado para exonerar total o parcialmente el pago de la colegiatura, regulado por la normativa del Sistema de Estudios de Posgrados. </w:t>
      </w:r>
    </w:p>
    <w:p w14:paraId="2365A28F"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D19FBCE"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Específicamente el reglamento regula: </w:t>
      </w:r>
    </w:p>
    <w:p w14:paraId="38DDB5A0"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C8D7FE9"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Los servicios que ofrece la universidad en materia de vida estudiantil. </w:t>
      </w:r>
    </w:p>
    <w:p w14:paraId="4B70DDBE"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El sistema de becas y beneficios estudiantiles. </w:t>
      </w:r>
    </w:p>
    <w:p w14:paraId="43F7A288"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Costos de estudio. </w:t>
      </w:r>
    </w:p>
    <w:p w14:paraId="0E231373"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Préstamos estudiantiles. </w:t>
      </w:r>
    </w:p>
    <w:p w14:paraId="72ADE6A9"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Residencias estudiantiles. </w:t>
      </w:r>
    </w:p>
    <w:p w14:paraId="1476D0F7"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Régimen sancionatorio especial para el sistema de becas y residencias estudiantiles. </w:t>
      </w:r>
    </w:p>
    <w:p w14:paraId="2D3B590A" w14:textId="77777777" w:rsidR="009266AC" w:rsidRPr="00D17766" w:rsidRDefault="009266AC" w:rsidP="0046564B">
      <w:pPr>
        <w:numPr>
          <w:ilvl w:val="0"/>
          <w:numId w:val="36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El Fondo de Becas.  </w:t>
      </w:r>
    </w:p>
    <w:p w14:paraId="58D3AF25"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BF30877" w14:textId="77777777" w:rsidR="009266AC" w:rsidRPr="00D17766" w:rsidRDefault="009266AC" w:rsidP="00D60E66">
      <w:pPr>
        <w:tabs>
          <w:tab w:val="left" w:pos="1418"/>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2.</w:t>
      </w:r>
      <w:r w:rsidRPr="00D17766">
        <w:rPr>
          <w:rFonts w:ascii="Arial" w:eastAsia="Arial" w:hAnsi="Arial" w:cs="Arial"/>
          <w:b/>
          <w:sz w:val="22"/>
          <w:szCs w:val="22"/>
        </w:rPr>
        <w:tab/>
        <w:t xml:space="preserve">DEFINICIONES </w:t>
      </w:r>
    </w:p>
    <w:p w14:paraId="459897E5"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A07FDCB" w14:textId="77777777" w:rsidR="009266AC" w:rsidRPr="00D17766" w:rsidRDefault="009266AC" w:rsidP="00D60E66">
      <w:pPr>
        <w:widowControl w:val="0"/>
        <w:tabs>
          <w:tab w:val="left" w:pos="3110"/>
        </w:tabs>
        <w:spacing w:line="360" w:lineRule="auto"/>
        <w:ind w:left="567" w:hanging="567"/>
        <w:contextualSpacing/>
        <w:jc w:val="both"/>
        <w:rPr>
          <w:rFonts w:ascii="Arial" w:eastAsia="Arial" w:hAnsi="Arial" w:cs="Arial"/>
          <w:sz w:val="22"/>
          <w:szCs w:val="22"/>
        </w:rPr>
      </w:pPr>
      <w:r w:rsidRPr="00D17766">
        <w:rPr>
          <w:rFonts w:ascii="Arial" w:eastAsia="Arial" w:hAnsi="Arial" w:cs="Arial"/>
          <w:sz w:val="22"/>
          <w:szCs w:val="22"/>
        </w:rPr>
        <w:t>Para la aplicación de este reglamento se definen los siguientes conceptos:</w:t>
      </w:r>
    </w:p>
    <w:p w14:paraId="6FA000CD" w14:textId="77777777" w:rsidR="009266AC" w:rsidRPr="00D17766" w:rsidRDefault="009266AC" w:rsidP="00D60E66">
      <w:pPr>
        <w:widowControl w:val="0"/>
        <w:tabs>
          <w:tab w:val="left" w:pos="3110"/>
        </w:tabs>
        <w:spacing w:line="360" w:lineRule="auto"/>
        <w:ind w:left="567" w:hanging="567"/>
        <w:contextualSpacing/>
        <w:jc w:val="both"/>
        <w:rPr>
          <w:rFonts w:ascii="Arial" w:eastAsia="Arial" w:hAnsi="Arial" w:cs="Arial"/>
          <w:sz w:val="22"/>
          <w:szCs w:val="22"/>
        </w:rPr>
      </w:pPr>
    </w:p>
    <w:p w14:paraId="684BB12E"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Actividades </w:t>
      </w:r>
      <w:proofErr w:type="spellStart"/>
      <w:r w:rsidRPr="00D17766">
        <w:rPr>
          <w:rFonts w:ascii="Arial" w:eastAsia="Arial" w:hAnsi="Arial" w:cs="Arial"/>
          <w:sz w:val="22"/>
          <w:szCs w:val="22"/>
        </w:rPr>
        <w:t>cocurriculares</w:t>
      </w:r>
      <w:proofErr w:type="spellEnd"/>
      <w:r w:rsidRPr="00D17766">
        <w:rPr>
          <w:rFonts w:ascii="Arial" w:eastAsia="Arial" w:hAnsi="Arial" w:cs="Arial"/>
          <w:sz w:val="22"/>
          <w:szCs w:val="22"/>
        </w:rPr>
        <w:t xml:space="preserve">: Se refiere a todas las actividades y las experiencias que ofrece la Universidad Nacional, fuera de los procesos curriculares de carácter voluntario y sin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que se orientan al desarrollo personal-social y profesional del estudiantado; estas </w:t>
      </w:r>
      <w:r w:rsidRPr="00D17766">
        <w:rPr>
          <w:rFonts w:ascii="Arial" w:eastAsia="Arial" w:hAnsi="Arial" w:cs="Arial"/>
          <w:sz w:val="22"/>
          <w:szCs w:val="22"/>
        </w:rPr>
        <w:lastRenderedPageBreak/>
        <w:t>actividades y experiencias ayudan a integrar y dar sentido al conocimiento que adquieren, así logran fortalecer su desarrollo y formación integral.</w:t>
      </w:r>
    </w:p>
    <w:p w14:paraId="3AD92387"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Atención integral: Atención de carácter disciplinario, multi- e interdisciplinario que comprende de manera holística todos los ámbitos que constituyen a las personas, así como aquellos factores socio ambientales que influyen en el funcionamiento en las diferentes esferas de la vida. La atención integral requiere de la planificación y la gestión de los servicios que se ofrecen, la identificación y la priorización de necesidades y el establecimiento de objetivos individuales y grupales para una intervención efectiva, diversa, contextualizada, de calidad y pertinente.</w:t>
      </w:r>
    </w:p>
    <w:p w14:paraId="3734C883"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Beca: Apoyo que se otorga para posibilitar el estudio y la formación integral del estudiante. Establece una relación dirigida a la obtención del grado y según lo definido en este reglamento al posgrado y se concreta por medio de la oportunidad de aplicar los beneficios que derivan de la beca, así como el compromiso del estudiantado con beca de cumplir las obligaciones y los requisitos para su otorgamiento y mantenimiento.</w:t>
      </w:r>
    </w:p>
    <w:p w14:paraId="7EFD1497"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Beneficios: Servicios, exoneraciones, subvenciones y aportes monetarios que constituyen una asistencia material al estudiantado, otorgados en el marco de la normativa y las posibilidades presupuestarias institucionales.</w:t>
      </w:r>
    </w:p>
    <w:p w14:paraId="4E0BDE3D"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Bloque completo: El bloque completo, se entiende como el total de cursos que debe matricular el estudiantado, según el plan de estudio de la carrera, con las excepciones que permita este reglamento; esto para efectos de la asignación de las becas que lo incluya como uno de sus requisitos.</w:t>
      </w:r>
    </w:p>
    <w:p w14:paraId="3859ADE4"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Estudiante de nuevo ingreso: Designación que se le da al estudiantado regular, durante su primer año de ingreso en la Universidad Nacional.</w:t>
      </w:r>
    </w:p>
    <w:p w14:paraId="6370D499"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Habilidades para la vida: Capacidades que pueden desarrollar las personas para adoptar un comportamiento de afrontamiento de las exigencias y los desafíos de la vida de forma positiva en el diario vivir.</w:t>
      </w:r>
    </w:p>
    <w:p w14:paraId="7A98EA70"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Movilidad académica estudiantil: Desarrollo de procesos académicos en instituciones de educación superior extranjeras de reconocido prestigio, que imparten o está asociadas con la educación superior a nivel de pregrado, grado o posgrado, tales como universidades, institutos, instituciones, conservatorios y centros, que permiten ampliar la formación integral del estudiantado y repercute en el desarrollo académico de la Universidad Nacional.</w:t>
      </w:r>
    </w:p>
    <w:p w14:paraId="5766CA5D"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Promoción de la salud: Proceso que permite a las personas incrementar el control sobre su salud para mejorarla. Abarca las acciones dirigidas a aumentar las habilidades de las personas; así como las que se orientan a modificar las condiciones sociales y ambientales. </w:t>
      </w:r>
      <w:r w:rsidRPr="00D17766">
        <w:rPr>
          <w:rFonts w:ascii="Arial" w:eastAsia="Arial" w:hAnsi="Arial" w:cs="Arial"/>
          <w:sz w:val="22"/>
          <w:szCs w:val="22"/>
        </w:rPr>
        <w:lastRenderedPageBreak/>
        <w:t>Impulsa la creación de nuevas políticas que otorguen mayor protección y bienestar.</w:t>
      </w:r>
    </w:p>
    <w:p w14:paraId="1D6E3F68"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Residencia estudiantil: Instalación de la Universidad Nacional que aloja al estudiantado regular universitario, que por su condición socioeconómica y lugar de procedencia así lo requieran.</w:t>
      </w:r>
    </w:p>
    <w:p w14:paraId="298348A8"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Residente: Estudiante regular de la Universidad Nacional que recibe el servicio de alojamiento en una residencia estudiantil y cumple con los requisitos, los deberes y las obligaciones establecidos en la normativa institucional.</w:t>
      </w:r>
    </w:p>
    <w:p w14:paraId="2C8720A3"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Sana convivencia: Capacidad individual y grupal que desarrollan las personas para la cohabitación, fundamentada en los principios de respeto, comunicación asertiva, cooperación, solidaridad, tolerancia, responsabilidad y empatía.</w:t>
      </w:r>
    </w:p>
    <w:p w14:paraId="56FBCB41" w14:textId="77777777" w:rsidR="009266AC" w:rsidRPr="00D17766" w:rsidRDefault="009266AC" w:rsidP="0046564B">
      <w:pPr>
        <w:widowControl w:val="0"/>
        <w:numPr>
          <w:ilvl w:val="0"/>
          <w:numId w:val="38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Sistema de becas: Conjunto sustantivo de fundamentos, objetivos, oportunidades de beca, procesos, servicios, beneficios y financiamiento creados para el cumplimiento de la misión institucional de integrar al estudiantado que proviene de sectores en desventaja socioeconómica; así como a quienes se destacan por su liderazgo en el ámbito académico, </w:t>
      </w:r>
      <w:proofErr w:type="spellStart"/>
      <w:r w:rsidRPr="00D17766">
        <w:rPr>
          <w:rFonts w:ascii="Arial" w:eastAsia="Arial" w:hAnsi="Arial" w:cs="Arial"/>
          <w:sz w:val="22"/>
          <w:szCs w:val="22"/>
        </w:rPr>
        <w:t>cocurricular</w:t>
      </w:r>
      <w:proofErr w:type="spellEnd"/>
      <w:r w:rsidRPr="00D17766">
        <w:rPr>
          <w:rFonts w:ascii="Arial" w:eastAsia="Arial" w:hAnsi="Arial" w:cs="Arial"/>
          <w:sz w:val="22"/>
          <w:szCs w:val="22"/>
        </w:rPr>
        <w:t>, artístico y deportivo. Está articulado con estrategias y acciones mediante las cuales la institución favorece la formación integral a nivel superior del estudiantado.</w:t>
      </w:r>
    </w:p>
    <w:p w14:paraId="33650DD7" w14:textId="77777777" w:rsidR="001B6297" w:rsidRPr="00D17766" w:rsidRDefault="001B6297" w:rsidP="001B6297">
      <w:pPr>
        <w:spacing w:line="360" w:lineRule="auto"/>
        <w:contextualSpacing/>
        <w:rPr>
          <w:rFonts w:ascii="Arial" w:eastAsia="Arial" w:hAnsi="Arial" w:cs="Arial"/>
          <w:sz w:val="22"/>
          <w:szCs w:val="22"/>
        </w:rPr>
      </w:pPr>
    </w:p>
    <w:p w14:paraId="7498D76D" w14:textId="7A193076"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t>Modificado mediante UNA-CONSACA-ACUE-079-2025</w:t>
      </w:r>
    </w:p>
    <w:p w14:paraId="268D73A6" w14:textId="77777777" w:rsidR="009266AC" w:rsidRPr="00D17766" w:rsidRDefault="009266AC" w:rsidP="00D60E66">
      <w:pPr>
        <w:spacing w:line="360" w:lineRule="auto"/>
        <w:contextualSpacing/>
        <w:jc w:val="both"/>
        <w:rPr>
          <w:rFonts w:ascii="Arial" w:eastAsia="Arial" w:hAnsi="Arial" w:cs="Arial"/>
          <w:sz w:val="22"/>
          <w:szCs w:val="22"/>
        </w:rPr>
      </w:pPr>
    </w:p>
    <w:p w14:paraId="1B9A754F"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CAPÍTULO II</w:t>
      </w:r>
    </w:p>
    <w:p w14:paraId="0F930E8D"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SERVICIOS ESTUDIANTILES</w:t>
      </w:r>
    </w:p>
    <w:p w14:paraId="17A1E934"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97C2949" w14:textId="77777777" w:rsidR="009266AC" w:rsidRPr="00D17766" w:rsidRDefault="009266AC" w:rsidP="00D60E66">
      <w:pPr>
        <w:tabs>
          <w:tab w:val="left" w:pos="1985"/>
          <w:tab w:val="center" w:pos="3943"/>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3.</w:t>
      </w:r>
      <w:r w:rsidRPr="00D17766">
        <w:rPr>
          <w:rFonts w:ascii="Arial" w:eastAsia="Arial" w:hAnsi="Arial" w:cs="Arial"/>
          <w:b/>
          <w:sz w:val="22"/>
          <w:szCs w:val="22"/>
        </w:rPr>
        <w:tab/>
        <w:t xml:space="preserve">SERVICIOS ESTUDIANTILES </w:t>
      </w:r>
    </w:p>
    <w:p w14:paraId="6B48B49A"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F45650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Universidad Nacional ofrece al estudiantado servicios de carácter asistencial, formativo, educativo y socio terapéutico que aborda situaciones concretas o intangibles y se fundamenta en una o varias disciplinas. Tiene como propósito la atención de necesidades individuales o grupales, y la promoción del bienestar general que contribuya a la calidad de vida. </w:t>
      </w:r>
    </w:p>
    <w:p w14:paraId="04421C75"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74A7696" w14:textId="77777777" w:rsidR="009266AC" w:rsidRPr="00D17766" w:rsidRDefault="009266AC" w:rsidP="00D60E66">
      <w:pPr>
        <w:tabs>
          <w:tab w:val="left" w:pos="1985"/>
          <w:tab w:val="center" w:pos="5277"/>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4.</w:t>
      </w:r>
      <w:r w:rsidRPr="00D17766">
        <w:rPr>
          <w:rFonts w:ascii="Arial" w:eastAsia="Arial" w:hAnsi="Arial" w:cs="Arial"/>
          <w:b/>
          <w:sz w:val="22"/>
          <w:szCs w:val="22"/>
        </w:rPr>
        <w:tab/>
        <w:t xml:space="preserve">LA RECTORÍA DE LOS SERVICIOS ESTUDIANTILES </w:t>
      </w:r>
    </w:p>
    <w:p w14:paraId="7EB460A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8EC28B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Vicerrectoría de Vida Estudiantil es la instancia rectora en la institución para proponer, gestionar y ejecutar políticas, procesos y servicios que favorecen el desarrollo de las habilidades y cualidades de </w:t>
      </w:r>
      <w:r w:rsidRPr="00D17766">
        <w:rPr>
          <w:rFonts w:ascii="Arial" w:eastAsia="Arial" w:hAnsi="Arial" w:cs="Arial"/>
          <w:sz w:val="22"/>
          <w:szCs w:val="22"/>
        </w:rPr>
        <w:lastRenderedPageBreak/>
        <w:t xml:space="preserve">la comunidad estudiantil, en su dimensión intelectual, cultural, espiritual, psicológica, emocional, académica, social y física. </w:t>
      </w:r>
    </w:p>
    <w:p w14:paraId="46E252FD"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3968654"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procesos y los servicios que se ofrecen a la comunidad universitaria, con énfasis en el estudiantado, se estipulan en el Reglamento de la Rectoría, Rectoría Adjunta y Vicerrectorías, este reglamento, el Manual de Organización y Funciones de la Vicerrectoría de Vida Estudiantil y en los respectivos manuales de procedimiento que aprueben sus departamentos y otros cuerpos normativos institucionales. </w:t>
      </w:r>
    </w:p>
    <w:p w14:paraId="5E59B846" w14:textId="5458A912"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2FF490C" w14:textId="77777777" w:rsidR="009266AC" w:rsidRPr="00D17766" w:rsidRDefault="009266AC" w:rsidP="00D60E66">
      <w:pPr>
        <w:tabs>
          <w:tab w:val="center" w:pos="3088"/>
          <w:tab w:val="center" w:pos="4333"/>
          <w:tab w:val="center" w:pos="5110"/>
          <w:tab w:val="center" w:pos="5974"/>
          <w:tab w:val="center" w:pos="6732"/>
          <w:tab w:val="center" w:pos="7977"/>
          <w:tab w:val="center" w:pos="9140"/>
          <w:tab w:val="right" w:pos="10029"/>
        </w:tabs>
        <w:spacing w:line="360" w:lineRule="auto"/>
        <w:ind w:left="1985"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5. </w:t>
      </w:r>
      <w:r w:rsidRPr="00D17766">
        <w:rPr>
          <w:rFonts w:ascii="Arial" w:eastAsia="Arial" w:hAnsi="Arial" w:cs="Arial"/>
          <w:b/>
          <w:sz w:val="22"/>
          <w:szCs w:val="22"/>
        </w:rPr>
        <w:tab/>
        <w:t xml:space="preserve">NATURALEZA Y </w:t>
      </w:r>
      <w:r w:rsidRPr="00D17766">
        <w:rPr>
          <w:rFonts w:ascii="Arial" w:eastAsia="Arial" w:hAnsi="Arial" w:cs="Arial"/>
          <w:b/>
          <w:sz w:val="22"/>
          <w:szCs w:val="22"/>
        </w:rPr>
        <w:tab/>
        <w:t xml:space="preserve">FINES </w:t>
      </w:r>
      <w:r w:rsidRPr="00D17766">
        <w:rPr>
          <w:rFonts w:ascii="Arial" w:eastAsia="Arial" w:hAnsi="Arial" w:cs="Arial"/>
          <w:b/>
          <w:sz w:val="22"/>
          <w:szCs w:val="22"/>
        </w:rPr>
        <w:tab/>
        <w:t xml:space="preserve">DE LOS </w:t>
      </w:r>
      <w:r w:rsidRPr="00D17766">
        <w:rPr>
          <w:rFonts w:ascii="Arial" w:eastAsia="Arial" w:hAnsi="Arial" w:cs="Arial"/>
          <w:b/>
          <w:sz w:val="22"/>
          <w:szCs w:val="22"/>
        </w:rPr>
        <w:tab/>
        <w:t xml:space="preserve">SERVICIOS DE LA VICERRECTORÍA DE VIDA ESTUDIANTIL Y DE LAS UNIDADES DE VIDA ESTUDIANTIL DE LAS SEDES Y SECCIÓN REGIONAL </w:t>
      </w:r>
    </w:p>
    <w:p w14:paraId="06A20F41"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22FE57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servicios que ofrece la Vicerrectoría de Vida Estudiantil y las unidades de Vida Estudiantil de sedes y secciones regionales, a la comunidad estudiantil, se fundamentan en los principios de equidad, igualdad de oportunidades, así como en promoción, prevención y atención primaria de la salud integral de las personas. Tienen como objetivo contribuir desde un abordaje </w:t>
      </w:r>
      <w:proofErr w:type="spellStart"/>
      <w:r w:rsidRPr="00D17766">
        <w:rPr>
          <w:rFonts w:ascii="Arial" w:eastAsia="Arial" w:hAnsi="Arial" w:cs="Arial"/>
          <w:sz w:val="22"/>
          <w:szCs w:val="22"/>
        </w:rPr>
        <w:t>cocurricular</w:t>
      </w:r>
      <w:proofErr w:type="spellEnd"/>
      <w:r w:rsidRPr="00D17766">
        <w:rPr>
          <w:rFonts w:ascii="Arial" w:eastAsia="Arial" w:hAnsi="Arial" w:cs="Arial"/>
          <w:sz w:val="22"/>
          <w:szCs w:val="22"/>
        </w:rPr>
        <w:t xml:space="preserve"> que fortalezca los valores institucionales y la formación de profesionales con compromiso social y principios éticos desde una concepción de ser humano, como un sujeto con dignidad, derechos y deberes. </w:t>
      </w:r>
    </w:p>
    <w:p w14:paraId="5281D5B3"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9F00FF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departamentos de la Vicerrectoría de Vida Estudiantil y las unidades de Vida Estudiantil de las sedes y secciones regionales otorgan servicios, según las competencias disciplinarias de sus funcionarios, multi- o interdisciplinarios cuando se ofrecen de manera coordinada con departamentos o instancias universitarias. </w:t>
      </w:r>
    </w:p>
    <w:p w14:paraId="69A14BB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BE1EB1D"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6.  </w:t>
      </w:r>
      <w:r w:rsidRPr="00D17766">
        <w:rPr>
          <w:rFonts w:ascii="Arial" w:eastAsia="Arial" w:hAnsi="Arial" w:cs="Arial"/>
          <w:b/>
          <w:sz w:val="22"/>
          <w:szCs w:val="22"/>
        </w:rPr>
        <w:tab/>
        <w:t xml:space="preserve">SERVICIOS PARA EL ESTUDIANTADO EN CONDICIÓN DE DISCAPACIDAD </w:t>
      </w:r>
    </w:p>
    <w:p w14:paraId="5505B69D"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73B814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Corresponde al Departamento de Orientación y Psicología, en coordinación con el Departamento de Registro y las unidades académicas, la identificación, la atención y el seguimiento del estudiantado en condición de discapacidad; mediante los servicios de psicopedagogía, interpretación del LESCO, préstamo de equipo, ayudas técnicas y recomendaciones a las unidades académicas sobre ajustes metodológicos y de evaluación que requiere el estudiantado para el logro de su proyecto académico universitario. </w:t>
      </w:r>
    </w:p>
    <w:p w14:paraId="20DB24E9"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223C74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Los departamentos de la Vicerrectoría de Vida Estudiantil y las unidades de Vida Estudiantil de las sedes y secciones regionales brindan atención en servicios y apoyos acordes con las necesidades de esta población. </w:t>
      </w:r>
    </w:p>
    <w:p w14:paraId="019FBC78"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9A54762" w14:textId="77777777" w:rsidR="009266AC" w:rsidRPr="00D17766" w:rsidRDefault="009266AC" w:rsidP="00D60E66">
      <w:pPr>
        <w:tabs>
          <w:tab w:val="left" w:pos="1985"/>
          <w:tab w:val="center" w:pos="4981"/>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7.</w:t>
      </w:r>
      <w:r w:rsidRPr="00D17766">
        <w:rPr>
          <w:rFonts w:ascii="Arial" w:eastAsia="Arial" w:hAnsi="Arial" w:cs="Arial"/>
          <w:b/>
          <w:sz w:val="22"/>
          <w:szCs w:val="22"/>
        </w:rPr>
        <w:tab/>
        <w:t xml:space="preserve">SERVICIOS DE ATENCIÓN PRIMARIA EN SALUD </w:t>
      </w:r>
    </w:p>
    <w:p w14:paraId="54B07C87"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11A61FB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Corresponde al Departamento de Salud, como ente rector en esta materia, brindar gratuitamente los servicios de atención primaria de la salud en medicina, nutrición, odontología, enfermería y de otras profesiones afines al estudiantado activo. </w:t>
      </w:r>
    </w:p>
    <w:p w14:paraId="2D1A51D8"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59D6CC4" w14:textId="77777777" w:rsidR="009266AC" w:rsidRPr="00D17766" w:rsidRDefault="009266AC" w:rsidP="00D60E66">
      <w:pPr>
        <w:tabs>
          <w:tab w:val="left" w:pos="1985"/>
          <w:tab w:val="center" w:pos="389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8.  </w:t>
      </w:r>
      <w:r w:rsidRPr="00D17766">
        <w:rPr>
          <w:rFonts w:ascii="Arial" w:eastAsia="Arial" w:hAnsi="Arial" w:cs="Arial"/>
          <w:b/>
          <w:sz w:val="22"/>
          <w:szCs w:val="22"/>
        </w:rPr>
        <w:tab/>
        <w:t xml:space="preserve">PROMOCIÓN DE LA SALUD </w:t>
      </w:r>
    </w:p>
    <w:p w14:paraId="33629F4E"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9862FC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Complementa la formación profesional del estudiantado, mediante el desarrollo y fortalecimiento de conocimientos, hábitos, actitudes, habilidades y valores para la vida. </w:t>
      </w:r>
    </w:p>
    <w:p w14:paraId="5BE4BBB7"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102391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desarrolla por parte de la Vicerrectoría de Vida Estudiantil, desde sus departamentos y las unidades de vida estudiantil en sedes y secciones regionales, mediante acciones </w:t>
      </w:r>
      <w:proofErr w:type="spellStart"/>
      <w:r w:rsidRPr="00D17766">
        <w:rPr>
          <w:rFonts w:ascii="Arial" w:eastAsia="Arial" w:hAnsi="Arial" w:cs="Arial"/>
          <w:sz w:val="22"/>
          <w:szCs w:val="22"/>
        </w:rPr>
        <w:t>cocurriculares</w:t>
      </w:r>
      <w:proofErr w:type="spellEnd"/>
      <w:r w:rsidRPr="00D17766">
        <w:rPr>
          <w:rFonts w:ascii="Arial" w:eastAsia="Arial" w:hAnsi="Arial" w:cs="Arial"/>
          <w:sz w:val="22"/>
          <w:szCs w:val="22"/>
        </w:rPr>
        <w:t xml:space="preserve"> de forma intencional y sistemática, como eje transversal del quehacer y servicios que se ofrecen.  Dicho eje aporta a la prevención y promoción de la salud integral, a la concienciación, a la movilización de los recursos personales, grupales y del entorno. </w:t>
      </w:r>
    </w:p>
    <w:p w14:paraId="7D5415FE"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DDCA2CB"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Las líneas de acción son las siguientes: </w:t>
      </w:r>
    </w:p>
    <w:p w14:paraId="345E006A"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542C4F7" w14:textId="77777777" w:rsidR="009266AC" w:rsidRPr="00D17766" w:rsidRDefault="009266AC" w:rsidP="0046564B">
      <w:pPr>
        <w:numPr>
          <w:ilvl w:val="0"/>
          <w:numId w:val="362"/>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Reforzar los valores personales, institucionales y sociales. </w:t>
      </w:r>
    </w:p>
    <w:p w14:paraId="1950B52F" w14:textId="77777777" w:rsidR="009266AC" w:rsidRPr="00D17766" w:rsidRDefault="009266AC" w:rsidP="0046564B">
      <w:pPr>
        <w:numPr>
          <w:ilvl w:val="0"/>
          <w:numId w:val="362"/>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Motivar el descubrimiento de capacidades y fortalezas individuales, grupales y colectivas. </w:t>
      </w:r>
    </w:p>
    <w:p w14:paraId="5F78A1CA" w14:textId="77777777" w:rsidR="009266AC" w:rsidRPr="00D17766" w:rsidRDefault="009266AC" w:rsidP="0046564B">
      <w:pPr>
        <w:numPr>
          <w:ilvl w:val="0"/>
          <w:numId w:val="362"/>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Promover la pertenencia de estudiantes a la Universidad Nacional. </w:t>
      </w:r>
    </w:p>
    <w:p w14:paraId="08EF0EB4" w14:textId="77777777" w:rsidR="009266AC" w:rsidRPr="00D17766" w:rsidRDefault="009266AC" w:rsidP="0046564B">
      <w:pPr>
        <w:numPr>
          <w:ilvl w:val="0"/>
          <w:numId w:val="362"/>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Reforzar el compromiso social-solidario y el liderazgo estudiantil en diferentes ámbitos de la vida académica y comunitaria. </w:t>
      </w:r>
    </w:p>
    <w:p w14:paraId="4F9A8B26" w14:textId="77777777" w:rsidR="009266AC" w:rsidRPr="00D17766" w:rsidRDefault="009266AC" w:rsidP="0046564B">
      <w:pPr>
        <w:numPr>
          <w:ilvl w:val="0"/>
          <w:numId w:val="362"/>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Promover la participación estudiantil desde el deporte, la recreación y el voluntariado. </w:t>
      </w:r>
    </w:p>
    <w:p w14:paraId="7DB4020B" w14:textId="77777777" w:rsidR="009266AC" w:rsidRPr="00D17766" w:rsidRDefault="009266AC" w:rsidP="0046564B">
      <w:pPr>
        <w:numPr>
          <w:ilvl w:val="0"/>
          <w:numId w:val="362"/>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Promover la participación estudiantil creativa simbólica, cultural y artística. </w:t>
      </w:r>
    </w:p>
    <w:p w14:paraId="7DBF5EB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1A0D8DD" w14:textId="77777777" w:rsidR="009266AC" w:rsidRPr="00D17766" w:rsidRDefault="009266AC" w:rsidP="00D60E66">
      <w:pPr>
        <w:spacing w:line="360" w:lineRule="auto"/>
        <w:ind w:left="11" w:right="58"/>
        <w:contextualSpacing/>
        <w:jc w:val="center"/>
        <w:rPr>
          <w:rFonts w:ascii="Arial" w:eastAsia="Arial" w:hAnsi="Arial" w:cs="Arial"/>
          <w:b/>
          <w:sz w:val="22"/>
          <w:szCs w:val="22"/>
        </w:rPr>
      </w:pPr>
      <w:r w:rsidRPr="00D17766">
        <w:rPr>
          <w:rFonts w:ascii="Arial" w:eastAsia="Arial" w:hAnsi="Arial" w:cs="Arial"/>
          <w:b/>
          <w:sz w:val="22"/>
          <w:szCs w:val="22"/>
        </w:rPr>
        <w:t>CAPÍTULO III</w:t>
      </w:r>
    </w:p>
    <w:p w14:paraId="02AC560E" w14:textId="77777777" w:rsidR="009266AC" w:rsidRPr="00D17766" w:rsidRDefault="009266AC" w:rsidP="00D60E66">
      <w:pPr>
        <w:spacing w:line="360" w:lineRule="auto"/>
        <w:ind w:left="11" w:right="58"/>
        <w:contextualSpacing/>
        <w:jc w:val="center"/>
        <w:rPr>
          <w:rFonts w:ascii="Arial" w:eastAsia="Arial" w:hAnsi="Arial" w:cs="Arial"/>
          <w:sz w:val="22"/>
          <w:szCs w:val="22"/>
        </w:rPr>
      </w:pPr>
      <w:r w:rsidRPr="00D17766">
        <w:rPr>
          <w:rFonts w:ascii="Arial" w:eastAsia="Arial" w:hAnsi="Arial" w:cs="Arial"/>
          <w:b/>
          <w:sz w:val="22"/>
          <w:szCs w:val="22"/>
        </w:rPr>
        <w:t>SISTEMA DE BECAS ESTUDIANTILES</w:t>
      </w:r>
    </w:p>
    <w:p w14:paraId="286DFA4E"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1E28440E"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lastRenderedPageBreak/>
        <w:t>SECCIÓN PRIMERA</w:t>
      </w:r>
    </w:p>
    <w:p w14:paraId="09C77CAB"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ASPECTOS GENERALES DEL SISTEMA DE BECAS</w:t>
      </w:r>
    </w:p>
    <w:p w14:paraId="22854BA0" w14:textId="46D0B092" w:rsidR="009266AC" w:rsidRPr="00D17766" w:rsidRDefault="009266AC" w:rsidP="001B6297">
      <w:pPr>
        <w:spacing w:line="360" w:lineRule="auto"/>
        <w:contextualSpacing/>
        <w:jc w:val="both"/>
        <w:rPr>
          <w:rFonts w:ascii="Arial" w:eastAsia="Arial" w:hAnsi="Arial" w:cs="Arial"/>
          <w:b/>
          <w:sz w:val="22"/>
          <w:szCs w:val="22"/>
        </w:rPr>
      </w:pPr>
      <w:r w:rsidRPr="00D17766">
        <w:rPr>
          <w:rFonts w:ascii="Arial" w:eastAsia="Arial" w:hAnsi="Arial" w:cs="Arial"/>
          <w:b/>
          <w:sz w:val="22"/>
          <w:szCs w:val="22"/>
        </w:rPr>
        <w:t xml:space="preserve"> </w:t>
      </w:r>
    </w:p>
    <w:p w14:paraId="6EB2F3DE" w14:textId="77777777" w:rsidR="009266AC" w:rsidRPr="00D17766" w:rsidRDefault="009266AC" w:rsidP="00D60E66">
      <w:pPr>
        <w:tabs>
          <w:tab w:val="left" w:pos="1985"/>
        </w:tabs>
        <w:spacing w:line="360" w:lineRule="auto"/>
        <w:contextualSpacing/>
        <w:jc w:val="both"/>
        <w:rPr>
          <w:rFonts w:ascii="Arial" w:eastAsia="Arial" w:hAnsi="Arial" w:cs="Arial"/>
          <w:b/>
          <w:sz w:val="22"/>
          <w:szCs w:val="22"/>
        </w:rPr>
      </w:pPr>
      <w:r w:rsidRPr="00D17766">
        <w:rPr>
          <w:rFonts w:ascii="Arial" w:eastAsia="Arial" w:hAnsi="Arial" w:cs="Arial"/>
          <w:b/>
          <w:sz w:val="22"/>
          <w:szCs w:val="22"/>
        </w:rPr>
        <w:t xml:space="preserve">ARTÍCULO 9. </w:t>
      </w:r>
      <w:r w:rsidRPr="00D17766">
        <w:rPr>
          <w:rFonts w:ascii="Arial" w:eastAsia="Arial" w:hAnsi="Arial" w:cs="Arial"/>
          <w:b/>
          <w:sz w:val="22"/>
          <w:szCs w:val="22"/>
        </w:rPr>
        <w:tab/>
        <w:t>FUNDAMENTOS DEL SISTEMA DE BECAS ESTUDIANTILES</w:t>
      </w:r>
    </w:p>
    <w:p w14:paraId="62427512" w14:textId="77777777" w:rsidR="009266AC" w:rsidRPr="00D17766" w:rsidRDefault="009266AC" w:rsidP="00D60E66">
      <w:pPr>
        <w:spacing w:line="360" w:lineRule="auto"/>
        <w:contextualSpacing/>
        <w:jc w:val="both"/>
        <w:rPr>
          <w:rFonts w:ascii="Arial" w:eastAsia="Arial" w:hAnsi="Arial" w:cs="Arial"/>
          <w:sz w:val="22"/>
          <w:szCs w:val="22"/>
        </w:rPr>
      </w:pPr>
    </w:p>
    <w:p w14:paraId="2A92234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La definición y gestión del Sistema de Becas Estudiantiles de la Universidad Nacional tiene los siguientes fundamentos:</w:t>
      </w:r>
    </w:p>
    <w:p w14:paraId="435F6E26" w14:textId="77777777" w:rsidR="009266AC" w:rsidRPr="00D17766" w:rsidRDefault="009266AC" w:rsidP="00D60E66">
      <w:pPr>
        <w:spacing w:line="360" w:lineRule="auto"/>
        <w:contextualSpacing/>
        <w:jc w:val="both"/>
        <w:rPr>
          <w:rFonts w:ascii="Arial" w:eastAsia="Arial" w:hAnsi="Arial" w:cs="Arial"/>
          <w:sz w:val="22"/>
          <w:szCs w:val="22"/>
        </w:rPr>
      </w:pPr>
    </w:p>
    <w:p w14:paraId="3F11731C" w14:textId="77777777" w:rsidR="009266AC" w:rsidRPr="00D17766" w:rsidRDefault="009266AC" w:rsidP="0046564B">
      <w:pPr>
        <w:pStyle w:val="Prrafodelista"/>
        <w:numPr>
          <w:ilvl w:val="0"/>
          <w:numId w:val="367"/>
        </w:numPr>
        <w:spacing w:line="360" w:lineRule="auto"/>
        <w:ind w:left="1134" w:hanging="567"/>
        <w:jc w:val="both"/>
        <w:rPr>
          <w:rFonts w:ascii="Arial" w:hAnsi="Arial" w:cs="Arial"/>
          <w:sz w:val="22"/>
          <w:szCs w:val="22"/>
        </w:rPr>
      </w:pPr>
      <w:r w:rsidRPr="00D17766">
        <w:rPr>
          <w:rFonts w:ascii="Arial" w:eastAsia="Arial" w:hAnsi="Arial" w:cs="Arial"/>
          <w:sz w:val="22"/>
          <w:szCs w:val="22"/>
        </w:rPr>
        <w:t>Inclusión estudiantil: La Universidad Nacional promueve la inclusión del estudiantado con beca en acciones institucionales que contribuyen a su formación integral y al logro de sus objetivos académicos.</w:t>
      </w:r>
    </w:p>
    <w:p w14:paraId="2908E9A3" w14:textId="77777777" w:rsidR="009266AC" w:rsidRPr="00D17766" w:rsidRDefault="009266AC" w:rsidP="0046564B">
      <w:pPr>
        <w:pStyle w:val="Prrafodelista"/>
        <w:numPr>
          <w:ilvl w:val="0"/>
          <w:numId w:val="367"/>
        </w:numPr>
        <w:spacing w:line="360" w:lineRule="auto"/>
        <w:ind w:left="1134" w:hanging="567"/>
        <w:jc w:val="both"/>
        <w:rPr>
          <w:rFonts w:ascii="Arial" w:hAnsi="Arial" w:cs="Arial"/>
          <w:sz w:val="22"/>
          <w:szCs w:val="22"/>
        </w:rPr>
      </w:pPr>
      <w:r w:rsidRPr="00D17766">
        <w:rPr>
          <w:rFonts w:ascii="Arial" w:eastAsia="Arial" w:hAnsi="Arial" w:cs="Arial"/>
          <w:sz w:val="22"/>
          <w:szCs w:val="22"/>
        </w:rPr>
        <w:t xml:space="preserve">Equidad: La distribución de los recursos institucionales destinados a las becas considera las condiciones socioeconómicas y los méritos académicos; además, se orienta a subsanar inequidades y discriminaciones que se dan en la sociedad. </w:t>
      </w:r>
    </w:p>
    <w:p w14:paraId="220553D2" w14:textId="77777777" w:rsidR="009266AC" w:rsidRPr="00D17766" w:rsidRDefault="009266AC" w:rsidP="0046564B">
      <w:pPr>
        <w:pStyle w:val="Prrafodelista"/>
        <w:numPr>
          <w:ilvl w:val="0"/>
          <w:numId w:val="367"/>
        </w:numPr>
        <w:spacing w:line="360" w:lineRule="auto"/>
        <w:ind w:left="1134" w:hanging="567"/>
        <w:jc w:val="both"/>
        <w:rPr>
          <w:rFonts w:ascii="Arial" w:hAnsi="Arial" w:cs="Arial"/>
          <w:sz w:val="22"/>
          <w:szCs w:val="22"/>
        </w:rPr>
      </w:pPr>
      <w:r w:rsidRPr="00D17766">
        <w:rPr>
          <w:rFonts w:ascii="Arial" w:eastAsia="Arial" w:hAnsi="Arial" w:cs="Arial"/>
          <w:sz w:val="22"/>
          <w:szCs w:val="22"/>
        </w:rPr>
        <w:t>Éxito académico: La Universidad Nacional promueve el reconocimiento e incentivo del esfuerzo y el rendimiento académico del estudiantado.</w:t>
      </w:r>
    </w:p>
    <w:p w14:paraId="1EDE2366" w14:textId="77777777" w:rsidR="009266AC" w:rsidRPr="00D17766" w:rsidRDefault="009266AC" w:rsidP="0046564B">
      <w:pPr>
        <w:pStyle w:val="Prrafodelista"/>
        <w:numPr>
          <w:ilvl w:val="0"/>
          <w:numId w:val="367"/>
        </w:numPr>
        <w:pBdr>
          <w:top w:val="nil"/>
          <w:left w:val="nil"/>
          <w:bottom w:val="nil"/>
          <w:right w:val="nil"/>
          <w:between w:val="nil"/>
        </w:pBdr>
        <w:spacing w:line="360" w:lineRule="auto"/>
        <w:ind w:left="1134" w:hanging="567"/>
        <w:jc w:val="both"/>
        <w:rPr>
          <w:rFonts w:ascii="Arial" w:hAnsi="Arial" w:cs="Arial"/>
          <w:sz w:val="22"/>
          <w:szCs w:val="22"/>
        </w:rPr>
      </w:pPr>
      <w:r w:rsidRPr="00D17766">
        <w:rPr>
          <w:rFonts w:ascii="Arial" w:eastAsia="Arial" w:hAnsi="Arial" w:cs="Arial"/>
          <w:sz w:val="22"/>
          <w:szCs w:val="22"/>
        </w:rPr>
        <w:t>Desarrollo personal: Mediante la promoción de experiencias individuales y grupales, la Universidad Nacional impulsa el desarrollo de habilidades y destrezas en el estudiantado con beca.</w:t>
      </w:r>
    </w:p>
    <w:p w14:paraId="7467606A" w14:textId="77777777" w:rsidR="009266AC" w:rsidRPr="00D17766" w:rsidRDefault="009266AC" w:rsidP="0046564B">
      <w:pPr>
        <w:pStyle w:val="Prrafodelista"/>
        <w:numPr>
          <w:ilvl w:val="0"/>
          <w:numId w:val="367"/>
        </w:numPr>
        <w:spacing w:line="360" w:lineRule="auto"/>
        <w:ind w:left="1134" w:hanging="567"/>
        <w:jc w:val="both"/>
        <w:rPr>
          <w:rFonts w:ascii="Arial" w:hAnsi="Arial" w:cs="Arial"/>
          <w:sz w:val="22"/>
          <w:szCs w:val="22"/>
        </w:rPr>
      </w:pPr>
      <w:r w:rsidRPr="00D17766">
        <w:rPr>
          <w:rFonts w:ascii="Arial" w:eastAsia="Arial" w:hAnsi="Arial" w:cs="Arial"/>
          <w:sz w:val="22"/>
          <w:szCs w:val="22"/>
        </w:rPr>
        <w:t>Igualdad: La Universidad Nacional reconoce que todas las personas deben ser tratadas de la misma manera por los diferentes cuerpos normativos, sin discriminación o privilegios.</w:t>
      </w:r>
    </w:p>
    <w:p w14:paraId="10EFA353" w14:textId="77777777" w:rsidR="009266AC" w:rsidRPr="00D17766" w:rsidRDefault="009266AC" w:rsidP="0046564B">
      <w:pPr>
        <w:pStyle w:val="Prrafodelista"/>
        <w:numPr>
          <w:ilvl w:val="0"/>
          <w:numId w:val="367"/>
        </w:numPr>
        <w:spacing w:line="360" w:lineRule="auto"/>
        <w:ind w:left="1134" w:hanging="567"/>
        <w:jc w:val="both"/>
        <w:rPr>
          <w:rFonts w:ascii="Arial" w:hAnsi="Arial" w:cs="Arial"/>
          <w:sz w:val="22"/>
          <w:szCs w:val="22"/>
        </w:rPr>
      </w:pPr>
      <w:r w:rsidRPr="00D17766">
        <w:rPr>
          <w:rFonts w:ascii="Arial" w:eastAsia="Arial" w:hAnsi="Arial" w:cs="Arial"/>
          <w:sz w:val="22"/>
          <w:szCs w:val="22"/>
        </w:rPr>
        <w:t>Justicia: La asignación de las becas estará regida por los principios, las normas, las directrices y los criterios considerados razonables en la Universidad Nacional, de tal manera que se cumpla un estándar de justicia legítimo.</w:t>
      </w:r>
    </w:p>
    <w:p w14:paraId="03B73B80" w14:textId="77777777" w:rsidR="009266AC" w:rsidRPr="00D17766" w:rsidRDefault="009266AC" w:rsidP="0046564B">
      <w:pPr>
        <w:pStyle w:val="Prrafodelista"/>
        <w:numPr>
          <w:ilvl w:val="0"/>
          <w:numId w:val="367"/>
        </w:numPr>
        <w:spacing w:line="360" w:lineRule="auto"/>
        <w:ind w:left="1134" w:hanging="567"/>
        <w:jc w:val="both"/>
        <w:rPr>
          <w:rFonts w:ascii="Arial" w:hAnsi="Arial" w:cs="Arial"/>
          <w:sz w:val="22"/>
          <w:szCs w:val="22"/>
        </w:rPr>
      </w:pPr>
      <w:r w:rsidRPr="00D17766">
        <w:rPr>
          <w:rFonts w:ascii="Arial" w:eastAsia="Arial" w:hAnsi="Arial" w:cs="Arial"/>
          <w:sz w:val="22"/>
          <w:szCs w:val="22"/>
        </w:rPr>
        <w:t>Solidaridad: Mediante el incentivo del aporte de los sectores de la población universitaria con capacidad económica, se busca contribuir al fortalecimiento del Fondo de Becas y Beneficios Estudiantiles, así como, fortalecer actitudes y prácticas solidarias de la población becada con sus pares y, las comunidades universitaria y nacional.</w:t>
      </w:r>
    </w:p>
    <w:p w14:paraId="277248F6" w14:textId="77777777" w:rsidR="009266AC" w:rsidRPr="00D17766" w:rsidRDefault="009266AC" w:rsidP="00D60E66">
      <w:pPr>
        <w:spacing w:line="360" w:lineRule="auto"/>
        <w:ind w:left="567" w:hanging="567"/>
        <w:contextualSpacing/>
        <w:jc w:val="both"/>
        <w:rPr>
          <w:rFonts w:ascii="Arial" w:eastAsia="Arial" w:hAnsi="Arial" w:cs="Arial"/>
          <w:sz w:val="22"/>
          <w:szCs w:val="22"/>
        </w:rPr>
      </w:pPr>
    </w:p>
    <w:p w14:paraId="6665C654" w14:textId="77777777"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t>Modificado mediante UNA-CONSACA-ACUE-031-2023</w:t>
      </w:r>
    </w:p>
    <w:p w14:paraId="697670DC" w14:textId="77777777" w:rsidR="009266AC" w:rsidRPr="00D17766" w:rsidRDefault="009266AC" w:rsidP="00D60E66">
      <w:pPr>
        <w:spacing w:line="360" w:lineRule="auto"/>
        <w:contextualSpacing/>
        <w:jc w:val="both"/>
        <w:rPr>
          <w:rFonts w:ascii="Arial" w:eastAsia="Arial" w:hAnsi="Arial" w:cs="Arial"/>
          <w:sz w:val="22"/>
          <w:szCs w:val="22"/>
        </w:rPr>
      </w:pPr>
    </w:p>
    <w:p w14:paraId="7FD49AC9" w14:textId="77777777" w:rsidR="009266AC" w:rsidRPr="00D17766" w:rsidRDefault="009266AC" w:rsidP="00D60E66">
      <w:pPr>
        <w:tabs>
          <w:tab w:val="left" w:pos="1985"/>
          <w:tab w:val="center" w:pos="5363"/>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10. </w:t>
      </w:r>
      <w:r w:rsidRPr="00D17766">
        <w:rPr>
          <w:rFonts w:ascii="Arial" w:eastAsia="Arial" w:hAnsi="Arial" w:cs="Arial"/>
          <w:b/>
          <w:sz w:val="22"/>
          <w:szCs w:val="22"/>
        </w:rPr>
        <w:tab/>
        <w:t xml:space="preserve">OBJETIVOS DEL SISTEMA DE BECAS ESTUDIANTILES </w:t>
      </w:r>
    </w:p>
    <w:p w14:paraId="1A42FC5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6D68D7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objetivos del Sistema de Becas Estudiantiles son los siguientes: </w:t>
      </w:r>
    </w:p>
    <w:p w14:paraId="3FFDC02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w:t>
      </w:r>
    </w:p>
    <w:p w14:paraId="04C0B125" w14:textId="77777777" w:rsidR="009266AC" w:rsidRPr="00D17766" w:rsidRDefault="009266AC" w:rsidP="0046564B">
      <w:pPr>
        <w:numPr>
          <w:ilvl w:val="0"/>
          <w:numId w:val="365"/>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Contribuir a la conformación de una cultura institucional estudiantil que se fundamente en la cooperación, la equidad, el éxito académico, el desarrollo personal, la igualdad, la justicia y la solidaridad. </w:t>
      </w:r>
    </w:p>
    <w:p w14:paraId="3463D7E1" w14:textId="77777777" w:rsidR="009266AC" w:rsidRPr="00D17766" w:rsidRDefault="009266AC" w:rsidP="0046564B">
      <w:pPr>
        <w:numPr>
          <w:ilvl w:val="0"/>
          <w:numId w:val="365"/>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Favorecer el acceso y la permanencia en la educación superior del estudiantado que por su condición socioeconómica no podrían garantizar su inclusión en el sistema universitario. </w:t>
      </w:r>
    </w:p>
    <w:p w14:paraId="232E9869" w14:textId="19C92A69" w:rsidR="009266AC" w:rsidRPr="00D17766" w:rsidRDefault="009266AC" w:rsidP="0046564B">
      <w:pPr>
        <w:numPr>
          <w:ilvl w:val="0"/>
          <w:numId w:val="365"/>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Promover la construcción de estilos de vida saludable del estudiantado </w:t>
      </w:r>
      <w:r w:rsidR="00E83142" w:rsidRPr="00D17766">
        <w:rPr>
          <w:rFonts w:ascii="Arial" w:eastAsia="Arial" w:hAnsi="Arial" w:cs="Arial"/>
          <w:sz w:val="22"/>
          <w:szCs w:val="22"/>
        </w:rPr>
        <w:t>becado, mediante</w:t>
      </w:r>
      <w:r w:rsidRPr="00D17766">
        <w:rPr>
          <w:rFonts w:ascii="Arial" w:eastAsia="Arial" w:hAnsi="Arial" w:cs="Arial"/>
          <w:sz w:val="22"/>
          <w:szCs w:val="22"/>
        </w:rPr>
        <w:t xml:space="preserve"> la participación en los procesos socioeducativos. </w:t>
      </w:r>
    </w:p>
    <w:p w14:paraId="1B10CCD1" w14:textId="77777777" w:rsidR="009266AC" w:rsidRPr="00D17766" w:rsidRDefault="009266AC" w:rsidP="0046564B">
      <w:pPr>
        <w:numPr>
          <w:ilvl w:val="0"/>
          <w:numId w:val="365"/>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Facilitar la movilidad estudiantil académica mediante las oportunidades de formación en otras instituciones educativas nacionales e internacionales, a través de convenios y otras modalidades institucionales. </w:t>
      </w:r>
    </w:p>
    <w:p w14:paraId="5D877F62" w14:textId="4A36C0C6" w:rsidR="009266AC" w:rsidRPr="00D17766" w:rsidRDefault="009266AC" w:rsidP="0046564B">
      <w:pPr>
        <w:numPr>
          <w:ilvl w:val="0"/>
          <w:numId w:val="365"/>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Propiciar la formación del estudiantado con </w:t>
      </w:r>
      <w:r w:rsidR="00E83142" w:rsidRPr="00D17766">
        <w:rPr>
          <w:rFonts w:ascii="Arial" w:eastAsia="Arial" w:hAnsi="Arial" w:cs="Arial"/>
          <w:sz w:val="22"/>
          <w:szCs w:val="22"/>
        </w:rPr>
        <w:t>beca sobre</w:t>
      </w:r>
      <w:r w:rsidRPr="00D17766">
        <w:rPr>
          <w:rFonts w:ascii="Arial" w:eastAsia="Arial" w:hAnsi="Arial" w:cs="Arial"/>
          <w:sz w:val="22"/>
          <w:szCs w:val="22"/>
        </w:rPr>
        <w:t xml:space="preserve"> los derechos y los deberes estudiantiles. </w:t>
      </w:r>
    </w:p>
    <w:p w14:paraId="43F63896" w14:textId="77777777" w:rsidR="009266AC" w:rsidRPr="00D17766" w:rsidRDefault="009266AC" w:rsidP="0046564B">
      <w:pPr>
        <w:numPr>
          <w:ilvl w:val="0"/>
          <w:numId w:val="365"/>
        </w:numPr>
        <w:spacing w:line="360" w:lineRule="auto"/>
        <w:ind w:left="1134" w:right="57" w:hanging="567"/>
        <w:jc w:val="both"/>
        <w:rPr>
          <w:rFonts w:ascii="Arial" w:hAnsi="Arial" w:cs="Arial"/>
          <w:sz w:val="22"/>
          <w:szCs w:val="22"/>
        </w:rPr>
      </w:pPr>
      <w:r w:rsidRPr="00D17766">
        <w:rPr>
          <w:rFonts w:ascii="Arial" w:eastAsia="Arial" w:hAnsi="Arial" w:cs="Arial"/>
          <w:sz w:val="22"/>
          <w:szCs w:val="22"/>
        </w:rPr>
        <w:t xml:space="preserve">Promover fuentes de financiamiento para las becas provenientes de personas, organizaciones e instituciones, en el marco de lo establecido en la normativa institucional. </w:t>
      </w:r>
    </w:p>
    <w:p w14:paraId="1E7BE84C" w14:textId="77777777" w:rsidR="009266AC" w:rsidRPr="00D17766" w:rsidRDefault="009266AC" w:rsidP="0046564B">
      <w:pPr>
        <w:numPr>
          <w:ilvl w:val="0"/>
          <w:numId w:val="365"/>
        </w:numPr>
        <w:spacing w:line="360" w:lineRule="auto"/>
        <w:ind w:left="1134" w:right="57" w:hanging="567"/>
        <w:jc w:val="both"/>
        <w:rPr>
          <w:rFonts w:ascii="Arial" w:hAnsi="Arial" w:cs="Arial"/>
          <w:sz w:val="22"/>
          <w:szCs w:val="22"/>
        </w:rPr>
      </w:pPr>
      <w:proofErr w:type="gramStart"/>
      <w:r w:rsidRPr="00D17766">
        <w:rPr>
          <w:rFonts w:ascii="Arial" w:eastAsia="Arial" w:hAnsi="Arial" w:cs="Arial"/>
          <w:sz w:val="22"/>
          <w:szCs w:val="22"/>
        </w:rPr>
        <w:t>Asegurar</w:t>
      </w:r>
      <w:proofErr w:type="gramEnd"/>
      <w:r w:rsidRPr="00D17766">
        <w:rPr>
          <w:rFonts w:ascii="Arial" w:eastAsia="Arial" w:hAnsi="Arial" w:cs="Arial"/>
          <w:sz w:val="22"/>
          <w:szCs w:val="22"/>
        </w:rPr>
        <w:t xml:space="preserve"> que el uso de los recursos destinados al Sistema de Becas Estudiantiles sea coherente con la misión, los principios universitarios y la normativa que rige la administración de fondos públicos. </w:t>
      </w:r>
    </w:p>
    <w:p w14:paraId="128B79C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BCAF2A1" w14:textId="77777777" w:rsidR="009266AC" w:rsidRPr="00D17766" w:rsidRDefault="009266AC" w:rsidP="00D60E66">
      <w:pPr>
        <w:tabs>
          <w:tab w:val="left" w:pos="1985"/>
          <w:tab w:val="center" w:pos="3891"/>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11. </w:t>
      </w:r>
      <w:r w:rsidRPr="00D17766">
        <w:rPr>
          <w:rFonts w:ascii="Arial" w:eastAsia="Arial" w:hAnsi="Arial" w:cs="Arial"/>
          <w:b/>
          <w:sz w:val="22"/>
          <w:szCs w:val="22"/>
        </w:rPr>
        <w:tab/>
        <w:t xml:space="preserve">COBERTURA DE LAS BECAS </w:t>
      </w:r>
    </w:p>
    <w:p w14:paraId="03CAB43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270CF38"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Cualquier tipo de beca que se otorgue al estudiante es para la obtención de pregrado y grados correspondientes a la carrera de su elección al ingresar a la Universidad Nacional; de manera que quien haya gozado de algún tipo de beca y haya obtenido el grado académico correspondiente, no podrá disfrutar de ningún tipo de beca para otra carrera.</w:t>
      </w:r>
    </w:p>
    <w:p w14:paraId="0CCA4906"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47602F11"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El estudiante sin haber completado el grado, que esté inconforme con su elección de carrera, podrá solicitar la valoración de su caso, solo una vez, por profesionales en trabajo social del Departamento de Bienestar Estudiantil o de la Unidad de Vida Estudiantil en sedes y secciones regionales. El procedimiento y los criterios serán definidos por el Departamento de Bienestar Estudiantil. </w:t>
      </w:r>
    </w:p>
    <w:p w14:paraId="4FFA6861"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54833CD6"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En caso de aprobación, la cobertura de beca para la nueva carrera estará sujeta al cumplimiento de los requisitos y las obligaciones establecidas en este reglamento.</w:t>
      </w:r>
    </w:p>
    <w:p w14:paraId="49C1B149"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26BB2BAA"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lastRenderedPageBreak/>
        <w:t xml:space="preserve"> En casos excepcionales, amparados a motivos debidamente comprobados y previstos en este reglamento, artículo 26, para las becas Luis Felipe González Flores y Omar Dengo, los profesionales en trabajo social podrán valorar y autorizar la asignación de la beca en la nueva carrera, por segunda vez.</w:t>
      </w:r>
    </w:p>
    <w:p w14:paraId="7586F30B"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5526E87A"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El estudiantado que haya obtenido el grado académico y decide continuar estudios de posgrado, podrá optar por las becas definidas en este reglamento que incluyen el nivel de posgrado.  Una vez haya obtenido el posgrado académico correspondiente, no podrá disfrutar de ningún tipo de beca para un segundo posgrado.</w:t>
      </w:r>
    </w:p>
    <w:p w14:paraId="50B17759"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
          <w:sz w:val="22"/>
          <w:szCs w:val="22"/>
        </w:rPr>
      </w:pPr>
    </w:p>
    <w:p w14:paraId="433C61CE" w14:textId="77777777" w:rsidR="009266AC" w:rsidRPr="00D17766" w:rsidRDefault="009266AC" w:rsidP="001B6297">
      <w:pPr>
        <w:spacing w:line="360" w:lineRule="auto"/>
        <w:ind w:left="2"/>
        <w:contextualSpacing/>
        <w:rPr>
          <w:rFonts w:ascii="Arial" w:hAnsi="Arial" w:cs="Arial"/>
          <w:i/>
          <w:sz w:val="22"/>
          <w:szCs w:val="22"/>
        </w:rPr>
      </w:pPr>
      <w:r w:rsidRPr="00D17766">
        <w:rPr>
          <w:rFonts w:ascii="Arial" w:hAnsi="Arial" w:cs="Arial"/>
          <w:i/>
          <w:sz w:val="22"/>
          <w:szCs w:val="22"/>
        </w:rPr>
        <w:t>Modificado mediante el acuerdo UNA-CONSACA-ACUE-095-2024.</w:t>
      </w:r>
    </w:p>
    <w:p w14:paraId="7E80F8D2" w14:textId="77777777" w:rsidR="009266AC" w:rsidRPr="00D17766" w:rsidRDefault="009266AC" w:rsidP="00D60E66">
      <w:pPr>
        <w:spacing w:line="360" w:lineRule="auto"/>
        <w:ind w:left="2"/>
        <w:contextualSpacing/>
        <w:jc w:val="right"/>
        <w:rPr>
          <w:rFonts w:ascii="Arial" w:eastAsia="Arial" w:hAnsi="Arial" w:cs="Arial"/>
          <w:sz w:val="22"/>
          <w:szCs w:val="22"/>
        </w:rPr>
      </w:pPr>
    </w:p>
    <w:p w14:paraId="270015DD" w14:textId="77777777" w:rsidR="009E4889" w:rsidRPr="00D17766" w:rsidRDefault="009E4889" w:rsidP="00D60E66">
      <w:pPr>
        <w:spacing w:line="360" w:lineRule="auto"/>
        <w:ind w:left="1985" w:right="49" w:hanging="1998"/>
        <w:contextualSpacing/>
        <w:jc w:val="both"/>
        <w:rPr>
          <w:rFonts w:ascii="Arial" w:eastAsia="Arial" w:hAnsi="Arial" w:cs="Arial"/>
          <w:b/>
          <w:sz w:val="22"/>
          <w:szCs w:val="22"/>
        </w:rPr>
      </w:pPr>
    </w:p>
    <w:p w14:paraId="23889BF1" w14:textId="77777777" w:rsidR="009E4889" w:rsidRPr="00D17766" w:rsidRDefault="009E4889" w:rsidP="00D60E66">
      <w:pPr>
        <w:spacing w:line="360" w:lineRule="auto"/>
        <w:ind w:left="1985" w:right="49" w:hanging="1998"/>
        <w:contextualSpacing/>
        <w:jc w:val="both"/>
        <w:rPr>
          <w:rFonts w:ascii="Arial" w:eastAsia="Arial" w:hAnsi="Arial" w:cs="Arial"/>
          <w:b/>
          <w:sz w:val="22"/>
          <w:szCs w:val="22"/>
        </w:rPr>
      </w:pPr>
    </w:p>
    <w:p w14:paraId="34D67A17" w14:textId="495380FF"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12. </w:t>
      </w:r>
      <w:r w:rsidRPr="00D17766">
        <w:rPr>
          <w:rFonts w:ascii="Arial" w:eastAsia="Arial" w:hAnsi="Arial" w:cs="Arial"/>
          <w:b/>
          <w:sz w:val="22"/>
          <w:szCs w:val="22"/>
        </w:rPr>
        <w:tab/>
        <w:t xml:space="preserve">SOLICITUD DE BECA Y RECURSOS DE REVISIÓN Y APELACIÓN </w:t>
      </w:r>
    </w:p>
    <w:p w14:paraId="23168A1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2BD587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obtener una beca, el estudiantado debe completar la solicitud dentro del plazo y procedimiento establecido por el Departamento de Bienestar Estudiantil. </w:t>
      </w:r>
    </w:p>
    <w:p w14:paraId="24F8D17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8876C3B"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Ante la inconformidad por el resultado obtenido, el estudiantado puede presentar un recurso de revocatoria y apelación subsidiaria ante el Departamento de Bienestar Estudiantil o ante la Unidad de Vida Estudiantil en sedes y secciones regionales. La revocatoria la resuelve el Departamento de Bienestar Estudiantil o la Unidad de Vida Estudiantil en sedes y secciones regionales y la apelación la resuelve la Comisión de Apelaciones de Becas. Ambos recursos se deben presentar dentro del plazo de los ocho días hábiles siguientes a la comunicación, de conformidad con lo establecido en el Reglamento del Régimen General de Impugnaciones.</w:t>
      </w:r>
    </w:p>
    <w:p w14:paraId="7E501CA0" w14:textId="77777777" w:rsidR="009266AC" w:rsidRPr="00D17766" w:rsidRDefault="009266AC" w:rsidP="00D60E66">
      <w:pPr>
        <w:spacing w:line="360" w:lineRule="auto"/>
        <w:ind w:left="1984" w:hanging="1984"/>
        <w:contextualSpacing/>
        <w:jc w:val="both"/>
        <w:rPr>
          <w:rFonts w:ascii="Arial" w:eastAsia="Arial" w:hAnsi="Arial" w:cs="Arial"/>
          <w:sz w:val="22"/>
          <w:szCs w:val="22"/>
        </w:rPr>
      </w:pPr>
    </w:p>
    <w:p w14:paraId="62671671" w14:textId="77777777" w:rsidR="009266AC" w:rsidRPr="00D17766" w:rsidRDefault="009266AC" w:rsidP="00D60E66">
      <w:pPr>
        <w:tabs>
          <w:tab w:val="left" w:pos="1985"/>
        </w:tabs>
        <w:spacing w:line="360" w:lineRule="auto"/>
        <w:ind w:left="1984" w:hanging="1984"/>
        <w:contextualSpacing/>
        <w:jc w:val="both"/>
        <w:rPr>
          <w:rFonts w:ascii="Arial" w:eastAsia="Arial" w:hAnsi="Arial" w:cs="Arial"/>
          <w:b/>
          <w:sz w:val="22"/>
          <w:szCs w:val="22"/>
        </w:rPr>
      </w:pPr>
      <w:r w:rsidRPr="00D17766">
        <w:rPr>
          <w:rFonts w:ascii="Arial" w:eastAsia="Arial" w:hAnsi="Arial" w:cs="Arial"/>
          <w:b/>
          <w:sz w:val="22"/>
          <w:szCs w:val="22"/>
        </w:rPr>
        <w:t xml:space="preserve">ARTÍCULO 13. </w:t>
      </w:r>
      <w:r w:rsidRPr="00D17766">
        <w:rPr>
          <w:rFonts w:ascii="Arial" w:eastAsia="Arial" w:hAnsi="Arial" w:cs="Arial"/>
          <w:b/>
          <w:sz w:val="22"/>
          <w:szCs w:val="22"/>
        </w:rPr>
        <w:tab/>
        <w:t>ACTUALIZACIÓN DE LA SITUACIÓN DEL ESTUDIANTADO CON BECA</w:t>
      </w:r>
    </w:p>
    <w:p w14:paraId="27D4D1AE" w14:textId="77777777" w:rsidR="009266AC" w:rsidRPr="00D17766" w:rsidRDefault="009266AC" w:rsidP="00D60E66">
      <w:pPr>
        <w:spacing w:line="360" w:lineRule="auto"/>
        <w:contextualSpacing/>
        <w:jc w:val="both"/>
        <w:rPr>
          <w:rFonts w:ascii="Arial" w:eastAsia="Arial" w:hAnsi="Arial" w:cs="Arial"/>
          <w:sz w:val="22"/>
          <w:szCs w:val="22"/>
        </w:rPr>
      </w:pPr>
    </w:p>
    <w:p w14:paraId="2A7CD7E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El estudiantado que solicita beca está obligado a brindar información fidedigna e informar a la instancia que corresponda, acerca de cualquier variación de su situación socioeconómica, académica o personal que incida o pueda incidir en su condición de becaria, en un tiempo no mayor de treinta días naturales posteriores al hecho o los hechos. El incumplimiento de esta disposición será sancionado de conformidad con lo establecido en este reglamento, artículo 104.</w:t>
      </w:r>
    </w:p>
    <w:p w14:paraId="12729A26" w14:textId="77777777" w:rsidR="009266AC" w:rsidRPr="00D17766" w:rsidRDefault="009266AC" w:rsidP="00D60E66">
      <w:pPr>
        <w:spacing w:line="360" w:lineRule="auto"/>
        <w:ind w:left="2"/>
        <w:contextualSpacing/>
        <w:rPr>
          <w:rFonts w:ascii="Arial" w:hAnsi="Arial" w:cs="Arial"/>
          <w:sz w:val="22"/>
          <w:szCs w:val="22"/>
        </w:rPr>
      </w:pPr>
      <w:r w:rsidRPr="00D17766">
        <w:rPr>
          <w:rFonts w:ascii="Arial" w:eastAsia="Arial" w:hAnsi="Arial" w:cs="Arial"/>
          <w:sz w:val="22"/>
          <w:szCs w:val="22"/>
        </w:rPr>
        <w:lastRenderedPageBreak/>
        <w:t xml:space="preserve"> </w:t>
      </w:r>
    </w:p>
    <w:p w14:paraId="51905B40" w14:textId="77777777"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t>Modificado mediante UNA-CONSACA-ACUE-031-2023</w:t>
      </w:r>
    </w:p>
    <w:p w14:paraId="2A098FFA" w14:textId="77777777" w:rsidR="009266AC" w:rsidRPr="00D17766" w:rsidRDefault="009266AC" w:rsidP="00D60E66">
      <w:pPr>
        <w:spacing w:line="360" w:lineRule="auto"/>
        <w:ind w:left="2"/>
        <w:contextualSpacing/>
        <w:jc w:val="both"/>
        <w:rPr>
          <w:rFonts w:ascii="Arial" w:eastAsia="Arial" w:hAnsi="Arial" w:cs="Arial"/>
          <w:sz w:val="22"/>
          <w:szCs w:val="22"/>
        </w:rPr>
      </w:pPr>
    </w:p>
    <w:p w14:paraId="4BE5289C" w14:textId="77777777" w:rsidR="009266AC" w:rsidRPr="00D17766" w:rsidRDefault="009266AC" w:rsidP="00D60E66">
      <w:pPr>
        <w:tabs>
          <w:tab w:val="left" w:pos="198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14.  </w:t>
      </w:r>
      <w:r w:rsidRPr="00D17766">
        <w:rPr>
          <w:rFonts w:ascii="Arial" w:eastAsia="Arial" w:hAnsi="Arial" w:cs="Arial"/>
          <w:b/>
          <w:sz w:val="22"/>
          <w:szCs w:val="22"/>
        </w:rPr>
        <w:tab/>
        <w:t xml:space="preserve">PÉRDIDA DE LA BECA </w:t>
      </w:r>
    </w:p>
    <w:p w14:paraId="3153CAC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6961F0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beca se pierde cuando se incumplen requisitos, obligaciones, deberes y prohibiciones, los cuales están definidos en este reglamento o que incurra en una falta gravísima, según el Reglamento del Régimen Disciplinario de la Universidad Nacional. </w:t>
      </w:r>
    </w:p>
    <w:p w14:paraId="78317CB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D89D68A" w14:textId="77777777" w:rsidR="009266AC" w:rsidRPr="00D17766" w:rsidRDefault="009266AC" w:rsidP="00D60E66">
      <w:pPr>
        <w:tabs>
          <w:tab w:val="left" w:pos="1985"/>
          <w:tab w:val="center" w:pos="4159"/>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15.  </w:t>
      </w:r>
      <w:r w:rsidRPr="00D17766">
        <w:rPr>
          <w:rFonts w:ascii="Arial" w:eastAsia="Arial" w:hAnsi="Arial" w:cs="Arial"/>
          <w:b/>
          <w:sz w:val="22"/>
          <w:szCs w:val="22"/>
        </w:rPr>
        <w:tab/>
        <w:t xml:space="preserve">RETIRO DE MATERIAS </w:t>
      </w:r>
    </w:p>
    <w:p w14:paraId="4BF83B2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D0345C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beca puede retirar materias al amparo de lo establecido en el Reglamento General sobre los Procesos de Enseñanza y Aprendizaje de la Universidad Nacional. </w:t>
      </w:r>
    </w:p>
    <w:p w14:paraId="5197C21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5FF0444"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retiro de cursos genera el ajuste o la suspensión del monto económico otorgado.  En virtud de lo anterior, en el caso de las becas por condición socioeconómica: Luis Felipe, Omar Dengo y posgrado, se requiere la valoración de un miembro del equipo </w:t>
      </w:r>
      <w:proofErr w:type="gramStart"/>
      <w:r w:rsidRPr="00D17766">
        <w:rPr>
          <w:rFonts w:ascii="Arial" w:eastAsia="Arial" w:hAnsi="Arial" w:cs="Arial"/>
          <w:sz w:val="22"/>
          <w:szCs w:val="22"/>
        </w:rPr>
        <w:t>de  profesionales</w:t>
      </w:r>
      <w:proofErr w:type="gramEnd"/>
      <w:r w:rsidRPr="00D17766">
        <w:rPr>
          <w:rFonts w:ascii="Arial" w:eastAsia="Arial" w:hAnsi="Arial" w:cs="Arial"/>
          <w:sz w:val="22"/>
          <w:szCs w:val="22"/>
        </w:rPr>
        <w:t xml:space="preserve"> en trabajo social, del Departamento de Bienestar Estudiantil o de la Unidad de Vida Estudiantil en sedes y secciones regionales. </w:t>
      </w:r>
    </w:p>
    <w:p w14:paraId="5A9D1752" w14:textId="13471F81"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7947CE7" w14:textId="77777777" w:rsidR="009266AC" w:rsidRPr="00D17766" w:rsidRDefault="009266AC" w:rsidP="00D60E66">
      <w:pPr>
        <w:tabs>
          <w:tab w:val="left" w:pos="1985"/>
        </w:tabs>
        <w:spacing w:line="360" w:lineRule="auto"/>
        <w:contextualSpacing/>
        <w:jc w:val="both"/>
        <w:rPr>
          <w:rFonts w:ascii="Arial" w:eastAsia="Arial" w:hAnsi="Arial" w:cs="Arial"/>
          <w:b/>
          <w:sz w:val="22"/>
          <w:szCs w:val="22"/>
        </w:rPr>
      </w:pPr>
      <w:r w:rsidRPr="00D17766">
        <w:rPr>
          <w:rFonts w:ascii="Arial" w:eastAsia="Arial" w:hAnsi="Arial" w:cs="Arial"/>
          <w:b/>
          <w:sz w:val="22"/>
          <w:szCs w:val="22"/>
        </w:rPr>
        <w:t xml:space="preserve">ARTÍCULO 16. </w:t>
      </w:r>
      <w:r w:rsidRPr="00D17766">
        <w:rPr>
          <w:rFonts w:ascii="Arial" w:eastAsia="Arial" w:hAnsi="Arial" w:cs="Arial"/>
          <w:b/>
          <w:sz w:val="22"/>
          <w:szCs w:val="22"/>
        </w:rPr>
        <w:tab/>
        <w:t>OBLIGACIONES DEL ESTUDIANTADO CON BECA</w:t>
      </w:r>
    </w:p>
    <w:p w14:paraId="76889B22" w14:textId="77777777" w:rsidR="009266AC" w:rsidRPr="00D17766" w:rsidRDefault="009266AC" w:rsidP="00D60E66">
      <w:pPr>
        <w:spacing w:line="360" w:lineRule="auto"/>
        <w:contextualSpacing/>
        <w:jc w:val="both"/>
        <w:rPr>
          <w:rFonts w:ascii="Arial" w:eastAsia="Arial" w:hAnsi="Arial" w:cs="Arial"/>
          <w:b/>
          <w:sz w:val="22"/>
          <w:szCs w:val="22"/>
        </w:rPr>
      </w:pPr>
    </w:p>
    <w:p w14:paraId="71B452CC"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Además de las establecidas para cada beca específica, son obligaciones del estudiantado con beca:</w:t>
      </w:r>
    </w:p>
    <w:p w14:paraId="2DD9483B" w14:textId="77777777" w:rsidR="009266AC" w:rsidRPr="00D17766" w:rsidRDefault="009266AC" w:rsidP="00D60E66">
      <w:pPr>
        <w:spacing w:line="360" w:lineRule="auto"/>
        <w:contextualSpacing/>
        <w:jc w:val="both"/>
        <w:rPr>
          <w:rFonts w:ascii="Arial" w:eastAsia="Arial" w:hAnsi="Arial" w:cs="Arial"/>
          <w:sz w:val="22"/>
          <w:szCs w:val="22"/>
        </w:rPr>
      </w:pPr>
    </w:p>
    <w:p w14:paraId="03B4DD79" w14:textId="77777777" w:rsidR="009266AC" w:rsidRPr="00D17766" w:rsidRDefault="009266AC" w:rsidP="0046564B">
      <w:pPr>
        <w:numPr>
          <w:ilvl w:val="0"/>
          <w:numId w:val="368"/>
        </w:numPr>
        <w:spacing w:line="360" w:lineRule="auto"/>
        <w:ind w:left="1134" w:hanging="567"/>
        <w:contextualSpacing/>
        <w:jc w:val="both"/>
        <w:rPr>
          <w:rFonts w:ascii="Arial" w:hAnsi="Arial" w:cs="Arial"/>
          <w:sz w:val="22"/>
          <w:szCs w:val="22"/>
        </w:rPr>
      </w:pPr>
      <w:r w:rsidRPr="00D17766">
        <w:rPr>
          <w:rFonts w:ascii="Arial" w:eastAsia="Arial" w:hAnsi="Arial" w:cs="Arial"/>
          <w:sz w:val="22"/>
          <w:szCs w:val="22"/>
        </w:rPr>
        <w:t>Asistir y participar en actividades sobre aspectos atinentes a su condición de becario y a los procesos formativos a los que sean convocados, con la debida antelación, por los departamentos de la Vicerrectoría de Vida Estudiantil y las Unidades de Vida Estudiantil de las sedes y secciones regionales.</w:t>
      </w:r>
    </w:p>
    <w:p w14:paraId="5BDCFCB6" w14:textId="77777777" w:rsidR="009266AC" w:rsidRPr="00D17766" w:rsidRDefault="009266AC" w:rsidP="0046564B">
      <w:pPr>
        <w:numPr>
          <w:ilvl w:val="0"/>
          <w:numId w:val="368"/>
        </w:numPr>
        <w:spacing w:line="360" w:lineRule="auto"/>
        <w:ind w:left="1134" w:hanging="567"/>
        <w:contextualSpacing/>
        <w:jc w:val="both"/>
        <w:rPr>
          <w:rFonts w:ascii="Arial" w:hAnsi="Arial" w:cs="Arial"/>
          <w:sz w:val="22"/>
          <w:szCs w:val="22"/>
        </w:rPr>
      </w:pPr>
      <w:r w:rsidRPr="00D17766">
        <w:rPr>
          <w:rFonts w:ascii="Arial" w:eastAsia="Arial" w:hAnsi="Arial" w:cs="Arial"/>
          <w:sz w:val="22"/>
          <w:szCs w:val="22"/>
        </w:rPr>
        <w:t>Acatar las disposiciones de este reglamento y las obligaciones que se establezcan en otros cuerpos normativos en materia estudiantil.</w:t>
      </w:r>
    </w:p>
    <w:p w14:paraId="3953F783" w14:textId="77777777" w:rsidR="009266AC" w:rsidRPr="00D17766" w:rsidRDefault="009266AC" w:rsidP="0046564B">
      <w:pPr>
        <w:numPr>
          <w:ilvl w:val="0"/>
          <w:numId w:val="368"/>
        </w:numPr>
        <w:spacing w:line="360" w:lineRule="auto"/>
        <w:ind w:left="1134" w:hanging="567"/>
        <w:contextualSpacing/>
        <w:jc w:val="both"/>
        <w:rPr>
          <w:rFonts w:ascii="Arial" w:hAnsi="Arial" w:cs="Arial"/>
          <w:sz w:val="22"/>
          <w:szCs w:val="22"/>
        </w:rPr>
      </w:pPr>
      <w:r w:rsidRPr="00D17766">
        <w:rPr>
          <w:rFonts w:ascii="Arial" w:eastAsia="Arial" w:hAnsi="Arial" w:cs="Arial"/>
          <w:sz w:val="22"/>
          <w:szCs w:val="22"/>
        </w:rPr>
        <w:t>Cumplir en la forma y en el plazo establecido por la Universidad Nacional con el registro y mantenimiento de la cuenta bancaria mediante la cual se girarán los beneficios de aporte económico definidos en la beca y otros tipos de ayudas.</w:t>
      </w:r>
    </w:p>
    <w:p w14:paraId="654B2591" w14:textId="77777777" w:rsidR="009266AC" w:rsidRPr="00D17766" w:rsidRDefault="009266AC" w:rsidP="00D60E66">
      <w:pPr>
        <w:spacing w:line="360" w:lineRule="auto"/>
        <w:ind w:left="2"/>
        <w:contextualSpacing/>
        <w:rPr>
          <w:rFonts w:ascii="Arial" w:hAnsi="Arial" w:cs="Arial"/>
          <w:sz w:val="22"/>
          <w:szCs w:val="22"/>
        </w:rPr>
      </w:pPr>
      <w:r w:rsidRPr="00D17766">
        <w:rPr>
          <w:rFonts w:ascii="Arial" w:eastAsia="Arial" w:hAnsi="Arial" w:cs="Arial"/>
          <w:sz w:val="22"/>
          <w:szCs w:val="22"/>
        </w:rPr>
        <w:t xml:space="preserve"> </w:t>
      </w:r>
    </w:p>
    <w:p w14:paraId="0EED28BC" w14:textId="77777777"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lastRenderedPageBreak/>
        <w:t>Modificado mediante UNA-CONSACA-ACUE-031-2023</w:t>
      </w:r>
    </w:p>
    <w:p w14:paraId="3B406DD8" w14:textId="77777777" w:rsidR="009266AC" w:rsidRPr="00D17766" w:rsidRDefault="009266AC" w:rsidP="00D60E66">
      <w:pPr>
        <w:spacing w:line="360" w:lineRule="auto"/>
        <w:ind w:left="2"/>
        <w:contextualSpacing/>
        <w:jc w:val="both"/>
        <w:rPr>
          <w:rFonts w:ascii="Arial" w:eastAsia="Arial" w:hAnsi="Arial" w:cs="Arial"/>
          <w:sz w:val="22"/>
          <w:szCs w:val="22"/>
        </w:rPr>
      </w:pPr>
    </w:p>
    <w:p w14:paraId="23D357F0" w14:textId="77777777" w:rsidR="009E4889" w:rsidRPr="00D17766" w:rsidRDefault="009E4889" w:rsidP="00D60E66">
      <w:pPr>
        <w:spacing w:line="360" w:lineRule="auto"/>
        <w:contextualSpacing/>
        <w:jc w:val="center"/>
        <w:rPr>
          <w:rFonts w:ascii="Arial" w:eastAsia="Arial" w:hAnsi="Arial" w:cs="Arial"/>
          <w:b/>
          <w:sz w:val="22"/>
          <w:szCs w:val="22"/>
        </w:rPr>
      </w:pPr>
    </w:p>
    <w:p w14:paraId="47540FC1" w14:textId="77777777" w:rsidR="009E4889" w:rsidRPr="00D17766" w:rsidRDefault="009E4889" w:rsidP="00D60E66">
      <w:pPr>
        <w:spacing w:line="360" w:lineRule="auto"/>
        <w:contextualSpacing/>
        <w:jc w:val="center"/>
        <w:rPr>
          <w:rFonts w:ascii="Arial" w:eastAsia="Arial" w:hAnsi="Arial" w:cs="Arial"/>
          <w:b/>
          <w:sz w:val="22"/>
          <w:szCs w:val="22"/>
        </w:rPr>
      </w:pPr>
    </w:p>
    <w:p w14:paraId="70551BCA" w14:textId="77777777" w:rsidR="009E4889" w:rsidRPr="00D17766" w:rsidRDefault="009E4889" w:rsidP="00D60E66">
      <w:pPr>
        <w:spacing w:line="360" w:lineRule="auto"/>
        <w:contextualSpacing/>
        <w:jc w:val="center"/>
        <w:rPr>
          <w:rFonts w:ascii="Arial" w:eastAsia="Arial" w:hAnsi="Arial" w:cs="Arial"/>
          <w:b/>
          <w:sz w:val="22"/>
          <w:szCs w:val="22"/>
        </w:rPr>
      </w:pPr>
    </w:p>
    <w:p w14:paraId="31C2BE21" w14:textId="7EED4AA2"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SECCIÓN SEGUNDA</w:t>
      </w:r>
    </w:p>
    <w:p w14:paraId="1704B67B"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INSTANCIAS DE GESTIÓN DEL SISTEMA DE BECAS</w:t>
      </w:r>
    </w:p>
    <w:p w14:paraId="03C78A5A" w14:textId="1954F55F" w:rsidR="00E83B53"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E4DD63B" w14:textId="77777777" w:rsidR="009266AC" w:rsidRPr="00D17766" w:rsidRDefault="009266AC" w:rsidP="00D60E66">
      <w:pPr>
        <w:tabs>
          <w:tab w:val="left" w:pos="1985"/>
          <w:tab w:val="center" w:pos="5471"/>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17.  </w:t>
      </w:r>
      <w:r w:rsidRPr="00D17766">
        <w:rPr>
          <w:rFonts w:ascii="Arial" w:eastAsia="Arial" w:hAnsi="Arial" w:cs="Arial"/>
          <w:b/>
          <w:sz w:val="22"/>
          <w:szCs w:val="22"/>
        </w:rPr>
        <w:tab/>
        <w:t xml:space="preserve">INSTANCIAS DE GESTIÓN DEL SISTEMA DE BECAS </w:t>
      </w:r>
    </w:p>
    <w:p w14:paraId="3B209AB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CDCD72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definir, ejecutar, administrar y controlar del sistema de becas, la Universidad Nacional cuenta con las siguientes instancias de gestión: </w:t>
      </w:r>
    </w:p>
    <w:p w14:paraId="6F37614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A9C379D" w14:textId="77777777" w:rsidR="009266AC" w:rsidRPr="00D17766" w:rsidRDefault="009266AC" w:rsidP="0046564B">
      <w:pPr>
        <w:numPr>
          <w:ilvl w:val="0"/>
          <w:numId w:val="36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Consejo de Becas. </w:t>
      </w:r>
    </w:p>
    <w:p w14:paraId="160E52E3" w14:textId="77777777" w:rsidR="009266AC" w:rsidRPr="00D17766" w:rsidRDefault="009266AC" w:rsidP="0046564B">
      <w:pPr>
        <w:numPr>
          <w:ilvl w:val="0"/>
          <w:numId w:val="36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Comisión de Apelaciones de las Becas. </w:t>
      </w:r>
    </w:p>
    <w:p w14:paraId="3E8E8191" w14:textId="77777777" w:rsidR="009266AC" w:rsidRPr="00D17766" w:rsidRDefault="009266AC" w:rsidP="0046564B">
      <w:pPr>
        <w:numPr>
          <w:ilvl w:val="0"/>
          <w:numId w:val="36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Departamento de Bienestar Estudiantil. </w:t>
      </w:r>
    </w:p>
    <w:p w14:paraId="3670269C" w14:textId="0C06ED61"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785EE97" w14:textId="77777777" w:rsidR="009266AC" w:rsidRPr="00D17766" w:rsidRDefault="009266AC" w:rsidP="00D60E66">
      <w:pPr>
        <w:tabs>
          <w:tab w:val="left" w:pos="1985"/>
          <w:tab w:val="center" w:pos="3731"/>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18. </w:t>
      </w:r>
      <w:r w:rsidRPr="00D17766">
        <w:rPr>
          <w:rFonts w:ascii="Arial" w:eastAsia="Arial" w:hAnsi="Arial" w:cs="Arial"/>
          <w:b/>
          <w:sz w:val="22"/>
          <w:szCs w:val="22"/>
        </w:rPr>
        <w:tab/>
        <w:t xml:space="preserve">CONSEJO DE BECAS </w:t>
      </w:r>
    </w:p>
    <w:p w14:paraId="381EC80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FEBD49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El Consejo de Becas es el órgano colegiado que dicta los parámetros y los criterios para el funcionamiento del Sistema de Becas Estudiantiles de la Universidad Nacional; está integrado por los jerarcas de las siguientes vicerrectorías: Vida Estudiantil, quien preside; Docencia, ejerce la dirección del Departamento de Bienestar Estudiantil, y un representante estudiantil integrante del Directorio Estudiantil de la Universidad Nacional (</w:t>
      </w:r>
      <w:proofErr w:type="spellStart"/>
      <w:r w:rsidRPr="00D17766">
        <w:rPr>
          <w:rFonts w:ascii="Arial" w:eastAsia="Arial" w:hAnsi="Arial" w:cs="Arial"/>
          <w:sz w:val="22"/>
          <w:szCs w:val="22"/>
        </w:rPr>
        <w:t>Deuna</w:t>
      </w:r>
      <w:proofErr w:type="spellEnd"/>
      <w:r w:rsidRPr="00D17766">
        <w:rPr>
          <w:rFonts w:ascii="Arial" w:eastAsia="Arial" w:hAnsi="Arial" w:cs="Arial"/>
          <w:sz w:val="22"/>
          <w:szCs w:val="22"/>
        </w:rPr>
        <w:t xml:space="preserve">). </w:t>
      </w:r>
    </w:p>
    <w:p w14:paraId="6546580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6AAE0F9" w14:textId="77777777" w:rsidR="009266AC" w:rsidRPr="00D17766" w:rsidRDefault="009266AC" w:rsidP="00D60E66">
      <w:pPr>
        <w:tabs>
          <w:tab w:val="left" w:pos="1985"/>
          <w:tab w:val="center" w:pos="4451"/>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19.  </w:t>
      </w:r>
      <w:r w:rsidRPr="00D17766">
        <w:rPr>
          <w:rFonts w:ascii="Arial" w:eastAsia="Arial" w:hAnsi="Arial" w:cs="Arial"/>
          <w:b/>
          <w:sz w:val="22"/>
          <w:szCs w:val="22"/>
        </w:rPr>
        <w:tab/>
        <w:t xml:space="preserve">FUNCIONES DE CONSEJO DE BECAS </w:t>
      </w:r>
    </w:p>
    <w:p w14:paraId="74859CA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4D7979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Son funciones del Consejo de Becas: </w:t>
      </w:r>
    </w:p>
    <w:p w14:paraId="1DDF95D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1B3520A" w14:textId="78CDC3CE" w:rsidR="009266AC" w:rsidRPr="00D17766" w:rsidRDefault="009266AC" w:rsidP="0046564B">
      <w:pPr>
        <w:numPr>
          <w:ilvl w:val="0"/>
          <w:numId w:val="36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Aprobar los criterios y los montos relacionados con la adjudicación y seguimiento de los diferentes tipos de becas y beneficios estudiantiles. </w:t>
      </w:r>
    </w:p>
    <w:p w14:paraId="483406E1" w14:textId="5B3950BC" w:rsidR="009266AC" w:rsidRPr="00D17766" w:rsidRDefault="009266AC" w:rsidP="0046564B">
      <w:pPr>
        <w:numPr>
          <w:ilvl w:val="0"/>
          <w:numId w:val="36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Aprobar la propuesta de distribución del Fondo de Becas y Beneficios Estudiantiles. </w:t>
      </w:r>
    </w:p>
    <w:p w14:paraId="0EF8BAB6" w14:textId="77777777" w:rsidR="009266AC" w:rsidRPr="00D17766" w:rsidRDefault="009266AC" w:rsidP="0046564B">
      <w:pPr>
        <w:numPr>
          <w:ilvl w:val="0"/>
          <w:numId w:val="36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Invitar a las sesiones del Consejo a cualquier otro especialista que considere necesario para asesorar en la toma de decisiones que son de su competencia. </w:t>
      </w:r>
    </w:p>
    <w:p w14:paraId="771F8AD7"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w:t>
      </w:r>
    </w:p>
    <w:p w14:paraId="77503C4F" w14:textId="7E67C85A" w:rsidR="009266AC" w:rsidRPr="00D17766" w:rsidRDefault="009266AC" w:rsidP="0046564B">
      <w:pPr>
        <w:numPr>
          <w:ilvl w:val="0"/>
          <w:numId w:val="36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Crear y aprobar becas y beneficios bajo la modalidad de plan piloto, para atender las necesidades del estudiantado de interés institucional y con fundamento en estudios de viabilidad y sostenibilidad institucional. </w:t>
      </w:r>
    </w:p>
    <w:p w14:paraId="4EF70440" w14:textId="15D0219C" w:rsidR="009266AC" w:rsidRPr="00D17766" w:rsidRDefault="009266AC" w:rsidP="0046564B">
      <w:pPr>
        <w:numPr>
          <w:ilvl w:val="0"/>
          <w:numId w:val="36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Valorar y aprobar los criterios y montos del valor del crédito remitidos por la Comisión Institucional de análisis del Fondo de Becas. </w:t>
      </w:r>
    </w:p>
    <w:p w14:paraId="756AF366" w14:textId="77777777" w:rsidR="009266AC" w:rsidRPr="00D17766" w:rsidRDefault="009266AC" w:rsidP="0046564B">
      <w:pPr>
        <w:numPr>
          <w:ilvl w:val="0"/>
          <w:numId w:val="36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Otras funciones relacionadas con la materia. </w:t>
      </w:r>
    </w:p>
    <w:p w14:paraId="23087C5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796682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Al momento de aprobar los criterios y los montos relacionados con la adjudicación y el seguimiento de becas y beneficios estudiantiles para la movilidad estudiantil académica, se invita a la sesión a quien ejerce la dirección de la Oficina de Asuntos Internacionales y Cooperación Externa (AICE), para retomar aspectos relacionados con los convenios y las estrategias existentes. </w:t>
      </w:r>
    </w:p>
    <w:p w14:paraId="002563A7" w14:textId="77777777" w:rsidR="009266AC" w:rsidRPr="00D17766" w:rsidRDefault="009266AC" w:rsidP="00D60E66">
      <w:pPr>
        <w:spacing w:line="360" w:lineRule="auto"/>
        <w:ind w:left="2"/>
        <w:contextualSpacing/>
        <w:jc w:val="both"/>
        <w:rPr>
          <w:rFonts w:ascii="Arial" w:eastAsia="Arial" w:hAnsi="Arial" w:cs="Arial"/>
          <w:sz w:val="22"/>
          <w:szCs w:val="22"/>
        </w:rPr>
      </w:pPr>
    </w:p>
    <w:p w14:paraId="356CB0D8" w14:textId="77777777" w:rsidR="009266AC" w:rsidRPr="00D17766" w:rsidRDefault="009266AC" w:rsidP="00D60E66">
      <w:pPr>
        <w:tabs>
          <w:tab w:val="left" w:pos="1985"/>
          <w:tab w:val="center" w:pos="4858"/>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20.  </w:t>
      </w:r>
      <w:r w:rsidRPr="00D17766">
        <w:rPr>
          <w:rFonts w:ascii="Arial" w:eastAsia="Arial" w:hAnsi="Arial" w:cs="Arial"/>
          <w:b/>
          <w:sz w:val="22"/>
          <w:szCs w:val="22"/>
        </w:rPr>
        <w:tab/>
        <w:t xml:space="preserve">COMISIÓN DE APELACIONES DE BECAS </w:t>
      </w:r>
    </w:p>
    <w:p w14:paraId="25C92AA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1755AC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Comisión de Apelaciones de Becas es la instancia colegiada que debe conocer y resolver los recursos de apelación, contra la asignación de cualquier tipo de beca o beneficio estudiantil otorgado por un miembro del equipo de profesionales en trabajo social del Departamento de Bienestar Estudiantil y de las Unidades de Vida Estudiantil en sedes y secciones regionales. </w:t>
      </w:r>
    </w:p>
    <w:p w14:paraId="7E273FA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2C2DE7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Está integrada por la dirección del Departamento de Bienestar Estudiantil, quien preside; un miembro del equipo de profesionales en trabajo social, una persona diferente a quien valoró el otorgamiento de la beca, el nombramiento lo realiza la dirección del Departamento de Bienestar Estudiantil y un representante estudiantil integrante del Directorio Estudiantil de la Universidad Nacional (</w:t>
      </w:r>
      <w:proofErr w:type="spellStart"/>
      <w:r w:rsidRPr="00D17766">
        <w:rPr>
          <w:rFonts w:ascii="Arial" w:eastAsia="Arial" w:hAnsi="Arial" w:cs="Arial"/>
          <w:sz w:val="22"/>
          <w:szCs w:val="22"/>
        </w:rPr>
        <w:t>Deuna</w:t>
      </w:r>
      <w:proofErr w:type="spellEnd"/>
      <w:r w:rsidRPr="00D17766">
        <w:rPr>
          <w:rFonts w:ascii="Arial" w:eastAsia="Arial" w:hAnsi="Arial" w:cs="Arial"/>
          <w:sz w:val="22"/>
          <w:szCs w:val="22"/>
        </w:rPr>
        <w:t xml:space="preserve">). </w:t>
      </w:r>
    </w:p>
    <w:p w14:paraId="48DC3BA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3E8CAF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Su función es resolver los recursos de apelación presentados por el estudiantado, relacionados con la asignación de las becas y los beneficios estudiantiles. </w:t>
      </w:r>
    </w:p>
    <w:p w14:paraId="54BF04A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F233B5D"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21. </w:t>
      </w:r>
      <w:r w:rsidRPr="00D17766">
        <w:rPr>
          <w:rFonts w:ascii="Arial" w:eastAsia="Arial" w:hAnsi="Arial" w:cs="Arial"/>
          <w:b/>
          <w:bCs/>
          <w:sz w:val="22"/>
          <w:szCs w:val="22"/>
        </w:rPr>
        <w:tab/>
        <w:t>DEPARTAMENTO DE BIENESTAR ESTUDIANTIL</w:t>
      </w:r>
    </w:p>
    <w:p w14:paraId="45A92272"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049B4A15"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La dirección y la administración del Sistema de Becas Estudiantiles está a cargo de la Vicerrectoría de Vida Estudiantil y el Departamento de Bienestar Estudiantil. La ejecución es responsabilidad del equipo de profesionales de ese departamento y de la Unidad de Vida Estudiantil en sedes y secciones regionales.</w:t>
      </w:r>
    </w:p>
    <w:p w14:paraId="5475B2DD"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25B9AB5"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Adscrito al Departamento de Bienestar Estudiantil y la Unidad de Vida Estudiantil, el servicio de trabajo social ofrece un conjunto de acciones profesionales orientadas a la atención integral del estudiantado, con énfasis en la valoración socioeconómica, el acompañamiento psicosocial y la gestión de procesos socioeducativos que favorezcan su permanencia, bienestar y logro académico dentro de la institución. Tiene la responsabilidad de emitir criterios técnicos para la asignación de becas, subsidios, aportes y apoyos institucionales, así como intervenir ante situaciones personales, familiares o sociales que puedan afectar el proceso académico del estudiantado.</w:t>
      </w:r>
    </w:p>
    <w:p w14:paraId="56B04D5E" w14:textId="77777777" w:rsidR="001B6297" w:rsidRPr="00D17766" w:rsidRDefault="001B6297" w:rsidP="001B6297">
      <w:pPr>
        <w:spacing w:line="360" w:lineRule="auto"/>
        <w:contextualSpacing/>
        <w:rPr>
          <w:rFonts w:ascii="Arial" w:hAnsi="Arial" w:cs="Arial"/>
          <w:i/>
          <w:sz w:val="22"/>
          <w:szCs w:val="22"/>
        </w:rPr>
      </w:pPr>
    </w:p>
    <w:p w14:paraId="4F4AE419" w14:textId="72984587"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t>Modificado mediante UNA-CONSACA-ACUE-079-2025</w:t>
      </w:r>
    </w:p>
    <w:p w14:paraId="071D84D4" w14:textId="77777777" w:rsidR="009266AC" w:rsidRPr="00D17766" w:rsidRDefault="009266AC" w:rsidP="00D60E66">
      <w:pPr>
        <w:spacing w:line="360" w:lineRule="auto"/>
        <w:contextualSpacing/>
        <w:jc w:val="both"/>
        <w:rPr>
          <w:rFonts w:ascii="Arial" w:eastAsia="Arial" w:hAnsi="Arial" w:cs="Arial"/>
          <w:sz w:val="22"/>
          <w:szCs w:val="22"/>
        </w:rPr>
      </w:pPr>
    </w:p>
    <w:p w14:paraId="127D6228" w14:textId="77777777" w:rsidR="009266AC" w:rsidRPr="00D17766" w:rsidRDefault="009266AC" w:rsidP="00D60E66">
      <w:pPr>
        <w:spacing w:line="360" w:lineRule="auto"/>
        <w:contextualSpacing/>
        <w:jc w:val="both"/>
        <w:rPr>
          <w:rFonts w:ascii="Arial" w:eastAsia="Arial" w:hAnsi="Arial" w:cs="Arial"/>
          <w:sz w:val="22"/>
          <w:szCs w:val="22"/>
        </w:rPr>
      </w:pPr>
    </w:p>
    <w:p w14:paraId="6F2B414A"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SECCIÓN TERCERA</w:t>
      </w:r>
    </w:p>
    <w:p w14:paraId="6974ACE4"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TIPOS DE BECAS</w:t>
      </w:r>
    </w:p>
    <w:p w14:paraId="3C198E28" w14:textId="77777777" w:rsidR="009266AC" w:rsidRPr="00D17766" w:rsidRDefault="009266AC" w:rsidP="00D60E66">
      <w:pPr>
        <w:spacing w:line="360" w:lineRule="auto"/>
        <w:ind w:left="2"/>
        <w:contextualSpacing/>
        <w:jc w:val="both"/>
        <w:rPr>
          <w:rFonts w:ascii="Arial" w:eastAsia="Arial" w:hAnsi="Arial" w:cs="Arial"/>
          <w:sz w:val="22"/>
          <w:szCs w:val="22"/>
        </w:rPr>
      </w:pPr>
    </w:p>
    <w:p w14:paraId="3B6F5A84" w14:textId="77777777" w:rsidR="009266AC" w:rsidRPr="00D17766" w:rsidRDefault="009266AC" w:rsidP="00D60E66">
      <w:pPr>
        <w:tabs>
          <w:tab w:val="left" w:pos="1985"/>
          <w:tab w:val="center" w:pos="430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22.  </w:t>
      </w:r>
      <w:r w:rsidRPr="00D17766">
        <w:rPr>
          <w:rFonts w:ascii="Arial" w:eastAsia="Arial" w:hAnsi="Arial" w:cs="Arial"/>
          <w:b/>
          <w:sz w:val="22"/>
          <w:szCs w:val="22"/>
        </w:rPr>
        <w:tab/>
        <w:t xml:space="preserve">TIPOS DE BECAS ESTUDIANTILES </w:t>
      </w:r>
    </w:p>
    <w:p w14:paraId="39F0467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1CBBB7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establecen los siguientes tipos de becas al estudiantado regular de la Universidad Nacional: </w:t>
      </w:r>
    </w:p>
    <w:p w14:paraId="0FE295BA"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296B27A" w14:textId="77777777" w:rsidR="009266AC" w:rsidRPr="00D17766" w:rsidRDefault="009266AC" w:rsidP="0046564B">
      <w:pPr>
        <w:numPr>
          <w:ilvl w:val="0"/>
          <w:numId w:val="34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Becas por condición socioeconómica. </w:t>
      </w:r>
    </w:p>
    <w:p w14:paraId="6A49A4BF" w14:textId="77777777" w:rsidR="009266AC" w:rsidRPr="00D17766" w:rsidRDefault="009266AC" w:rsidP="0046564B">
      <w:pPr>
        <w:numPr>
          <w:ilvl w:val="0"/>
          <w:numId w:val="34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Becas por rendimiento académico. </w:t>
      </w:r>
    </w:p>
    <w:p w14:paraId="26421699" w14:textId="77777777" w:rsidR="009266AC" w:rsidRPr="00D17766" w:rsidRDefault="009266AC" w:rsidP="0046564B">
      <w:pPr>
        <w:numPr>
          <w:ilvl w:val="0"/>
          <w:numId w:val="34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Becas por participación relevante. </w:t>
      </w:r>
    </w:p>
    <w:p w14:paraId="5069A294" w14:textId="77777777" w:rsidR="009266AC" w:rsidRPr="00D17766" w:rsidRDefault="009266AC" w:rsidP="0046564B">
      <w:pPr>
        <w:numPr>
          <w:ilvl w:val="0"/>
          <w:numId w:val="34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 al funcionariado. </w:t>
      </w:r>
    </w:p>
    <w:p w14:paraId="7F8EEE0A" w14:textId="77777777" w:rsidR="009266AC" w:rsidRPr="00D17766" w:rsidRDefault="009266AC" w:rsidP="0046564B">
      <w:pPr>
        <w:numPr>
          <w:ilvl w:val="0"/>
          <w:numId w:val="34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Becas con otras fuentes de financiamiento externas. </w:t>
      </w:r>
    </w:p>
    <w:p w14:paraId="294EF38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4E0C86C" w14:textId="77777777" w:rsidR="009266AC" w:rsidRPr="00D17766" w:rsidRDefault="009266AC" w:rsidP="00D60E66">
      <w:pPr>
        <w:tabs>
          <w:tab w:val="left" w:pos="1985"/>
          <w:tab w:val="right" w:pos="1003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23. </w:t>
      </w:r>
      <w:r w:rsidRPr="00D17766">
        <w:rPr>
          <w:rFonts w:ascii="Arial" w:eastAsia="Arial" w:hAnsi="Arial" w:cs="Arial"/>
          <w:b/>
          <w:sz w:val="22"/>
          <w:szCs w:val="22"/>
        </w:rPr>
        <w:tab/>
        <w:t xml:space="preserve">DEFINICIÓN DE LAS BECAS POR SITUACIÓN SOCIOECONÓMICA </w:t>
      </w:r>
    </w:p>
    <w:p w14:paraId="4E75BD4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5EB827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Representan una oportunidad para el acceso y la permanencia a la educación superior de los estudiantes; especialmente de quienes proceden de los sectores de la población menos favorecidos o excluidos de los beneficios del desarrollo. </w:t>
      </w:r>
    </w:p>
    <w:p w14:paraId="06FA07F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1109A0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otorgan los siguientes tipos: </w:t>
      </w:r>
    </w:p>
    <w:p w14:paraId="34F1A55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5617158" w14:textId="77777777" w:rsidR="009266AC" w:rsidRPr="00D17766" w:rsidRDefault="009266AC" w:rsidP="0046564B">
      <w:pPr>
        <w:numPr>
          <w:ilvl w:val="0"/>
          <w:numId w:val="34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Categorías socioeconómicas. </w:t>
      </w:r>
    </w:p>
    <w:p w14:paraId="76461C46" w14:textId="77777777" w:rsidR="009266AC" w:rsidRPr="00D17766" w:rsidRDefault="009266AC" w:rsidP="0046564B">
      <w:pPr>
        <w:numPr>
          <w:ilvl w:val="0"/>
          <w:numId w:val="34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lastRenderedPageBreak/>
        <w:t xml:space="preserve">Luis Felipe González Flores. </w:t>
      </w:r>
    </w:p>
    <w:p w14:paraId="7AB7AB6D" w14:textId="77777777" w:rsidR="009266AC" w:rsidRPr="00D17766" w:rsidRDefault="009266AC" w:rsidP="0046564B">
      <w:pPr>
        <w:numPr>
          <w:ilvl w:val="0"/>
          <w:numId w:val="34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Omar Dengo. </w:t>
      </w:r>
    </w:p>
    <w:p w14:paraId="73387A7E" w14:textId="77777777" w:rsidR="009266AC" w:rsidRPr="00D17766" w:rsidRDefault="009266AC" w:rsidP="0046564B">
      <w:pPr>
        <w:numPr>
          <w:ilvl w:val="0"/>
          <w:numId w:val="34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Posgrado. </w:t>
      </w:r>
    </w:p>
    <w:p w14:paraId="58C02464" w14:textId="77777777" w:rsidR="009266AC" w:rsidRPr="00D17766" w:rsidRDefault="009266AC" w:rsidP="00D60E66">
      <w:pPr>
        <w:spacing w:line="360" w:lineRule="auto"/>
        <w:ind w:left="723"/>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E40EA7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Pueden disfrutar de estas el estudiantado regular de la Universidad Nacional que cumplan con los requisitos y las obligaciones establecidas para cada tipo de beca. </w:t>
      </w:r>
    </w:p>
    <w:p w14:paraId="7B6FC4C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9DCCF34"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24. </w:t>
      </w:r>
      <w:r w:rsidRPr="00D17766">
        <w:rPr>
          <w:rFonts w:ascii="Arial" w:eastAsia="Arial" w:hAnsi="Arial" w:cs="Arial"/>
          <w:b/>
          <w:bCs/>
          <w:sz w:val="22"/>
          <w:szCs w:val="22"/>
        </w:rPr>
        <w:tab/>
        <w:t>BENEFICIARIOS DE LAS BECAS POR CONDICIÓN SOCIOECONÓMICA</w:t>
      </w:r>
    </w:p>
    <w:p w14:paraId="7705A753"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2EF10627"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Son beneficiarios de las becas por condición socioeconómica, los estudiantes regulares de la Universidad Nacional que hayan demostrado, ante el Departamento de Bienestar Estudiantil o la Unidad de Vida Estudiantil en sedes y secciones regionales, dentro de los plazos y procedimientos establecidos, una limitada condición económica y que además son:</w:t>
      </w:r>
    </w:p>
    <w:p w14:paraId="6F85C854"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7A632743" w14:textId="77777777" w:rsidR="009266AC" w:rsidRPr="00D17766" w:rsidRDefault="009266AC" w:rsidP="0046564B">
      <w:pPr>
        <w:widowControl w:val="0"/>
        <w:numPr>
          <w:ilvl w:val="0"/>
          <w:numId w:val="389"/>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Costarricenses por nacimiento o naturalización.</w:t>
      </w:r>
    </w:p>
    <w:p w14:paraId="48E63325" w14:textId="77777777" w:rsidR="009266AC" w:rsidRPr="00D17766" w:rsidRDefault="009266AC" w:rsidP="0046564B">
      <w:pPr>
        <w:widowControl w:val="0"/>
        <w:numPr>
          <w:ilvl w:val="0"/>
          <w:numId w:val="389"/>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Extranjeros de Centroamérica y del Caribe con condición migratoria vigente de residente permanente, refugiado o solicitante de refugio.</w:t>
      </w:r>
    </w:p>
    <w:p w14:paraId="4244EB62" w14:textId="77777777" w:rsidR="009266AC" w:rsidRPr="00D17766" w:rsidRDefault="009266AC" w:rsidP="0046564B">
      <w:pPr>
        <w:widowControl w:val="0"/>
        <w:numPr>
          <w:ilvl w:val="0"/>
          <w:numId w:val="389"/>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Estudiantes extranjeros de México y Sudamérica, con condición migratoria vigente de residente permanente, refugiado o solicitante de refugio. En tales casos, la Universidad Nacional resolverá de acuerdo con las posibilidades presupuestarias.</w:t>
      </w:r>
    </w:p>
    <w:p w14:paraId="6906D961"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6CE42B8"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A excepción de la Beca de Posgrado, las becas por condición socioeconómica no pueden ser otorgadas a estudiantes que cuenten con un grado de licenciatura o de posgrado.</w:t>
      </w:r>
    </w:p>
    <w:p w14:paraId="71E25692" w14:textId="77777777" w:rsidR="009266AC" w:rsidRPr="00D17766" w:rsidRDefault="009266AC" w:rsidP="00D60E66">
      <w:pPr>
        <w:spacing w:line="360" w:lineRule="auto"/>
        <w:ind w:left="418"/>
        <w:contextualSpacing/>
        <w:jc w:val="right"/>
        <w:rPr>
          <w:rFonts w:ascii="Arial" w:hAnsi="Arial" w:cs="Arial"/>
          <w:i/>
          <w:sz w:val="22"/>
          <w:szCs w:val="22"/>
        </w:rPr>
      </w:pPr>
    </w:p>
    <w:p w14:paraId="1320150E" w14:textId="77777777" w:rsidR="009266AC" w:rsidRPr="00D17766" w:rsidRDefault="009266AC" w:rsidP="001B6297">
      <w:pPr>
        <w:spacing w:line="360" w:lineRule="auto"/>
        <w:contextualSpacing/>
        <w:rPr>
          <w:rFonts w:ascii="Arial" w:hAnsi="Arial" w:cs="Arial"/>
          <w:i/>
          <w:sz w:val="22"/>
          <w:szCs w:val="22"/>
        </w:rPr>
      </w:pPr>
      <w:r w:rsidRPr="00D17766">
        <w:rPr>
          <w:rFonts w:ascii="Arial" w:hAnsi="Arial" w:cs="Arial"/>
          <w:i/>
          <w:sz w:val="22"/>
          <w:szCs w:val="22"/>
        </w:rPr>
        <w:t>Modificado mediante UNA-CONSACA-ACUE-031-2023 y el acuerdo UNA-CONSACA-ACUE-95-2024.Modificado mediante UNA-CONSACA-ACUE-079-2025</w:t>
      </w:r>
    </w:p>
    <w:p w14:paraId="50D470DC" w14:textId="77777777" w:rsidR="009266AC" w:rsidRPr="00D17766" w:rsidRDefault="009266AC" w:rsidP="00D60E66">
      <w:pPr>
        <w:spacing w:line="360" w:lineRule="auto"/>
        <w:ind w:left="2"/>
        <w:contextualSpacing/>
        <w:jc w:val="right"/>
        <w:rPr>
          <w:rFonts w:ascii="Arial" w:eastAsia="Arial" w:hAnsi="Arial" w:cs="Arial"/>
          <w:sz w:val="22"/>
          <w:szCs w:val="22"/>
        </w:rPr>
      </w:pPr>
    </w:p>
    <w:p w14:paraId="00FA794C" w14:textId="77777777" w:rsidR="009266AC" w:rsidRPr="00D17766" w:rsidRDefault="009266AC" w:rsidP="00D60E66">
      <w:pPr>
        <w:tabs>
          <w:tab w:val="left" w:pos="1985"/>
          <w:tab w:val="center" w:pos="533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25.  </w:t>
      </w:r>
      <w:r w:rsidRPr="00D17766">
        <w:rPr>
          <w:rFonts w:ascii="Arial" w:eastAsia="Arial" w:hAnsi="Arial" w:cs="Arial"/>
          <w:b/>
          <w:sz w:val="22"/>
          <w:szCs w:val="22"/>
        </w:rPr>
        <w:tab/>
        <w:t xml:space="preserve">VERIFICACIÓN DE LA CONDICIÓN SOCIOECONÓMICA </w:t>
      </w:r>
    </w:p>
    <w:p w14:paraId="240C162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EB9A855" w14:textId="30058436"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Departamento de Bienestar Estudiantil y la Unidad de Vida Estudiantil en las sedes y secciones regionales deben estudiar </w:t>
      </w:r>
      <w:r w:rsidR="00F31518" w:rsidRPr="00D17766">
        <w:rPr>
          <w:rFonts w:ascii="Arial" w:eastAsia="Arial" w:hAnsi="Arial" w:cs="Arial"/>
          <w:sz w:val="22"/>
          <w:szCs w:val="22"/>
        </w:rPr>
        <w:t>minuciosamente la</w:t>
      </w:r>
      <w:r w:rsidRPr="00D17766">
        <w:rPr>
          <w:rFonts w:ascii="Arial" w:eastAsia="Arial" w:hAnsi="Arial" w:cs="Arial"/>
          <w:sz w:val="22"/>
          <w:szCs w:val="22"/>
        </w:rPr>
        <w:t xml:space="preserve"> información ofrecida por la población becaria y pueden comprobar en cualquier momento la veracidad de los datos ofrecidos.  Una vez cumplido el proceso correspondiente puede modificarse la beca asignada, si fuera necesario. </w:t>
      </w:r>
    </w:p>
    <w:p w14:paraId="337BC10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DA7DF76" w14:textId="77777777" w:rsidR="009266AC" w:rsidRPr="00D17766" w:rsidRDefault="009266AC" w:rsidP="00D60E66">
      <w:pPr>
        <w:tabs>
          <w:tab w:val="left" w:pos="1985"/>
          <w:tab w:val="center" w:pos="418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lastRenderedPageBreak/>
        <w:t xml:space="preserve">ARTÍCULO 26. </w:t>
      </w:r>
      <w:r w:rsidRPr="00D17766">
        <w:rPr>
          <w:rFonts w:ascii="Arial" w:eastAsia="Arial" w:hAnsi="Arial" w:cs="Arial"/>
          <w:b/>
          <w:sz w:val="22"/>
          <w:szCs w:val="22"/>
        </w:rPr>
        <w:tab/>
        <w:t xml:space="preserve">SITUACIONES EXCEPCIONALES </w:t>
      </w:r>
    </w:p>
    <w:p w14:paraId="1C34902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78A08C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población becaria debe justificar y solicitar ante el Departamento de Bienestar Estudiantil o la Unidad de Vida Estudiantil en las sedes y secciones regionales, que se le conceda la excepción por incumplimiento justificado de las obligaciones y los requisitos establecidos en este reglamento para el otorgamiento o mantenimiento de las becas por condición socioeconómica. </w:t>
      </w:r>
    </w:p>
    <w:p w14:paraId="7580468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51EDA1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Las justificaciones serán valoradas de la siguiente manera: </w:t>
      </w:r>
    </w:p>
    <w:p w14:paraId="1BA1D35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B8F6FED" w14:textId="1C57AB3D"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Ajustes metodológicos o de evaluación, definidos por el Departamento de Orientación y Psicología a solicitud del estudiantado con beca. </w:t>
      </w:r>
    </w:p>
    <w:p w14:paraId="08C5A8EC"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Accidente. </w:t>
      </w:r>
    </w:p>
    <w:p w14:paraId="484F6703"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Enfermedad. </w:t>
      </w:r>
    </w:p>
    <w:p w14:paraId="24B04E28"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Excepciones al cumplimiento de la matrícula del bloque completo, establecidas en este reglamento, artículo 34. </w:t>
      </w:r>
    </w:p>
    <w:p w14:paraId="61E7FF28"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Fuerza mayor o caso fortuito. </w:t>
      </w:r>
    </w:p>
    <w:p w14:paraId="24457EFF"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Situaciones laborales. </w:t>
      </w:r>
    </w:p>
    <w:p w14:paraId="58B6799E"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Muerte de un familiar en primer grado de consanguinidad o afinidad. </w:t>
      </w:r>
    </w:p>
    <w:p w14:paraId="08864744"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Situaciones psicosociales que afectan el rendimiento académico. </w:t>
      </w:r>
    </w:p>
    <w:p w14:paraId="27F52847"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Reprobación de cursos identificados por la institución de alta repitencia en las carreras. </w:t>
      </w:r>
    </w:p>
    <w:p w14:paraId="224ECB69" w14:textId="77777777" w:rsidR="009266AC" w:rsidRPr="00D17766" w:rsidRDefault="009266AC" w:rsidP="0046564B">
      <w:pPr>
        <w:numPr>
          <w:ilvl w:val="0"/>
          <w:numId w:val="339"/>
        </w:numPr>
        <w:spacing w:line="360" w:lineRule="auto"/>
        <w:ind w:left="1276" w:right="56" w:hanging="709"/>
        <w:contextualSpacing/>
        <w:jc w:val="both"/>
        <w:rPr>
          <w:rFonts w:ascii="Arial" w:hAnsi="Arial" w:cs="Arial"/>
          <w:sz w:val="22"/>
          <w:szCs w:val="22"/>
        </w:rPr>
      </w:pPr>
      <w:r w:rsidRPr="00D17766">
        <w:rPr>
          <w:rFonts w:ascii="Arial" w:eastAsia="Arial" w:hAnsi="Arial" w:cs="Arial"/>
          <w:sz w:val="22"/>
          <w:szCs w:val="22"/>
        </w:rPr>
        <w:t xml:space="preserve">Otras razones a criterio de profesionales en trabajo social y que pueda justificarse técnicamente ante quien ejerce la dirección del Departamento de Bienestar Estudiantil o la coordinación de la Unidad de Vida Estudiantil en las sedes y secciones regionales. </w:t>
      </w:r>
    </w:p>
    <w:p w14:paraId="43DE33B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E72E9A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beca se acoge a este artículo siempre que así lo manifieste de manera oportuna y documente ante estas dependencias en el periodo académico correspondiente. </w:t>
      </w:r>
    </w:p>
    <w:p w14:paraId="597A239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DB3A6EE" w14:textId="77777777" w:rsidR="009266AC" w:rsidRPr="00D17766" w:rsidRDefault="009266AC" w:rsidP="00D60E66">
      <w:pPr>
        <w:tabs>
          <w:tab w:val="left" w:pos="1985"/>
          <w:tab w:val="center" w:pos="5312"/>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27.  </w:t>
      </w:r>
      <w:r w:rsidRPr="00D17766">
        <w:rPr>
          <w:rFonts w:ascii="Arial" w:eastAsia="Arial" w:hAnsi="Arial" w:cs="Arial"/>
          <w:b/>
          <w:sz w:val="22"/>
          <w:szCs w:val="22"/>
        </w:rPr>
        <w:tab/>
        <w:t xml:space="preserve">DEFINICIÓN DE LA CATEGORÍA SOCIOECONÓMICA </w:t>
      </w:r>
    </w:p>
    <w:p w14:paraId="3017BAD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967EE2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 la calificación que se determina con base en la situación socioeconómica del estudiantado y el grupo familiar, según los criterios aprobados por el Consejo de Becas ante propuesta del Departamento de Bienestar Estudiantil. </w:t>
      </w:r>
    </w:p>
    <w:p w14:paraId="43270C8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C196FA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Se establecen las siguientes categorías socioeconómicas y sus correspondientes beneficios: </w:t>
      </w:r>
    </w:p>
    <w:p w14:paraId="06DCA81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A286493" w14:textId="77777777" w:rsidR="009266AC" w:rsidRPr="00D17766" w:rsidRDefault="009266AC" w:rsidP="0046564B">
      <w:pPr>
        <w:numPr>
          <w:ilvl w:val="0"/>
          <w:numId w:val="355"/>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0, no aplica beneficios. </w:t>
      </w:r>
    </w:p>
    <w:p w14:paraId="5AA7316B" w14:textId="77777777" w:rsidR="009266AC" w:rsidRPr="00D17766" w:rsidRDefault="009266AC" w:rsidP="0046564B">
      <w:pPr>
        <w:numPr>
          <w:ilvl w:val="0"/>
          <w:numId w:val="355"/>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1, 20% exoneración de pago de créditos.  </w:t>
      </w:r>
    </w:p>
    <w:p w14:paraId="5B1FC3CA" w14:textId="77777777" w:rsidR="009266AC" w:rsidRPr="00D17766" w:rsidRDefault="009266AC" w:rsidP="0046564B">
      <w:pPr>
        <w:numPr>
          <w:ilvl w:val="0"/>
          <w:numId w:val="355"/>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2, 40% exoneración de pago de créditos. </w:t>
      </w:r>
    </w:p>
    <w:p w14:paraId="6CA70821" w14:textId="77777777" w:rsidR="009266AC" w:rsidRPr="00D17766" w:rsidRDefault="009266AC" w:rsidP="0046564B">
      <w:pPr>
        <w:numPr>
          <w:ilvl w:val="0"/>
          <w:numId w:val="355"/>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3, 60% exoneración de pago de créditos. </w:t>
      </w:r>
    </w:p>
    <w:p w14:paraId="5EEFBB78" w14:textId="77777777" w:rsidR="009266AC" w:rsidRPr="00D17766" w:rsidRDefault="009266AC" w:rsidP="0046564B">
      <w:pPr>
        <w:numPr>
          <w:ilvl w:val="0"/>
          <w:numId w:val="355"/>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4, 80% exoneración de pago de créditos. </w:t>
      </w:r>
    </w:p>
    <w:p w14:paraId="2DF7D093" w14:textId="77777777" w:rsidR="009266AC" w:rsidRPr="00D17766" w:rsidRDefault="009266AC" w:rsidP="0046564B">
      <w:pPr>
        <w:numPr>
          <w:ilvl w:val="0"/>
          <w:numId w:val="355"/>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5, 100% exoneración de pago de créditos. </w:t>
      </w:r>
    </w:p>
    <w:p w14:paraId="1709530C"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BC3BD5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la categoría 5 puede optar por la Beca Luis Felipe González Flores, la Beca Omar Dengo y la Beca de Posgrado, según los criterios de priorización y requisitos establecidos para cada tipo de beca. </w:t>
      </w:r>
    </w:p>
    <w:p w14:paraId="7F428A9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6CCA01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categoría socioeconómica puede modificarse por cambio calificado y sustancial en la situación socioeconómica del hogar, aun sin haber vencido el período para el que fue otorgada; lo anterior, según el procedimiento establecido por el Departamento de Bienestar Estudiantil. </w:t>
      </w:r>
    </w:p>
    <w:p w14:paraId="6326AAA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D6EDFFA" w14:textId="77777777" w:rsidR="009266AC" w:rsidRPr="00D17766" w:rsidRDefault="009266AC" w:rsidP="00D60E66">
      <w:pPr>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TRANSITORIO AL ARTÍCULO 27 </w:t>
      </w:r>
    </w:p>
    <w:p w14:paraId="019362F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E47B1B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Vicerrectoría de Vida Estudiantil debe tomar las medidas pertinentes para que las personas becarias por condición socioeconómica se ubiquen en la nueva clasificación de las categorías, las cuales se empiezan a aplicar una vez realizadas las modificaciones en los sistemas de información automatizados correspondientes: </w:t>
      </w:r>
    </w:p>
    <w:p w14:paraId="6F786342"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884DAC3" w14:textId="77777777" w:rsidR="009266AC" w:rsidRPr="00D17766" w:rsidRDefault="009266AC" w:rsidP="0046564B">
      <w:pPr>
        <w:numPr>
          <w:ilvl w:val="0"/>
          <w:numId w:val="359"/>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0, se mantiene. </w:t>
      </w:r>
    </w:p>
    <w:p w14:paraId="1BC97622" w14:textId="77777777" w:rsidR="009266AC" w:rsidRPr="00D17766" w:rsidRDefault="009266AC" w:rsidP="0046564B">
      <w:pPr>
        <w:numPr>
          <w:ilvl w:val="0"/>
          <w:numId w:val="359"/>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1, incluye al estudiantado ubicado en la categoría 01 y 02. </w:t>
      </w:r>
    </w:p>
    <w:p w14:paraId="1AC5C39B" w14:textId="77777777" w:rsidR="009266AC" w:rsidRPr="00D17766" w:rsidRDefault="009266AC" w:rsidP="0046564B">
      <w:pPr>
        <w:numPr>
          <w:ilvl w:val="0"/>
          <w:numId w:val="359"/>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2, incluye al estudiantado ubicado en la categoría 03 y 04. </w:t>
      </w:r>
    </w:p>
    <w:p w14:paraId="2FEDCF33" w14:textId="77777777" w:rsidR="009266AC" w:rsidRPr="00D17766" w:rsidRDefault="009266AC" w:rsidP="0046564B">
      <w:pPr>
        <w:numPr>
          <w:ilvl w:val="0"/>
          <w:numId w:val="359"/>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3, incluye al estudiantado ubicado en la categoría 05 y 06. </w:t>
      </w:r>
    </w:p>
    <w:p w14:paraId="5132B2B7" w14:textId="77777777" w:rsidR="009266AC" w:rsidRPr="00D17766" w:rsidRDefault="009266AC" w:rsidP="0046564B">
      <w:pPr>
        <w:numPr>
          <w:ilvl w:val="0"/>
          <w:numId w:val="359"/>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4, incluye al estudiantado ubicado en la categoría 07 y 08. </w:t>
      </w:r>
    </w:p>
    <w:p w14:paraId="20FEF27F" w14:textId="77777777" w:rsidR="009266AC" w:rsidRPr="00D17766" w:rsidRDefault="009266AC" w:rsidP="0046564B">
      <w:pPr>
        <w:numPr>
          <w:ilvl w:val="0"/>
          <w:numId w:val="359"/>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Categoría 5, incluye al estudiantado ubicado en la categoría 09 y 10. </w:t>
      </w:r>
    </w:p>
    <w:p w14:paraId="6FA9A7B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A93C616"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28. </w:t>
      </w:r>
      <w:r w:rsidRPr="00D17766">
        <w:rPr>
          <w:rFonts w:ascii="Arial" w:eastAsia="Arial" w:hAnsi="Arial" w:cs="Arial"/>
          <w:b/>
          <w:bCs/>
          <w:sz w:val="22"/>
          <w:szCs w:val="22"/>
        </w:rPr>
        <w:tab/>
        <w:t>VIGENCIA DE LA CATEGORÍA SOCIOECONÓMICA</w:t>
      </w:r>
    </w:p>
    <w:p w14:paraId="7223133B"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46A5A516"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La asignación rige por cinco años consecutivos, independientemente de los cambios que pueda </w:t>
      </w:r>
      <w:r w:rsidRPr="00D17766">
        <w:rPr>
          <w:rFonts w:ascii="Arial" w:eastAsia="Arial" w:hAnsi="Arial" w:cs="Arial"/>
          <w:sz w:val="22"/>
          <w:szCs w:val="22"/>
        </w:rPr>
        <w:lastRenderedPageBreak/>
        <w:t>presentar la categoría de beca en ese periodo. Puede ser prorrogada por única vez para un período de un año consecutivo y la solicitud de prórroga se hace en el quinto año de vigencia, dentro del periodo establecido por el Departamento de Bienestar Estudiantil, según disponibilidad presupuestaria.</w:t>
      </w:r>
    </w:p>
    <w:p w14:paraId="5BBB1123"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328D44E1"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En los casos de estudiantes procedentes de otra universidad que ingresan a la Universidad Nacional para continuar el grado de licenciatura, se otorga una vigencia de dos años consecutivos, sin opción de prórroga.</w:t>
      </w:r>
    </w:p>
    <w:p w14:paraId="70984B6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1D92465A"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considera la ampliación de la vigencia de la categoría hasta por un período máximo de dos años en los siguientes casos:</w:t>
      </w:r>
    </w:p>
    <w:p w14:paraId="0FA1B58D" w14:textId="77777777" w:rsidR="009266AC" w:rsidRPr="00D17766" w:rsidRDefault="009266AC" w:rsidP="00D60E66">
      <w:pPr>
        <w:widowControl w:val="0"/>
        <w:spacing w:line="360" w:lineRule="auto"/>
        <w:ind w:left="1134" w:hanging="567"/>
        <w:contextualSpacing/>
        <w:jc w:val="both"/>
        <w:rPr>
          <w:rFonts w:ascii="Arial" w:eastAsia="Arial" w:hAnsi="Arial" w:cs="Arial"/>
          <w:sz w:val="22"/>
          <w:szCs w:val="22"/>
        </w:rPr>
      </w:pPr>
    </w:p>
    <w:p w14:paraId="49BEA74E" w14:textId="77777777" w:rsidR="009266AC" w:rsidRPr="00D17766" w:rsidRDefault="009266AC" w:rsidP="0046564B">
      <w:pPr>
        <w:widowControl w:val="0"/>
        <w:numPr>
          <w:ilvl w:val="0"/>
          <w:numId w:val="390"/>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 ajustes académicos significativos y atención de necesidades educativas debidamente justificadas por el Departamento de Orientación y Psicología.</w:t>
      </w:r>
    </w:p>
    <w:p w14:paraId="3225474F" w14:textId="77777777" w:rsidR="009266AC" w:rsidRPr="00D17766" w:rsidRDefault="009266AC" w:rsidP="0046564B">
      <w:pPr>
        <w:widowControl w:val="0"/>
        <w:numPr>
          <w:ilvl w:val="0"/>
          <w:numId w:val="390"/>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 suspensión de estudios por situaciones excepcionales psicosociales, debidamente documentadas y que de manera directa inciden en la culminación del plan de estudio en el tiempo estipulado.</w:t>
      </w:r>
    </w:p>
    <w:p w14:paraId="5B2D71B9" w14:textId="77777777" w:rsidR="009266AC" w:rsidRPr="00D17766" w:rsidRDefault="009266AC" w:rsidP="0046564B">
      <w:pPr>
        <w:widowControl w:val="0"/>
        <w:numPr>
          <w:ilvl w:val="0"/>
          <w:numId w:val="390"/>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 autorización de ingreso a otra carrera, de conformidad con este reglamento, artículo 11.</w:t>
      </w:r>
    </w:p>
    <w:p w14:paraId="79709FBE" w14:textId="77777777" w:rsidR="009266AC" w:rsidRPr="00D17766" w:rsidRDefault="009266AC" w:rsidP="0046564B">
      <w:pPr>
        <w:widowControl w:val="0"/>
        <w:numPr>
          <w:ilvl w:val="0"/>
          <w:numId w:val="390"/>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Situaciones excepcionales definidas por el Departamento de Bienestar Estudiantil que hayan sido aprobadas por el Consejo de Becas, que se encuentren debidamente documentadas como justificación de una afectación académica en alguno de los ciclos matriculados y que de manera directa incidan en la culminación del plan de estudio en el tiempo estipulado.</w:t>
      </w:r>
    </w:p>
    <w:p w14:paraId="70AD3E8C" w14:textId="77777777" w:rsidR="009266AC" w:rsidRPr="00D17766" w:rsidRDefault="009266AC" w:rsidP="00D60E66">
      <w:pPr>
        <w:widowControl w:val="0"/>
        <w:spacing w:line="360" w:lineRule="auto"/>
        <w:ind w:left="284"/>
        <w:contextualSpacing/>
        <w:jc w:val="both"/>
        <w:rPr>
          <w:rFonts w:ascii="Arial" w:eastAsia="Arial" w:hAnsi="Arial" w:cs="Arial"/>
          <w:sz w:val="22"/>
          <w:szCs w:val="22"/>
        </w:rPr>
      </w:pPr>
    </w:p>
    <w:p w14:paraId="41456AE2" w14:textId="77777777" w:rsidR="009266AC" w:rsidRPr="00D17766" w:rsidRDefault="009266AC" w:rsidP="00BE3A37">
      <w:pPr>
        <w:spacing w:line="360" w:lineRule="auto"/>
        <w:contextualSpacing/>
        <w:jc w:val="both"/>
        <w:rPr>
          <w:rFonts w:ascii="Arial" w:hAnsi="Arial" w:cs="Arial"/>
          <w:i/>
          <w:sz w:val="22"/>
          <w:szCs w:val="22"/>
        </w:rPr>
      </w:pPr>
      <w:r w:rsidRPr="00D17766">
        <w:rPr>
          <w:rFonts w:ascii="Arial" w:hAnsi="Arial" w:cs="Arial"/>
          <w:i/>
          <w:sz w:val="22"/>
          <w:szCs w:val="22"/>
        </w:rPr>
        <w:t>Modificado mediante UNA-CONSACA-ACUE-031-2023 y el UNA-CONSACA-ACUE-079-2025</w:t>
      </w:r>
    </w:p>
    <w:p w14:paraId="7F3822A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DB6FB77" w14:textId="77777777" w:rsidR="009E4889" w:rsidRPr="00D17766" w:rsidRDefault="009E4889" w:rsidP="00D60E66">
      <w:pPr>
        <w:widowControl w:val="0"/>
        <w:spacing w:line="360" w:lineRule="auto"/>
        <w:contextualSpacing/>
        <w:jc w:val="both"/>
        <w:rPr>
          <w:rFonts w:ascii="Arial" w:eastAsia="Arial" w:hAnsi="Arial" w:cs="Arial"/>
          <w:b/>
          <w:bCs/>
          <w:sz w:val="22"/>
          <w:szCs w:val="22"/>
        </w:rPr>
      </w:pPr>
    </w:p>
    <w:p w14:paraId="76511161" w14:textId="77777777" w:rsidR="009E4889" w:rsidRPr="00D17766" w:rsidRDefault="009E4889" w:rsidP="00D60E66">
      <w:pPr>
        <w:widowControl w:val="0"/>
        <w:spacing w:line="360" w:lineRule="auto"/>
        <w:contextualSpacing/>
        <w:jc w:val="both"/>
        <w:rPr>
          <w:rFonts w:ascii="Arial" w:eastAsia="Arial" w:hAnsi="Arial" w:cs="Arial"/>
          <w:b/>
          <w:bCs/>
          <w:sz w:val="22"/>
          <w:szCs w:val="22"/>
        </w:rPr>
      </w:pPr>
    </w:p>
    <w:p w14:paraId="74FEC8F4" w14:textId="77777777" w:rsidR="009E4889" w:rsidRPr="00D17766" w:rsidRDefault="009E4889" w:rsidP="00D60E66">
      <w:pPr>
        <w:widowControl w:val="0"/>
        <w:spacing w:line="360" w:lineRule="auto"/>
        <w:contextualSpacing/>
        <w:jc w:val="both"/>
        <w:rPr>
          <w:rFonts w:ascii="Arial" w:eastAsia="Arial" w:hAnsi="Arial" w:cs="Arial"/>
          <w:b/>
          <w:bCs/>
          <w:sz w:val="22"/>
          <w:szCs w:val="22"/>
        </w:rPr>
      </w:pPr>
    </w:p>
    <w:p w14:paraId="06585B9A" w14:textId="77777777" w:rsidR="009E4889" w:rsidRPr="00D17766" w:rsidRDefault="009E4889" w:rsidP="00D60E66">
      <w:pPr>
        <w:widowControl w:val="0"/>
        <w:spacing w:line="360" w:lineRule="auto"/>
        <w:contextualSpacing/>
        <w:jc w:val="both"/>
        <w:rPr>
          <w:rFonts w:ascii="Arial" w:eastAsia="Arial" w:hAnsi="Arial" w:cs="Arial"/>
          <w:b/>
          <w:bCs/>
          <w:sz w:val="22"/>
          <w:szCs w:val="22"/>
        </w:rPr>
      </w:pPr>
    </w:p>
    <w:p w14:paraId="2796EEC9" w14:textId="6D70401C" w:rsidR="009266AC" w:rsidRPr="00D17766" w:rsidRDefault="009266AC" w:rsidP="00D60E66">
      <w:pPr>
        <w:widowControl w:val="0"/>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TRANSITORIO AL ARTÍCULO 28.</w:t>
      </w:r>
    </w:p>
    <w:p w14:paraId="645367D0"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6EC28BBF"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La Vicerrectoría de Vida Estudiantil debe tomar las medidas pertinentes para que la fecha de finalización de la vigencia de las categorías asignadas al estudiantado que se encuentren activas y aprobadas para los primeros 4 años, se ajusten a 5 años.</w:t>
      </w:r>
    </w:p>
    <w:p w14:paraId="4001170E" w14:textId="77777777" w:rsidR="00BE3A37" w:rsidRPr="00D17766" w:rsidRDefault="00BE3A37" w:rsidP="00BE3A37">
      <w:pPr>
        <w:spacing w:line="360" w:lineRule="auto"/>
        <w:contextualSpacing/>
        <w:rPr>
          <w:rFonts w:ascii="Arial" w:hAnsi="Arial" w:cs="Arial"/>
          <w:i/>
          <w:iCs/>
          <w:sz w:val="22"/>
          <w:szCs w:val="22"/>
        </w:rPr>
      </w:pPr>
    </w:p>
    <w:p w14:paraId="387821E3" w14:textId="129A2EC6"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14801F7F" w14:textId="77777777" w:rsidR="009266AC" w:rsidRPr="00D17766" w:rsidRDefault="009266AC" w:rsidP="00D60E66">
      <w:pPr>
        <w:spacing w:line="360" w:lineRule="auto"/>
        <w:contextualSpacing/>
        <w:rPr>
          <w:rFonts w:ascii="Arial" w:eastAsia="Arial" w:hAnsi="Arial" w:cs="Arial"/>
          <w:sz w:val="22"/>
          <w:szCs w:val="22"/>
        </w:rPr>
      </w:pPr>
    </w:p>
    <w:p w14:paraId="7C0B1D27"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29.  </w:t>
      </w:r>
      <w:r w:rsidRPr="00D17766">
        <w:rPr>
          <w:rFonts w:ascii="Arial" w:eastAsia="Arial" w:hAnsi="Arial" w:cs="Arial"/>
          <w:b/>
          <w:sz w:val="22"/>
          <w:szCs w:val="22"/>
        </w:rPr>
        <w:tab/>
        <w:t xml:space="preserve">REQUISITOS PARA MANTENER LA CATEGORÍA DE BECA SOCIOECONÓMICA </w:t>
      </w:r>
    </w:p>
    <w:p w14:paraId="516A55D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76B9F2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mantener la categoría de beca socioeconómica, la persona becaria deberá cumplir con los siguientes requisitos: </w:t>
      </w:r>
    </w:p>
    <w:p w14:paraId="76C6502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0FE851F" w14:textId="77777777" w:rsidR="009266AC" w:rsidRPr="00D17766" w:rsidRDefault="009266AC" w:rsidP="0046564B">
      <w:pPr>
        <w:numPr>
          <w:ilvl w:val="0"/>
          <w:numId w:val="342"/>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Mantener el perfil de becado/a. </w:t>
      </w:r>
    </w:p>
    <w:p w14:paraId="2F45C7B6" w14:textId="77777777" w:rsidR="009266AC" w:rsidRPr="00D17766" w:rsidRDefault="009266AC" w:rsidP="0046564B">
      <w:pPr>
        <w:numPr>
          <w:ilvl w:val="0"/>
          <w:numId w:val="342"/>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Haber matriculado un mínimo de dieciocho créditos en el año lectivo anterior. </w:t>
      </w:r>
    </w:p>
    <w:p w14:paraId="230B559B" w14:textId="77777777" w:rsidR="009266AC" w:rsidRPr="00D17766" w:rsidRDefault="009266AC" w:rsidP="0046564B">
      <w:pPr>
        <w:numPr>
          <w:ilvl w:val="0"/>
          <w:numId w:val="342"/>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Haber aprobado al menos el 80% de los créditos matriculados en el año lectivo anterior. </w:t>
      </w:r>
    </w:p>
    <w:p w14:paraId="04DFCF8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929856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los casos de incumplimiento de los requisitos b) o c), o ambos, le será disminuida la exoneración de la cual goza, en un 20%.  Si en el año siguiente, cumple nuevamente con los requisitos académicos, se reasignará la categoría de beca originalmente otorgada. En caso de incumplir consecutivamente con lo establecido en este artículo, en materia de aprobación y matrícula de créditos, se aplicará la disminución en el porcentaje señalado. </w:t>
      </w:r>
    </w:p>
    <w:p w14:paraId="68EF709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4BF6F8E" w14:textId="04DE459D"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situaciones excepcionales, el estudiantado con beca podrá solicitar revisión de la recalificación de la categoría de beca, en el Departamento de Bienestar Estudiantil o la Unidad de Vida Estudiantil en las sedes y secciones regionales, dentro del plazo establecido y según lo estipulado en este reglamento, artículo 26. </w:t>
      </w:r>
    </w:p>
    <w:p w14:paraId="7F27697B" w14:textId="77777777" w:rsidR="009266AC" w:rsidRPr="00D17766" w:rsidRDefault="009266AC" w:rsidP="00D60E66">
      <w:pPr>
        <w:spacing w:line="360" w:lineRule="auto"/>
        <w:ind w:left="2"/>
        <w:contextualSpacing/>
        <w:rPr>
          <w:rFonts w:ascii="Arial" w:hAnsi="Arial" w:cs="Arial"/>
          <w:sz w:val="22"/>
          <w:szCs w:val="22"/>
        </w:rPr>
      </w:pPr>
    </w:p>
    <w:p w14:paraId="26069E27"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30.  </w:t>
      </w:r>
      <w:r w:rsidRPr="00D17766">
        <w:rPr>
          <w:rFonts w:ascii="Arial" w:eastAsia="Arial" w:hAnsi="Arial" w:cs="Arial"/>
          <w:b/>
          <w:sz w:val="22"/>
          <w:szCs w:val="22"/>
        </w:rPr>
        <w:tab/>
        <w:t xml:space="preserve">DEFINICIÓN Y REQUISITOS DE LA BECA LUIS FELIPE GONZÁLEZ FLORES </w:t>
      </w:r>
    </w:p>
    <w:p w14:paraId="66EE0B6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538EC20" w14:textId="77777777" w:rsidR="009266AC" w:rsidRPr="00D17766" w:rsidRDefault="009266AC" w:rsidP="00D60E66">
      <w:pPr>
        <w:pBdr>
          <w:top w:val="nil"/>
          <w:left w:val="nil"/>
          <w:bottom w:val="nil"/>
          <w:right w:val="nil"/>
          <w:between w:val="nil"/>
        </w:pBdr>
        <w:tabs>
          <w:tab w:val="center" w:pos="4252"/>
          <w:tab w:val="right" w:pos="8504"/>
        </w:tabs>
        <w:spacing w:line="360" w:lineRule="auto"/>
        <w:contextualSpacing/>
        <w:jc w:val="both"/>
        <w:rPr>
          <w:rFonts w:ascii="Arial" w:eastAsia="Arial" w:hAnsi="Arial" w:cs="Arial"/>
          <w:bCs/>
          <w:iCs/>
          <w:sz w:val="22"/>
          <w:szCs w:val="22"/>
        </w:rPr>
      </w:pPr>
      <w:r w:rsidRPr="00D17766">
        <w:rPr>
          <w:rFonts w:ascii="Arial" w:eastAsia="Arial" w:hAnsi="Arial" w:cs="Arial"/>
          <w:bCs/>
          <w:iCs/>
          <w:sz w:val="22"/>
          <w:szCs w:val="22"/>
        </w:rPr>
        <w:t>Esta beca otorga como beneficio un aporte económico mensual durante el período lectivo.  El monto de aporte económico es aprobado por el Consejo de Becas ante la propuesta del Departamento de Bienestar Estudiantil, se procura su sostenibilidad todos los años, lo anterior, según la disponibilidad presupuestaria institucional.</w:t>
      </w:r>
    </w:p>
    <w:p w14:paraId="03C762D1" w14:textId="77777777" w:rsidR="009266AC" w:rsidRPr="00D17766" w:rsidRDefault="009266AC" w:rsidP="00D60E66">
      <w:pPr>
        <w:pBdr>
          <w:top w:val="nil"/>
          <w:left w:val="nil"/>
          <w:bottom w:val="nil"/>
          <w:right w:val="nil"/>
          <w:between w:val="nil"/>
        </w:pBdr>
        <w:tabs>
          <w:tab w:val="center" w:pos="4252"/>
          <w:tab w:val="right" w:pos="8504"/>
        </w:tabs>
        <w:spacing w:line="360" w:lineRule="auto"/>
        <w:contextualSpacing/>
        <w:jc w:val="both"/>
        <w:rPr>
          <w:rFonts w:ascii="Arial" w:eastAsia="Arial" w:hAnsi="Arial" w:cs="Arial"/>
          <w:bCs/>
          <w:iCs/>
          <w:sz w:val="22"/>
          <w:szCs w:val="22"/>
        </w:rPr>
      </w:pPr>
    </w:p>
    <w:p w14:paraId="1326A194" w14:textId="3C32CB18" w:rsidR="009266AC" w:rsidRPr="00D17766" w:rsidRDefault="009266AC" w:rsidP="00D60E66">
      <w:pPr>
        <w:pBdr>
          <w:top w:val="nil"/>
          <w:left w:val="nil"/>
          <w:bottom w:val="nil"/>
          <w:right w:val="nil"/>
          <w:between w:val="nil"/>
        </w:pBdr>
        <w:tabs>
          <w:tab w:val="center" w:pos="4252"/>
          <w:tab w:val="right" w:pos="8504"/>
        </w:tabs>
        <w:spacing w:line="360" w:lineRule="auto"/>
        <w:contextualSpacing/>
        <w:jc w:val="both"/>
        <w:rPr>
          <w:rFonts w:ascii="Arial" w:eastAsia="Arial" w:hAnsi="Arial" w:cs="Arial"/>
          <w:bCs/>
          <w:iCs/>
          <w:sz w:val="22"/>
          <w:szCs w:val="22"/>
        </w:rPr>
      </w:pPr>
      <w:r w:rsidRPr="00D17766">
        <w:rPr>
          <w:rFonts w:ascii="Arial" w:eastAsia="Arial" w:hAnsi="Arial" w:cs="Arial"/>
          <w:bCs/>
          <w:iCs/>
          <w:sz w:val="22"/>
          <w:szCs w:val="22"/>
        </w:rPr>
        <w:lastRenderedPageBreak/>
        <w:t>Para asignar la Beca Luis Felipe González Flores el estudiante que presenta solicitud</w:t>
      </w:r>
      <w:r w:rsidR="00BE3A37" w:rsidRPr="00D17766">
        <w:rPr>
          <w:rFonts w:ascii="Arial" w:eastAsia="Arial" w:hAnsi="Arial" w:cs="Arial"/>
          <w:bCs/>
          <w:iCs/>
          <w:sz w:val="22"/>
          <w:szCs w:val="22"/>
        </w:rPr>
        <w:t xml:space="preserve"> </w:t>
      </w:r>
      <w:r w:rsidRPr="00D17766">
        <w:rPr>
          <w:rFonts w:ascii="Arial" w:eastAsia="Arial" w:hAnsi="Arial" w:cs="Arial"/>
          <w:bCs/>
          <w:iCs/>
          <w:sz w:val="22"/>
          <w:szCs w:val="22"/>
        </w:rPr>
        <w:t>debe cumplir los siguientes requisitos:</w:t>
      </w:r>
    </w:p>
    <w:p w14:paraId="4C116057"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51A9BE93" w14:textId="77777777" w:rsidR="009266AC" w:rsidRPr="00D17766" w:rsidRDefault="009266AC" w:rsidP="0046564B">
      <w:pPr>
        <w:numPr>
          <w:ilvl w:val="0"/>
          <w:numId w:val="373"/>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Tener en estado aprobado y vigente la categoría socioeconómica 5.</w:t>
      </w:r>
    </w:p>
    <w:p w14:paraId="5597487D" w14:textId="77777777" w:rsidR="009266AC" w:rsidRPr="00D17766" w:rsidRDefault="009266AC" w:rsidP="0046564B">
      <w:pPr>
        <w:numPr>
          <w:ilvl w:val="0"/>
          <w:numId w:val="373"/>
        </w:numPr>
        <w:pBdr>
          <w:top w:val="nil"/>
          <w:left w:val="nil"/>
          <w:bottom w:val="nil"/>
          <w:right w:val="nil"/>
          <w:between w:val="nil"/>
        </w:pBdr>
        <w:suppressAutoHyphens/>
        <w:autoSpaceDN w:val="0"/>
        <w:spacing w:line="360" w:lineRule="auto"/>
        <w:ind w:leftChars="236" w:left="1083" w:hangingChars="235" w:hanging="51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Matricular el bloque completo de materias del plan de estudio de la carrera con algunas excepciones establecidas en este reglamento, artículos 26 y 34.</w:t>
      </w:r>
    </w:p>
    <w:p w14:paraId="41F90DC9" w14:textId="77777777" w:rsidR="009266AC" w:rsidRPr="00D17766" w:rsidRDefault="009266AC" w:rsidP="0046564B">
      <w:pPr>
        <w:numPr>
          <w:ilvl w:val="0"/>
          <w:numId w:val="373"/>
        </w:numPr>
        <w:pBdr>
          <w:top w:val="nil"/>
          <w:left w:val="nil"/>
          <w:bottom w:val="nil"/>
          <w:right w:val="nil"/>
          <w:between w:val="nil"/>
        </w:pBdr>
        <w:suppressAutoHyphens/>
        <w:autoSpaceDN w:val="0"/>
        <w:spacing w:line="360" w:lineRule="auto"/>
        <w:ind w:leftChars="236" w:left="1083" w:hangingChars="235" w:hanging="51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No ser parte del funcionariado de la institución.</w:t>
      </w:r>
    </w:p>
    <w:p w14:paraId="3628F457" w14:textId="77777777" w:rsidR="009266AC" w:rsidRPr="00D17766" w:rsidRDefault="009266AC" w:rsidP="0046564B">
      <w:pPr>
        <w:numPr>
          <w:ilvl w:val="0"/>
          <w:numId w:val="373"/>
        </w:numPr>
        <w:pBdr>
          <w:top w:val="nil"/>
          <w:left w:val="nil"/>
          <w:bottom w:val="nil"/>
          <w:right w:val="nil"/>
          <w:between w:val="nil"/>
        </w:pBdr>
        <w:suppressAutoHyphens/>
        <w:autoSpaceDN w:val="0"/>
        <w:spacing w:line="360" w:lineRule="auto"/>
        <w:ind w:leftChars="236" w:left="1083" w:hangingChars="235" w:hanging="51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Asistir y cumplir con los programas institucionales orientados al logro académico en caso de pérdida de cursos y rezago académico.</w:t>
      </w:r>
    </w:p>
    <w:p w14:paraId="5C327BC1" w14:textId="77777777" w:rsidR="009266AC" w:rsidRPr="00D17766" w:rsidRDefault="009266AC" w:rsidP="00D60E66">
      <w:pPr>
        <w:spacing w:line="360" w:lineRule="auto"/>
        <w:ind w:left="2"/>
        <w:contextualSpacing/>
        <w:jc w:val="both"/>
        <w:rPr>
          <w:rFonts w:ascii="Arial" w:eastAsia="Arial" w:hAnsi="Arial" w:cs="Arial"/>
          <w:iCs/>
          <w:sz w:val="22"/>
          <w:szCs w:val="22"/>
        </w:rPr>
      </w:pPr>
    </w:p>
    <w:p w14:paraId="17C28643" w14:textId="77777777" w:rsidR="009266AC" w:rsidRPr="00D17766" w:rsidRDefault="009266AC" w:rsidP="00BE3A37">
      <w:pPr>
        <w:spacing w:line="360" w:lineRule="auto"/>
        <w:ind w:left="2"/>
        <w:contextualSpacing/>
        <w:rPr>
          <w:rFonts w:ascii="Arial" w:eastAsia="Arial" w:hAnsi="Arial" w:cs="Arial"/>
          <w:i/>
          <w:iCs/>
          <w:sz w:val="22"/>
          <w:szCs w:val="22"/>
        </w:rPr>
      </w:pPr>
      <w:r w:rsidRPr="00D17766">
        <w:rPr>
          <w:rFonts w:ascii="Arial" w:eastAsia="Arial" w:hAnsi="Arial" w:cs="Arial"/>
          <w:i/>
          <w:iCs/>
          <w:sz w:val="22"/>
          <w:szCs w:val="22"/>
        </w:rPr>
        <w:t>Modificado mediante acuerdo UNA-CONSACA-ACUE-095-2024</w:t>
      </w:r>
    </w:p>
    <w:p w14:paraId="1CA58871" w14:textId="77777777" w:rsidR="009266AC" w:rsidRPr="00D17766" w:rsidRDefault="009266AC" w:rsidP="00D60E66">
      <w:pPr>
        <w:spacing w:line="360" w:lineRule="auto"/>
        <w:ind w:left="2"/>
        <w:contextualSpacing/>
        <w:jc w:val="right"/>
        <w:rPr>
          <w:rFonts w:ascii="Arial" w:eastAsia="Arial" w:hAnsi="Arial" w:cs="Arial"/>
          <w:sz w:val="22"/>
          <w:szCs w:val="22"/>
        </w:rPr>
      </w:pPr>
    </w:p>
    <w:p w14:paraId="15701133"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31. </w:t>
      </w:r>
      <w:r w:rsidRPr="00D17766">
        <w:rPr>
          <w:rFonts w:ascii="Arial" w:eastAsia="Arial" w:hAnsi="Arial" w:cs="Arial"/>
          <w:b/>
          <w:bCs/>
          <w:sz w:val="22"/>
          <w:szCs w:val="22"/>
        </w:rPr>
        <w:tab/>
        <w:t>VIGENCIA DE LA BECA LUIS FELIPE GONZÁLEZ FLORES</w:t>
      </w:r>
    </w:p>
    <w:p w14:paraId="07508335"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36C64C24"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otorga por el mismo periodo de vigencia que la categoría socioeconómica, lo anterior, siempre y cuando el estudiantado con beca cumple con los requisitos y las obligaciones establecidas.</w:t>
      </w:r>
    </w:p>
    <w:p w14:paraId="7063CA48"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3F5417C1"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En caso de que el estudiantado con beca, en el transcurso del ciclo lectivo realice modificaciones en el cumplimiento de los requisitos, se puede suspender o ajustar el monto económico asignado, según los criterios definidos por el Consejo de Becas, ante propuesta del Departamento de Bienestar Estudiantil.</w:t>
      </w:r>
    </w:p>
    <w:p w14:paraId="178EE63B" w14:textId="77777777" w:rsidR="00BE3A37" w:rsidRPr="00D17766" w:rsidRDefault="00BE3A37" w:rsidP="00BE3A37">
      <w:pPr>
        <w:spacing w:line="360" w:lineRule="auto"/>
        <w:contextualSpacing/>
        <w:rPr>
          <w:rFonts w:ascii="Arial" w:hAnsi="Arial" w:cs="Arial"/>
          <w:i/>
          <w:iCs/>
          <w:sz w:val="22"/>
          <w:szCs w:val="22"/>
        </w:rPr>
      </w:pPr>
    </w:p>
    <w:p w14:paraId="18201AA9" w14:textId="03A622BA"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22AB8D2E" w14:textId="77777777" w:rsidR="009266AC" w:rsidRPr="00D17766" w:rsidRDefault="009266AC" w:rsidP="00D60E66">
      <w:pPr>
        <w:spacing w:line="360" w:lineRule="auto"/>
        <w:contextualSpacing/>
        <w:jc w:val="both"/>
        <w:rPr>
          <w:rFonts w:ascii="Arial" w:eastAsia="Arial" w:hAnsi="Arial" w:cs="Arial"/>
          <w:sz w:val="22"/>
          <w:szCs w:val="22"/>
        </w:rPr>
      </w:pPr>
    </w:p>
    <w:p w14:paraId="0B8AB6E9"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32.  </w:t>
      </w:r>
      <w:r w:rsidRPr="00D17766">
        <w:rPr>
          <w:rFonts w:ascii="Arial" w:eastAsia="Arial" w:hAnsi="Arial" w:cs="Arial"/>
          <w:b/>
          <w:sz w:val="22"/>
          <w:szCs w:val="22"/>
        </w:rPr>
        <w:tab/>
        <w:t xml:space="preserve">DEFINICIÓN, REQUISITOS Y OBLIGACIONES DE LA BECA OMAR DENGO </w:t>
      </w:r>
    </w:p>
    <w:p w14:paraId="6397B2D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DB452F8"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 un aporte económico mensual que se otorga durante el período lectivo y la ubicación en una residencia estudiantil. Está dirigida al estudiantado que procede de los sectores de la población en mayor desventaja socioeconómica, con buen rendimiento académico y de las zonas más alejadas en relación con el centro universitario en el que cursa estudios.</w:t>
      </w:r>
    </w:p>
    <w:p w14:paraId="19DFD9C6"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3BB24710"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Los criterios de priorización para su asignación y el monto de aporte económico serán aprobados por el Consejo de Becas ante propuesta del Departamento de Bienestar Estudiantil y procurarán su sostenibilidad todos los años, lo anterior, según la disponibilidad presupuestaria institucional.</w:t>
      </w:r>
    </w:p>
    <w:p w14:paraId="2C27E4CF" w14:textId="77777777" w:rsidR="00160D1F" w:rsidRPr="00D17766" w:rsidRDefault="00160D1F" w:rsidP="00D60E66">
      <w:pPr>
        <w:widowControl w:val="0"/>
        <w:spacing w:line="360" w:lineRule="auto"/>
        <w:contextualSpacing/>
        <w:jc w:val="both"/>
        <w:rPr>
          <w:rFonts w:ascii="Arial" w:eastAsia="Arial" w:hAnsi="Arial" w:cs="Arial"/>
          <w:sz w:val="22"/>
          <w:szCs w:val="22"/>
        </w:rPr>
      </w:pPr>
    </w:p>
    <w:p w14:paraId="415D0B40"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Para asignar la Beca Omar Dengo, el estudiantado debe cumplir los siguientes requisitos:</w:t>
      </w:r>
    </w:p>
    <w:p w14:paraId="5DF47AF7" w14:textId="77777777" w:rsidR="00160D1F" w:rsidRPr="00D17766" w:rsidRDefault="00160D1F" w:rsidP="00D60E66">
      <w:pPr>
        <w:widowControl w:val="0"/>
        <w:spacing w:line="360" w:lineRule="auto"/>
        <w:ind w:left="1134" w:hanging="567"/>
        <w:contextualSpacing/>
        <w:jc w:val="both"/>
        <w:rPr>
          <w:rFonts w:ascii="Arial" w:eastAsia="Arial" w:hAnsi="Arial" w:cs="Arial"/>
          <w:sz w:val="22"/>
          <w:szCs w:val="22"/>
        </w:rPr>
      </w:pPr>
    </w:p>
    <w:p w14:paraId="2985794F"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en estado aprobado y vigente la categoría socioeconómica 5.</w:t>
      </w:r>
    </w:p>
    <w:p w14:paraId="008B8420"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Matricular el bloque completo de materias, según el plan de estudio de la carrera con algunas excepciones establecidas en este reglamento, artículos 26 y 34.</w:t>
      </w:r>
    </w:p>
    <w:p w14:paraId="03586A7D"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académico igual o superior a 80 en los dos últimos años de secundaria, en el caso de estudiantes de nuevo ingreso; según la información suministrada por el Departamento de Registro de la Universidad Nacional.</w:t>
      </w:r>
    </w:p>
    <w:p w14:paraId="71F9ECFD"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igual o mayor a 8.0 en el periodo lectivo anterior, en el caso de estudiantes regulares, según la información suministrada por el Departamento de Registro de la Universidad Nacional.</w:t>
      </w:r>
    </w:p>
    <w:p w14:paraId="1C05985C"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Aprobar el 100% de los créditos matriculados, en el caso de estudiantes regulares; excepcionalmente podrá considerarse como justificante la reprobación de un solo curso, si la persona estudiante asistió al curso y si este es de alta repitencia.</w:t>
      </w:r>
    </w:p>
    <w:p w14:paraId="1DB2D1F9"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Asistir y cumplir con los programas institucionales orientados al logro académico en caso de pérdida de cursos y rezago académico.</w:t>
      </w:r>
    </w:p>
    <w:p w14:paraId="702DFB0C"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En caso de que aplique la renovación de esta beca no haber recibido en el año lectivo anterior, más de dos llamadas de atención por escrito, por incumplimiento de las “Condiciones de aceptación del uso y ocupación de las residencias estudiantiles”.</w:t>
      </w:r>
    </w:p>
    <w:p w14:paraId="2F04E10A" w14:textId="77777777" w:rsidR="009266AC" w:rsidRPr="00D17766" w:rsidRDefault="009266AC" w:rsidP="0046564B">
      <w:pPr>
        <w:widowControl w:val="0"/>
        <w:numPr>
          <w:ilvl w:val="0"/>
          <w:numId w:val="39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No laborar en ninguna institución pública o privada. Asimismo, el estudiantado debe cumplir las siguientes obligaciones:</w:t>
      </w:r>
    </w:p>
    <w:p w14:paraId="693A02D7" w14:textId="21981025" w:rsidR="009266AC" w:rsidRPr="00D17766" w:rsidRDefault="009266AC" w:rsidP="0046564B">
      <w:pPr>
        <w:pStyle w:val="Prrafodelista"/>
        <w:widowControl w:val="0"/>
        <w:numPr>
          <w:ilvl w:val="0"/>
          <w:numId w:val="392"/>
        </w:numPr>
        <w:spacing w:line="360" w:lineRule="auto"/>
        <w:jc w:val="both"/>
        <w:rPr>
          <w:rFonts w:ascii="Arial" w:eastAsia="Arial" w:hAnsi="Arial" w:cs="Arial"/>
          <w:sz w:val="22"/>
          <w:szCs w:val="22"/>
        </w:rPr>
      </w:pPr>
      <w:r w:rsidRPr="00D17766">
        <w:rPr>
          <w:rFonts w:ascii="Arial" w:eastAsia="Arial" w:hAnsi="Arial" w:cs="Arial"/>
          <w:sz w:val="22"/>
          <w:szCs w:val="22"/>
        </w:rPr>
        <w:t>Aceptar y cumplir con las “Condiciones de aceptación del uso y ocupación de las residencias estudiantiles”.</w:t>
      </w:r>
    </w:p>
    <w:p w14:paraId="718BD382" w14:textId="77777777" w:rsidR="009266AC" w:rsidRPr="00D17766" w:rsidRDefault="009266AC" w:rsidP="0046564B">
      <w:pPr>
        <w:widowControl w:val="0"/>
        <w:numPr>
          <w:ilvl w:val="0"/>
          <w:numId w:val="392"/>
        </w:numPr>
        <w:tabs>
          <w:tab w:val="left" w:pos="1701"/>
        </w:tabs>
        <w:spacing w:line="360" w:lineRule="auto"/>
        <w:contextualSpacing/>
        <w:jc w:val="both"/>
        <w:rPr>
          <w:rFonts w:ascii="Arial" w:eastAsia="Arial" w:hAnsi="Arial" w:cs="Arial"/>
          <w:sz w:val="22"/>
          <w:szCs w:val="22"/>
        </w:rPr>
      </w:pPr>
      <w:r w:rsidRPr="00D17766">
        <w:rPr>
          <w:rFonts w:ascii="Arial" w:eastAsia="Arial" w:hAnsi="Arial" w:cs="Arial"/>
          <w:sz w:val="22"/>
          <w:szCs w:val="22"/>
        </w:rPr>
        <w:t>Participar de manera activa, al menos, en un proyecto de promoción y sana convivencia en la residencia estudiantil, durante su permanencia en esta.</w:t>
      </w:r>
    </w:p>
    <w:p w14:paraId="1C3E2787" w14:textId="77777777" w:rsidR="009266AC" w:rsidRPr="00D17766" w:rsidRDefault="009266AC" w:rsidP="0046564B">
      <w:pPr>
        <w:widowControl w:val="0"/>
        <w:numPr>
          <w:ilvl w:val="0"/>
          <w:numId w:val="392"/>
        </w:numPr>
        <w:tabs>
          <w:tab w:val="left" w:pos="1701"/>
        </w:tabs>
        <w:spacing w:line="360" w:lineRule="auto"/>
        <w:contextualSpacing/>
        <w:jc w:val="both"/>
        <w:rPr>
          <w:rFonts w:ascii="Arial" w:eastAsia="Arial" w:hAnsi="Arial" w:cs="Arial"/>
          <w:sz w:val="22"/>
          <w:szCs w:val="22"/>
        </w:rPr>
      </w:pPr>
      <w:r w:rsidRPr="00D17766">
        <w:rPr>
          <w:rFonts w:ascii="Arial" w:eastAsia="Arial" w:hAnsi="Arial" w:cs="Arial"/>
          <w:sz w:val="22"/>
          <w:szCs w:val="22"/>
        </w:rPr>
        <w:t>Asistir y cumplir con los programas institucionales orientados al logro académico en caso de pérdida de cursos y rezago académico.</w:t>
      </w:r>
    </w:p>
    <w:p w14:paraId="177F1EEB" w14:textId="77777777" w:rsidR="009266AC" w:rsidRPr="00D17766" w:rsidRDefault="009266AC" w:rsidP="00D60E66">
      <w:pPr>
        <w:widowControl w:val="0"/>
        <w:tabs>
          <w:tab w:val="left" w:pos="1701"/>
        </w:tabs>
        <w:spacing w:line="360" w:lineRule="auto"/>
        <w:ind w:left="709"/>
        <w:contextualSpacing/>
        <w:jc w:val="both"/>
        <w:rPr>
          <w:rFonts w:ascii="Arial" w:eastAsia="Arial" w:hAnsi="Arial" w:cs="Arial"/>
          <w:sz w:val="22"/>
          <w:szCs w:val="22"/>
        </w:rPr>
      </w:pPr>
    </w:p>
    <w:p w14:paraId="02D1CBAE"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En los casos en que el estudiante no cumpla con los requisitos, su solicitud de admisión al servicio de residencia estudiantil es valorada con fundamento en el criterio de profesionales en trabajo social correspondiente y revisado por quien ejerce la coordinación del Área de Residencias para determinar si se otorga o no este tipo de beca. En el caso de las sedes y secciones regionales, la revisión corresponde a quien ocupa el puesto de coordinación de la Unidad de Vida Estudiantil.</w:t>
      </w:r>
    </w:p>
    <w:p w14:paraId="457F8F6D" w14:textId="77777777" w:rsidR="009266AC" w:rsidRPr="00D17766" w:rsidRDefault="009266AC" w:rsidP="00D60E66">
      <w:pPr>
        <w:spacing w:line="360" w:lineRule="auto"/>
        <w:ind w:left="709" w:hanging="709"/>
        <w:contextualSpacing/>
        <w:rPr>
          <w:rFonts w:ascii="Arial" w:hAnsi="Arial" w:cs="Arial"/>
          <w:iCs/>
          <w:sz w:val="22"/>
          <w:szCs w:val="22"/>
        </w:rPr>
      </w:pPr>
    </w:p>
    <w:p w14:paraId="3EFAE33F" w14:textId="77777777" w:rsidR="00BE3A37" w:rsidRPr="00D17766" w:rsidRDefault="00BE3A37" w:rsidP="00BE3A37">
      <w:pPr>
        <w:spacing w:line="360" w:lineRule="auto"/>
        <w:ind w:left="2"/>
        <w:contextualSpacing/>
        <w:rPr>
          <w:rFonts w:ascii="Arial" w:hAnsi="Arial" w:cs="Arial"/>
          <w:i/>
          <w:iCs/>
          <w:sz w:val="22"/>
          <w:szCs w:val="22"/>
        </w:rPr>
      </w:pPr>
    </w:p>
    <w:p w14:paraId="49AE31CD" w14:textId="602322CC" w:rsidR="009266AC" w:rsidRPr="00D17766" w:rsidRDefault="009266AC" w:rsidP="00BE3A37">
      <w:pPr>
        <w:spacing w:line="360" w:lineRule="auto"/>
        <w:ind w:left="2"/>
        <w:contextualSpacing/>
        <w:jc w:val="both"/>
        <w:rPr>
          <w:rFonts w:ascii="Arial" w:hAnsi="Arial" w:cs="Arial"/>
          <w:i/>
          <w:iCs/>
          <w:sz w:val="22"/>
          <w:szCs w:val="22"/>
        </w:rPr>
      </w:pPr>
      <w:r w:rsidRPr="00D17766">
        <w:rPr>
          <w:rFonts w:ascii="Arial" w:hAnsi="Arial" w:cs="Arial"/>
          <w:i/>
          <w:iCs/>
          <w:sz w:val="22"/>
          <w:szCs w:val="22"/>
        </w:rPr>
        <w:t>Modificado mediante acuerdo UNA-CONSACA-ACUE-095-2024 y UNA-CONSACA-ACUE-079-2025 y UNA-CONSACA-ACUE-079-2025</w:t>
      </w:r>
    </w:p>
    <w:p w14:paraId="3AB950DA" w14:textId="77777777" w:rsidR="009266AC" w:rsidRPr="00D17766" w:rsidRDefault="009266AC" w:rsidP="00D60E66">
      <w:pPr>
        <w:spacing w:line="360" w:lineRule="auto"/>
        <w:contextualSpacing/>
        <w:jc w:val="both"/>
        <w:rPr>
          <w:rFonts w:ascii="Arial" w:eastAsia="Arial" w:hAnsi="Arial" w:cs="Arial"/>
          <w:sz w:val="22"/>
          <w:szCs w:val="22"/>
        </w:rPr>
      </w:pPr>
    </w:p>
    <w:p w14:paraId="56589DCA"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33.  </w:t>
      </w:r>
      <w:r w:rsidRPr="00D17766">
        <w:rPr>
          <w:rFonts w:ascii="Arial" w:eastAsia="Arial" w:hAnsi="Arial" w:cs="Arial"/>
          <w:b/>
          <w:sz w:val="22"/>
          <w:szCs w:val="22"/>
        </w:rPr>
        <w:tab/>
        <w:t xml:space="preserve">VIGENCIA DE LA BECA OMAR DENGO </w:t>
      </w:r>
    </w:p>
    <w:p w14:paraId="20AA210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9C1F0CB"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La vigencia de esta beca es por un año y podrá renovarse anualmente, siempre y cuando la persona beneficiaria cumpla con los requisitos y las obligaciones establecidos en este reglamento, artículo 32, y exista cupo disponible en la Residencia.</w:t>
      </w:r>
    </w:p>
    <w:p w14:paraId="603F811F"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7F49793F"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En caso de que el estudiantado con esta beca, en el transcurso del ciclo lectivo realice modificaciones en el cumplimiento de los requisitos y las obligaciones, se puede suspender.</w:t>
      </w:r>
    </w:p>
    <w:p w14:paraId="40BD50CF"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39D1F6D5"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En aquellos casos en que una persona estudiante renuncie al cupo en las instalaciones de las residencias estudiantiles y a la vez solicite la asignación de la Beca Luis Felipe González Flores, el equipo de profesionales en trabajo social podrá valorar considerando los criterios aprobados por el Consejo de Becas ante propuesta del Departamento de Bienestar Estudiantil, la disponibilidad presupuestaria, el periodo de la solicitud.</w:t>
      </w:r>
    </w:p>
    <w:p w14:paraId="46F716DB" w14:textId="77777777" w:rsidR="009266AC" w:rsidRPr="00D17766" w:rsidRDefault="009266AC" w:rsidP="00D60E66">
      <w:pPr>
        <w:spacing w:line="360" w:lineRule="auto"/>
        <w:ind w:left="2"/>
        <w:contextualSpacing/>
        <w:jc w:val="both"/>
        <w:rPr>
          <w:rFonts w:ascii="Arial" w:eastAsia="Arial" w:hAnsi="Arial" w:cs="Arial"/>
          <w:i/>
          <w:iCs/>
          <w:sz w:val="22"/>
          <w:szCs w:val="22"/>
        </w:rPr>
      </w:pPr>
    </w:p>
    <w:p w14:paraId="1034A25C" w14:textId="39ECBA62" w:rsidR="009266AC" w:rsidRPr="00D17766" w:rsidRDefault="009266AC" w:rsidP="00BE3A37">
      <w:pPr>
        <w:spacing w:line="360" w:lineRule="auto"/>
        <w:ind w:left="2"/>
        <w:contextualSpacing/>
        <w:jc w:val="both"/>
        <w:rPr>
          <w:rFonts w:ascii="Arial" w:hAnsi="Arial" w:cs="Arial"/>
          <w:i/>
          <w:iCs/>
          <w:sz w:val="22"/>
          <w:szCs w:val="22"/>
        </w:rPr>
      </w:pPr>
      <w:r w:rsidRPr="00D17766">
        <w:rPr>
          <w:rFonts w:ascii="Arial" w:eastAsia="Arial" w:hAnsi="Arial" w:cs="Arial"/>
          <w:i/>
          <w:iCs/>
          <w:sz w:val="22"/>
          <w:szCs w:val="22"/>
        </w:rPr>
        <w:t>Modificado mediante acuerdo</w:t>
      </w:r>
      <w:r w:rsidRPr="00D17766">
        <w:rPr>
          <w:rFonts w:ascii="Arial" w:eastAsia="Arial" w:hAnsi="Arial" w:cs="Arial"/>
          <w:sz w:val="22"/>
          <w:szCs w:val="22"/>
        </w:rPr>
        <w:t xml:space="preserve"> </w:t>
      </w:r>
      <w:r w:rsidRPr="00D17766">
        <w:rPr>
          <w:rFonts w:ascii="Arial" w:hAnsi="Arial" w:cs="Arial"/>
          <w:i/>
          <w:iCs/>
          <w:sz w:val="22"/>
          <w:szCs w:val="22"/>
        </w:rPr>
        <w:t>UNA-CONSACA-ACUE-079-2025</w:t>
      </w:r>
    </w:p>
    <w:p w14:paraId="4E454BE2" w14:textId="77777777" w:rsidR="009266AC" w:rsidRPr="00D17766" w:rsidRDefault="009266AC" w:rsidP="00D60E66">
      <w:pPr>
        <w:spacing w:line="360" w:lineRule="auto"/>
        <w:ind w:left="2"/>
        <w:contextualSpacing/>
        <w:jc w:val="both"/>
        <w:rPr>
          <w:rFonts w:ascii="Arial" w:eastAsia="Arial" w:hAnsi="Arial" w:cs="Arial"/>
          <w:sz w:val="22"/>
          <w:szCs w:val="22"/>
        </w:rPr>
      </w:pPr>
    </w:p>
    <w:p w14:paraId="7C98C787"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34.  </w:t>
      </w:r>
      <w:r w:rsidRPr="00D17766">
        <w:rPr>
          <w:rFonts w:ascii="Arial" w:eastAsia="Arial" w:hAnsi="Arial" w:cs="Arial"/>
          <w:b/>
          <w:sz w:val="22"/>
          <w:szCs w:val="22"/>
        </w:rPr>
        <w:tab/>
        <w:t xml:space="preserve">EXCEPCIONES AL REQUISITO DEL BLOQUE COMPLETO PARA LAS BECAS LUIS FELIPE GONZÁLEZ FLORES Y OMAR DENGO </w:t>
      </w:r>
    </w:p>
    <w:p w14:paraId="0C2B904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E4B1F4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consideran las condiciones que ofrece la Universidad Nacional para cumplir con el requisito de bloque completo, cuando en la matrícula falte alguna materia </w:t>
      </w:r>
      <w:proofErr w:type="gramStart"/>
      <w:r w:rsidRPr="00D17766">
        <w:rPr>
          <w:rFonts w:ascii="Arial" w:eastAsia="Arial" w:hAnsi="Arial" w:cs="Arial"/>
          <w:sz w:val="22"/>
          <w:szCs w:val="22"/>
        </w:rPr>
        <w:t>en razón de</w:t>
      </w:r>
      <w:proofErr w:type="gramEnd"/>
      <w:r w:rsidRPr="00D17766">
        <w:rPr>
          <w:rFonts w:ascii="Arial" w:eastAsia="Arial" w:hAnsi="Arial" w:cs="Arial"/>
          <w:sz w:val="22"/>
          <w:szCs w:val="22"/>
        </w:rPr>
        <w:t xml:space="preserve"> lo siguiente: </w:t>
      </w:r>
    </w:p>
    <w:p w14:paraId="22FCC48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60D77E4" w14:textId="77777777" w:rsidR="009266AC" w:rsidRPr="00D17766" w:rsidRDefault="009266AC" w:rsidP="0046564B">
      <w:pPr>
        <w:numPr>
          <w:ilvl w:val="0"/>
          <w:numId w:val="33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Falta de cupo, en este caso debe aportar documento probatorio de la Unidad Académica respectiva. </w:t>
      </w:r>
    </w:p>
    <w:p w14:paraId="42375E29" w14:textId="77777777" w:rsidR="009266AC" w:rsidRPr="00D17766" w:rsidRDefault="009266AC" w:rsidP="0046564B">
      <w:pPr>
        <w:numPr>
          <w:ilvl w:val="0"/>
          <w:numId w:val="33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Materias aprobadas por suficiencia o que van a ser sometidas a procesos de equiparación o reconocimiento, o ya lo fueron. </w:t>
      </w:r>
    </w:p>
    <w:p w14:paraId="61242C00" w14:textId="77777777" w:rsidR="009266AC" w:rsidRPr="00D17766" w:rsidRDefault="009266AC" w:rsidP="00D60E66">
      <w:pPr>
        <w:spacing w:line="360" w:lineRule="auto"/>
        <w:ind w:left="1134" w:right="56" w:hanging="567"/>
        <w:contextualSpacing/>
        <w:jc w:val="both"/>
        <w:rPr>
          <w:rFonts w:ascii="Arial" w:eastAsia="Arial" w:hAnsi="Arial" w:cs="Arial"/>
          <w:sz w:val="22"/>
          <w:szCs w:val="22"/>
        </w:rPr>
      </w:pPr>
    </w:p>
    <w:p w14:paraId="43B8E56D" w14:textId="77777777" w:rsidR="009266AC" w:rsidRPr="00D17766" w:rsidRDefault="009266AC" w:rsidP="0046564B">
      <w:pPr>
        <w:numPr>
          <w:ilvl w:val="0"/>
          <w:numId w:val="33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Ajustes académicos debidamente justificados por el Departamento de Orientación y Psicología. </w:t>
      </w:r>
    </w:p>
    <w:p w14:paraId="4F7336F1" w14:textId="77777777" w:rsidR="009266AC" w:rsidRPr="00D17766" w:rsidRDefault="009266AC" w:rsidP="0046564B">
      <w:pPr>
        <w:numPr>
          <w:ilvl w:val="0"/>
          <w:numId w:val="33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lastRenderedPageBreak/>
        <w:t xml:space="preserve">Motivos justificados y amparados en este reglamento, artículo 26. </w:t>
      </w:r>
    </w:p>
    <w:p w14:paraId="795360F9" w14:textId="77777777" w:rsidR="009266AC" w:rsidRPr="00D17766" w:rsidRDefault="009266AC" w:rsidP="0046564B">
      <w:pPr>
        <w:numPr>
          <w:ilvl w:val="0"/>
          <w:numId w:val="33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Cursos que tienen como requisitos materias que aún el estudiantado no ha aprobado. </w:t>
      </w:r>
    </w:p>
    <w:p w14:paraId="642DBA84" w14:textId="77777777" w:rsidR="009266AC" w:rsidRPr="00D17766" w:rsidRDefault="009266AC" w:rsidP="0046564B">
      <w:pPr>
        <w:numPr>
          <w:ilvl w:val="0"/>
          <w:numId w:val="33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Otras razones que a criterio de profesionales en trabajo social sean técnicamente justificables ante la dirección del Departamento de Bienestar Estudiantil o la Coordinación de la Unidad de Vida Estudiantil en las sedes y secciones regionales. </w:t>
      </w:r>
    </w:p>
    <w:p w14:paraId="495950C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27D325F"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35:  </w:t>
      </w:r>
      <w:r w:rsidRPr="00D17766">
        <w:rPr>
          <w:rFonts w:ascii="Arial" w:eastAsia="Arial" w:hAnsi="Arial" w:cs="Arial"/>
          <w:b/>
          <w:sz w:val="22"/>
          <w:szCs w:val="22"/>
        </w:rPr>
        <w:tab/>
        <w:t xml:space="preserve">DEFINICIÓN Y REQUISITOS DE LA BECA DE POSGRADO </w:t>
      </w:r>
    </w:p>
    <w:p w14:paraId="180229F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610150A"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
          <w:sz w:val="22"/>
          <w:szCs w:val="22"/>
        </w:rPr>
        <w:t xml:space="preserve"> </w:t>
      </w:r>
      <w:r w:rsidRPr="00D17766">
        <w:rPr>
          <w:rFonts w:ascii="Arial" w:eastAsia="Arial" w:hAnsi="Arial" w:cs="Arial"/>
          <w:bCs/>
          <w:iCs/>
          <w:sz w:val="22"/>
          <w:szCs w:val="22"/>
        </w:rPr>
        <w:t>Consiste en el otorgamiento de un beneficio económico mensual, según los criterios y montos avalados por el Consejo de Becas, ante propuesta del Departamento de Bienestar Estudiantil y según disponibilidad presupuestaria.  Esta beca, de acuerdo con las posibilidades presupuestarias de la institución, y según los criterios de prioridad establecidos por el Consejo de Becas, podrá valorar el otorgamiento del servicio de la residencia estudiantil.</w:t>
      </w:r>
    </w:p>
    <w:p w14:paraId="5203EF3B"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7BFD9906"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Esta beca se otorga exclusivamente al estudiante que haya alcanzado un grado con la Universidad Nacional, o en otra universidad, haya sido admitido en un posgrado institucional y demuestre que procede de sectores de la población con una limitada condición socioeconómica.</w:t>
      </w:r>
    </w:p>
    <w:p w14:paraId="4AE47F47"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3AF3A9A0"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Para asignar esta beca, el estudiantado debe cumplir los siguientes requisitos:</w:t>
      </w:r>
    </w:p>
    <w:p w14:paraId="30BF2901"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3094E8F3" w14:textId="77777777" w:rsidR="009266AC" w:rsidRPr="00D17766" w:rsidRDefault="009266AC" w:rsidP="0046564B">
      <w:pPr>
        <w:numPr>
          <w:ilvl w:val="0"/>
          <w:numId w:val="374"/>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Matricular el bloque completo, según el plan de estudio.</w:t>
      </w:r>
    </w:p>
    <w:p w14:paraId="7780953B" w14:textId="77777777" w:rsidR="009266AC" w:rsidRPr="00D17766" w:rsidRDefault="009266AC" w:rsidP="0046564B">
      <w:pPr>
        <w:numPr>
          <w:ilvl w:val="0"/>
          <w:numId w:val="374"/>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Cumplir con la valoración de la situación socioeconómica y demostrar una limitada condición socioeconómica.</w:t>
      </w:r>
    </w:p>
    <w:p w14:paraId="1AE9FFC2" w14:textId="77777777" w:rsidR="009266AC" w:rsidRPr="00D17766" w:rsidRDefault="009266AC" w:rsidP="00D60E66">
      <w:pPr>
        <w:pBdr>
          <w:top w:val="nil"/>
          <w:left w:val="nil"/>
          <w:bottom w:val="nil"/>
          <w:right w:val="nil"/>
          <w:between w:val="nil"/>
        </w:pBdr>
        <w:spacing w:line="360" w:lineRule="auto"/>
        <w:ind w:left="1134" w:hanging="567"/>
        <w:contextualSpacing/>
        <w:jc w:val="both"/>
        <w:rPr>
          <w:rFonts w:ascii="Arial" w:eastAsia="Arial" w:hAnsi="Arial" w:cs="Arial"/>
          <w:bCs/>
          <w:iCs/>
          <w:sz w:val="22"/>
          <w:szCs w:val="22"/>
        </w:rPr>
      </w:pPr>
    </w:p>
    <w:p w14:paraId="1E056AC1" w14:textId="77777777" w:rsidR="009266AC" w:rsidRPr="00D17766" w:rsidRDefault="009266AC" w:rsidP="0046564B">
      <w:pPr>
        <w:numPr>
          <w:ilvl w:val="0"/>
          <w:numId w:val="374"/>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No pertenecer al funcionariado de la Universidad Nacional.</w:t>
      </w:r>
    </w:p>
    <w:p w14:paraId="4F3605D4" w14:textId="77777777" w:rsidR="009266AC" w:rsidRPr="00D17766" w:rsidRDefault="009266AC" w:rsidP="0046564B">
      <w:pPr>
        <w:numPr>
          <w:ilvl w:val="0"/>
          <w:numId w:val="374"/>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i/>
          <w:sz w:val="22"/>
          <w:szCs w:val="22"/>
        </w:rPr>
      </w:pPr>
      <w:r w:rsidRPr="00D17766">
        <w:rPr>
          <w:rFonts w:ascii="Arial" w:eastAsia="Arial" w:hAnsi="Arial" w:cs="Arial"/>
          <w:bCs/>
          <w:iCs/>
          <w:sz w:val="22"/>
          <w:szCs w:val="22"/>
        </w:rPr>
        <w:t>Aprobar el 100% de los cursos matriculados</w:t>
      </w:r>
      <w:r w:rsidRPr="00D17766">
        <w:rPr>
          <w:rFonts w:ascii="Arial" w:eastAsia="Arial" w:hAnsi="Arial" w:cs="Arial"/>
          <w:bCs/>
          <w:i/>
          <w:sz w:val="22"/>
          <w:szCs w:val="22"/>
        </w:rPr>
        <w:t>.</w:t>
      </w:r>
    </w:p>
    <w:p w14:paraId="668A6D3B"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
          <w:sz w:val="22"/>
          <w:szCs w:val="22"/>
        </w:rPr>
      </w:pPr>
    </w:p>
    <w:p w14:paraId="678D5AC1" w14:textId="77777777" w:rsidR="009266AC" w:rsidRPr="00D17766" w:rsidRDefault="009266AC" w:rsidP="00BE3A37">
      <w:pPr>
        <w:pBdr>
          <w:top w:val="nil"/>
          <w:left w:val="nil"/>
          <w:bottom w:val="nil"/>
          <w:right w:val="nil"/>
          <w:between w:val="nil"/>
        </w:pBdr>
        <w:tabs>
          <w:tab w:val="center" w:pos="4252"/>
          <w:tab w:val="right" w:pos="8504"/>
        </w:tabs>
        <w:spacing w:line="360" w:lineRule="auto"/>
        <w:ind w:left="90" w:hanging="90"/>
        <w:contextualSpacing/>
        <w:rPr>
          <w:rFonts w:ascii="Arial" w:eastAsia="Arial" w:hAnsi="Arial" w:cs="Arial"/>
          <w:bCs/>
          <w:i/>
          <w:sz w:val="22"/>
          <w:szCs w:val="22"/>
        </w:rPr>
      </w:pPr>
      <w:r w:rsidRPr="00D17766">
        <w:rPr>
          <w:rFonts w:ascii="Arial" w:eastAsia="Arial" w:hAnsi="Arial" w:cs="Arial"/>
          <w:bCs/>
          <w:i/>
          <w:sz w:val="22"/>
          <w:szCs w:val="22"/>
        </w:rPr>
        <w:t>Modificado con el acuerdo UNA-CONSACA-ACUE-095-2024</w:t>
      </w:r>
    </w:p>
    <w:p w14:paraId="34DF94A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C3B4376" w14:textId="77777777" w:rsidR="009161F4" w:rsidRPr="00D17766" w:rsidRDefault="009161F4" w:rsidP="00D60E66">
      <w:pPr>
        <w:spacing w:line="360" w:lineRule="auto"/>
        <w:ind w:left="2"/>
        <w:contextualSpacing/>
        <w:jc w:val="both"/>
        <w:rPr>
          <w:rFonts w:ascii="Arial" w:eastAsia="Arial" w:hAnsi="Arial" w:cs="Arial"/>
          <w:sz w:val="22"/>
          <w:szCs w:val="22"/>
        </w:rPr>
      </w:pPr>
    </w:p>
    <w:p w14:paraId="03180F54" w14:textId="77777777" w:rsidR="009161F4" w:rsidRPr="00D17766" w:rsidRDefault="009161F4" w:rsidP="00D60E66">
      <w:pPr>
        <w:spacing w:line="360" w:lineRule="auto"/>
        <w:ind w:left="2"/>
        <w:contextualSpacing/>
        <w:jc w:val="both"/>
        <w:rPr>
          <w:rFonts w:ascii="Arial" w:eastAsia="Arial" w:hAnsi="Arial" w:cs="Arial"/>
          <w:sz w:val="22"/>
          <w:szCs w:val="22"/>
        </w:rPr>
      </w:pPr>
    </w:p>
    <w:p w14:paraId="1817D7F7" w14:textId="77777777" w:rsidR="009161F4" w:rsidRPr="00D17766" w:rsidRDefault="009161F4" w:rsidP="00D60E66">
      <w:pPr>
        <w:spacing w:line="360" w:lineRule="auto"/>
        <w:ind w:left="2"/>
        <w:contextualSpacing/>
        <w:jc w:val="both"/>
        <w:rPr>
          <w:rFonts w:ascii="Arial" w:eastAsia="Arial" w:hAnsi="Arial" w:cs="Arial"/>
          <w:sz w:val="22"/>
          <w:szCs w:val="22"/>
        </w:rPr>
      </w:pPr>
    </w:p>
    <w:p w14:paraId="00568BC9"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36.  </w:t>
      </w:r>
      <w:r w:rsidRPr="00D17766">
        <w:rPr>
          <w:rFonts w:ascii="Arial" w:eastAsia="Arial" w:hAnsi="Arial" w:cs="Arial"/>
          <w:b/>
          <w:sz w:val="22"/>
          <w:szCs w:val="22"/>
        </w:rPr>
        <w:tab/>
        <w:t xml:space="preserve">VIGENCIA DE LA BECA DE POSGRADO </w:t>
      </w:r>
    </w:p>
    <w:p w14:paraId="133D4B9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189310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La beca de posgrado se otorga por un año y se renueva anualmente, si se cumplen los requisitos establecidos en este reglamento. </w:t>
      </w:r>
    </w:p>
    <w:p w14:paraId="772AAD9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B527A4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caso de que el estudiantado con beca en el transcurso del año lectivo realice modificaciones en el cumplimiento de los requisitos, se suspende o ajusta el monto asignado de la beca. </w:t>
      </w:r>
    </w:p>
    <w:p w14:paraId="662A02E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4BD7310"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37.  </w:t>
      </w:r>
      <w:r w:rsidRPr="00D17766">
        <w:rPr>
          <w:rFonts w:ascii="Arial" w:eastAsia="Arial" w:hAnsi="Arial" w:cs="Arial"/>
          <w:b/>
          <w:sz w:val="22"/>
          <w:szCs w:val="22"/>
        </w:rPr>
        <w:tab/>
        <w:t xml:space="preserve">DEFINICIÓN DE LAS BECAS POR RENDIMIENTO ACADÉMICO </w:t>
      </w:r>
    </w:p>
    <w:p w14:paraId="22F41A4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9A1248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Tienen como propósito motivar la excelencia académica y la participación del estudiantado en determinados campos de interés institucional. </w:t>
      </w:r>
    </w:p>
    <w:p w14:paraId="0603503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82953E1"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38.  </w:t>
      </w:r>
      <w:r w:rsidRPr="00D17766">
        <w:rPr>
          <w:rFonts w:ascii="Arial" w:eastAsia="Arial" w:hAnsi="Arial" w:cs="Arial"/>
          <w:b/>
          <w:sz w:val="22"/>
          <w:szCs w:val="22"/>
        </w:rPr>
        <w:tab/>
        <w:t xml:space="preserve">TIPO DE BECAS DE RENDIMIENTO ACADÉMICO </w:t>
      </w:r>
    </w:p>
    <w:p w14:paraId="7483A8E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9F4127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definen tres tipos de becas por rendimiento académico: </w:t>
      </w:r>
    </w:p>
    <w:p w14:paraId="23754A0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5A4DC0E" w14:textId="77777777" w:rsidR="009266AC" w:rsidRPr="00D17766" w:rsidRDefault="009266AC" w:rsidP="0046564B">
      <w:pPr>
        <w:numPr>
          <w:ilvl w:val="0"/>
          <w:numId w:val="34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Honor. </w:t>
      </w:r>
    </w:p>
    <w:p w14:paraId="009B012C" w14:textId="77777777" w:rsidR="009266AC" w:rsidRPr="00D17766" w:rsidRDefault="009266AC" w:rsidP="0046564B">
      <w:pPr>
        <w:numPr>
          <w:ilvl w:val="0"/>
          <w:numId w:val="34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Estudiante asistente. </w:t>
      </w:r>
    </w:p>
    <w:p w14:paraId="5588A0AB" w14:textId="77777777" w:rsidR="009266AC" w:rsidRPr="00D17766" w:rsidRDefault="009266AC" w:rsidP="0046564B">
      <w:pPr>
        <w:numPr>
          <w:ilvl w:val="0"/>
          <w:numId w:val="34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Movilidad académica estudiantil internacional. </w:t>
      </w:r>
    </w:p>
    <w:p w14:paraId="758895F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3EEF65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Pueden disfrutarlas el estudiantado regular de la Universidad Nacional que cumpla con los requisitos establecidos en cada tipo de beca. </w:t>
      </w:r>
    </w:p>
    <w:p w14:paraId="516DED2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CA11754" w14:textId="77777777" w:rsidR="009161F4" w:rsidRPr="00D17766" w:rsidRDefault="009161F4" w:rsidP="00D60E66">
      <w:pPr>
        <w:spacing w:line="360" w:lineRule="auto"/>
        <w:ind w:left="2"/>
        <w:contextualSpacing/>
        <w:jc w:val="both"/>
        <w:rPr>
          <w:rFonts w:ascii="Arial" w:eastAsia="Arial" w:hAnsi="Arial" w:cs="Arial"/>
          <w:sz w:val="22"/>
          <w:szCs w:val="22"/>
        </w:rPr>
      </w:pPr>
    </w:p>
    <w:p w14:paraId="7BB6107E" w14:textId="77777777" w:rsidR="009161F4" w:rsidRPr="00D17766" w:rsidRDefault="009161F4" w:rsidP="00D60E66">
      <w:pPr>
        <w:spacing w:line="360" w:lineRule="auto"/>
        <w:ind w:left="2"/>
        <w:contextualSpacing/>
        <w:jc w:val="both"/>
        <w:rPr>
          <w:rFonts w:ascii="Arial" w:eastAsia="Arial" w:hAnsi="Arial" w:cs="Arial"/>
          <w:sz w:val="22"/>
          <w:szCs w:val="22"/>
        </w:rPr>
      </w:pPr>
    </w:p>
    <w:p w14:paraId="2EAD2199" w14:textId="77777777" w:rsidR="009161F4" w:rsidRPr="00D17766" w:rsidRDefault="009161F4" w:rsidP="00D60E66">
      <w:pPr>
        <w:spacing w:line="360" w:lineRule="auto"/>
        <w:ind w:left="2"/>
        <w:contextualSpacing/>
        <w:jc w:val="both"/>
        <w:rPr>
          <w:rFonts w:ascii="Arial" w:eastAsia="Arial" w:hAnsi="Arial" w:cs="Arial"/>
          <w:sz w:val="22"/>
          <w:szCs w:val="22"/>
        </w:rPr>
      </w:pPr>
    </w:p>
    <w:p w14:paraId="5B3A68B1" w14:textId="77777777" w:rsidR="009161F4" w:rsidRPr="00D17766" w:rsidRDefault="009161F4" w:rsidP="00D60E66">
      <w:pPr>
        <w:spacing w:line="360" w:lineRule="auto"/>
        <w:ind w:left="2"/>
        <w:contextualSpacing/>
        <w:jc w:val="both"/>
        <w:rPr>
          <w:rFonts w:ascii="Arial" w:eastAsia="Arial" w:hAnsi="Arial" w:cs="Arial"/>
          <w:sz w:val="22"/>
          <w:szCs w:val="22"/>
        </w:rPr>
      </w:pPr>
    </w:p>
    <w:p w14:paraId="0130DBAD"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39.  </w:t>
      </w:r>
      <w:r w:rsidRPr="00D17766">
        <w:rPr>
          <w:rFonts w:ascii="Arial" w:eastAsia="Arial" w:hAnsi="Arial" w:cs="Arial"/>
          <w:b/>
          <w:sz w:val="22"/>
          <w:szCs w:val="22"/>
        </w:rPr>
        <w:tab/>
        <w:t xml:space="preserve">DEFINICIÓN Y REQUISITOS DE LA BECA DE HONOR </w:t>
      </w:r>
    </w:p>
    <w:p w14:paraId="4A6826C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8A4A39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concede al estudiantado regular de la Universidad Nacional destacado académicamente y otorga la exoneración total del pago de créditos para cursar una carrera universitaria de pregrado y grado según lo definido en este reglamento, artículo 11. </w:t>
      </w:r>
    </w:p>
    <w:p w14:paraId="7F23DFF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E54155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acogerse a los beneficios de la beca de honor, el estudiantado debe cumplir con los siguientes requisitos: </w:t>
      </w:r>
    </w:p>
    <w:p w14:paraId="1AC2B7BE"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w:t>
      </w:r>
    </w:p>
    <w:p w14:paraId="3B0FBC68" w14:textId="77777777" w:rsidR="009266AC" w:rsidRPr="00D17766" w:rsidRDefault="009266AC" w:rsidP="0046564B">
      <w:pPr>
        <w:numPr>
          <w:ilvl w:val="0"/>
          <w:numId w:val="34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Matricular un mínimo de ocho créditos trimestrales o 12 en modalidad ciclo, del plan de estudio de la carrera.  Para las carreras que incluyen en la malla curricular cursos en modalidad anual y de ciclo, el mínimo es de 24 créditos por año lectivo y se debe considerar para el periodo lectivo actual un mínimo de matrícula de 12 créditos. La excepción a esta disposición será cuando las unidades académicas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 los 12 créditos, en el plan de estudio de la carrera. No incluye la excepción el Trabajo Final de Graduación. </w:t>
      </w:r>
    </w:p>
    <w:p w14:paraId="6B05F7DE" w14:textId="77777777" w:rsidR="009266AC" w:rsidRPr="00D17766" w:rsidRDefault="009266AC" w:rsidP="0046564B">
      <w:pPr>
        <w:numPr>
          <w:ilvl w:val="0"/>
          <w:numId w:val="34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Tener un promedio académico igual o superior a 9.0 en los dos últimos años de secundaria y obtener una nota de admisión a la Universidad Nacional igual o superior a 9.0 en el caso de estudiantes de nuevo ingreso; ambos promedios según los criterios y la información suministrada por el Departamento de Registro de la Universidad Nacional. </w:t>
      </w:r>
    </w:p>
    <w:p w14:paraId="0DCB463A" w14:textId="77777777" w:rsidR="009266AC" w:rsidRPr="00D17766" w:rsidRDefault="009266AC" w:rsidP="0046564B">
      <w:pPr>
        <w:numPr>
          <w:ilvl w:val="0"/>
          <w:numId w:val="34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Tener en el año lectivo anterior el promedio académico igual o superior a 9.0, matrícula mínima de 24 créditos y haber aprobado el 100% de los créditos matriculados, en el caso de los estudiantes regulares de la Universidad.  Lo anterior, según los criterios y la información suministrada por el Departamento de Registro de la Universidad Nacional. La excepción a la disposición de los 24 créditos en el periodo lectivo anterior será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 los 24 créditos anuales. No incluye la excepción el Trabajo Final de Graduación. </w:t>
      </w:r>
    </w:p>
    <w:p w14:paraId="3FD638BB" w14:textId="69277599"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84B30A8"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40.  </w:t>
      </w:r>
      <w:r w:rsidRPr="00D17766">
        <w:rPr>
          <w:rFonts w:ascii="Arial" w:eastAsia="Arial" w:hAnsi="Arial" w:cs="Arial"/>
          <w:b/>
          <w:sz w:val="22"/>
          <w:szCs w:val="22"/>
        </w:rPr>
        <w:tab/>
        <w:t xml:space="preserve">VIGENCIA DE LA BECA DE HONOR </w:t>
      </w:r>
    </w:p>
    <w:p w14:paraId="179664E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FA939B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Esta beca rige por un año lectivo y puede ser renovada por un periodo máximo de cinco años lectivos, siempre y cuando no contraríe lo establecido en este reglamento, artículo 11. </w:t>
      </w:r>
    </w:p>
    <w:p w14:paraId="1A183F3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F3D955E" w14:textId="77777777" w:rsidR="009266AC" w:rsidRPr="00D17766" w:rsidRDefault="009266AC" w:rsidP="00D60E66">
      <w:pPr>
        <w:tabs>
          <w:tab w:val="left" w:pos="1985"/>
        </w:tabs>
        <w:spacing w:line="360" w:lineRule="auto"/>
        <w:ind w:left="-3" w:right="49"/>
        <w:contextualSpacing/>
        <w:jc w:val="both"/>
        <w:rPr>
          <w:rFonts w:ascii="Arial" w:eastAsia="Arial" w:hAnsi="Arial" w:cs="Arial"/>
          <w:b/>
          <w:sz w:val="22"/>
          <w:szCs w:val="22"/>
        </w:rPr>
      </w:pPr>
      <w:r w:rsidRPr="00D17766">
        <w:rPr>
          <w:rFonts w:ascii="Arial" w:eastAsia="Arial" w:hAnsi="Arial" w:cs="Arial"/>
          <w:b/>
          <w:sz w:val="22"/>
          <w:szCs w:val="22"/>
        </w:rPr>
        <w:t xml:space="preserve">ARTÍCULO 41.  </w:t>
      </w:r>
      <w:r w:rsidRPr="00D17766">
        <w:rPr>
          <w:rFonts w:ascii="Arial" w:eastAsia="Arial" w:hAnsi="Arial" w:cs="Arial"/>
          <w:b/>
          <w:sz w:val="22"/>
          <w:szCs w:val="22"/>
        </w:rPr>
        <w:tab/>
        <w:t xml:space="preserve">DEFINICIÓN DE LA BECA ESTUDIANTE ASISTENTE </w:t>
      </w:r>
    </w:p>
    <w:p w14:paraId="68980B11"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p>
    <w:p w14:paraId="2BED75CD"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 un estímulo otorgado al estudiantado regular destacado académicamente, que posee aptitudes y destrezas comprobadas para colaborar y desempeñarse en instancias universitarias.</w:t>
      </w:r>
    </w:p>
    <w:p w14:paraId="335A6ADF" w14:textId="77777777" w:rsidR="00160D1F" w:rsidRPr="00D17766" w:rsidRDefault="00160D1F" w:rsidP="00D60E66">
      <w:pPr>
        <w:widowControl w:val="0"/>
        <w:spacing w:line="360" w:lineRule="auto"/>
        <w:contextualSpacing/>
        <w:jc w:val="both"/>
        <w:rPr>
          <w:rFonts w:ascii="Arial" w:eastAsia="Arial" w:hAnsi="Arial" w:cs="Arial"/>
          <w:sz w:val="22"/>
          <w:szCs w:val="22"/>
        </w:rPr>
      </w:pPr>
    </w:p>
    <w:p w14:paraId="4FCCFF28"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establecen las siguientes categorías:</w:t>
      </w:r>
    </w:p>
    <w:p w14:paraId="01450B85" w14:textId="77777777" w:rsidR="00160D1F" w:rsidRPr="00D17766" w:rsidRDefault="00160D1F" w:rsidP="00D60E66">
      <w:pPr>
        <w:widowControl w:val="0"/>
        <w:spacing w:line="360" w:lineRule="auto"/>
        <w:contextualSpacing/>
        <w:jc w:val="both"/>
        <w:rPr>
          <w:rFonts w:ascii="Arial" w:eastAsia="Arial" w:hAnsi="Arial" w:cs="Arial"/>
          <w:sz w:val="22"/>
          <w:szCs w:val="22"/>
        </w:rPr>
      </w:pPr>
    </w:p>
    <w:p w14:paraId="06657887" w14:textId="77777777" w:rsidR="009266AC" w:rsidRPr="00D17766" w:rsidRDefault="009266AC" w:rsidP="0046564B">
      <w:pPr>
        <w:widowControl w:val="0"/>
        <w:numPr>
          <w:ilvl w:val="0"/>
          <w:numId w:val="393"/>
        </w:numPr>
        <w:spacing w:line="360" w:lineRule="auto"/>
        <w:ind w:left="993" w:hanging="426"/>
        <w:contextualSpacing/>
        <w:jc w:val="both"/>
        <w:rPr>
          <w:rFonts w:ascii="Arial" w:eastAsia="Arial" w:hAnsi="Arial" w:cs="Arial"/>
          <w:sz w:val="22"/>
          <w:szCs w:val="22"/>
        </w:rPr>
      </w:pPr>
      <w:r w:rsidRPr="00D17766">
        <w:rPr>
          <w:rFonts w:ascii="Arial" w:eastAsia="Arial" w:hAnsi="Arial" w:cs="Arial"/>
          <w:sz w:val="22"/>
          <w:szCs w:val="22"/>
        </w:rPr>
        <w:t>Estudiante asistente académico.</w:t>
      </w:r>
    </w:p>
    <w:p w14:paraId="7DCD8218" w14:textId="77777777" w:rsidR="009266AC" w:rsidRPr="00D17766" w:rsidRDefault="009266AC" w:rsidP="0046564B">
      <w:pPr>
        <w:widowControl w:val="0"/>
        <w:numPr>
          <w:ilvl w:val="0"/>
          <w:numId w:val="393"/>
        </w:numPr>
        <w:spacing w:line="360" w:lineRule="auto"/>
        <w:ind w:left="993" w:hanging="426"/>
        <w:contextualSpacing/>
        <w:jc w:val="both"/>
        <w:rPr>
          <w:rFonts w:ascii="Arial" w:eastAsia="Arial" w:hAnsi="Arial" w:cs="Arial"/>
          <w:sz w:val="22"/>
          <w:szCs w:val="22"/>
        </w:rPr>
      </w:pPr>
      <w:r w:rsidRPr="00D17766">
        <w:rPr>
          <w:rFonts w:ascii="Arial" w:eastAsia="Arial" w:hAnsi="Arial" w:cs="Arial"/>
          <w:sz w:val="22"/>
          <w:szCs w:val="22"/>
        </w:rPr>
        <w:t>Estudiante asistente en Vida Estudiantil.</w:t>
      </w:r>
    </w:p>
    <w:p w14:paraId="5004D59E" w14:textId="77777777" w:rsidR="009266AC" w:rsidRPr="00D17766" w:rsidRDefault="009266AC" w:rsidP="0046564B">
      <w:pPr>
        <w:widowControl w:val="0"/>
        <w:numPr>
          <w:ilvl w:val="0"/>
          <w:numId w:val="393"/>
        </w:numPr>
        <w:spacing w:line="360" w:lineRule="auto"/>
        <w:ind w:left="993" w:hanging="426"/>
        <w:contextualSpacing/>
        <w:jc w:val="both"/>
        <w:rPr>
          <w:rFonts w:ascii="Arial" w:eastAsia="Arial" w:hAnsi="Arial" w:cs="Arial"/>
          <w:sz w:val="22"/>
          <w:szCs w:val="22"/>
        </w:rPr>
      </w:pPr>
      <w:r w:rsidRPr="00D17766">
        <w:rPr>
          <w:rFonts w:ascii="Arial" w:eastAsia="Arial" w:hAnsi="Arial" w:cs="Arial"/>
          <w:sz w:val="22"/>
          <w:szCs w:val="22"/>
        </w:rPr>
        <w:lastRenderedPageBreak/>
        <w:t>Estudiante asistente graduado.</w:t>
      </w:r>
    </w:p>
    <w:p w14:paraId="6483F4D3" w14:textId="77777777" w:rsidR="009266AC" w:rsidRPr="00D17766" w:rsidRDefault="009266AC" w:rsidP="0046564B">
      <w:pPr>
        <w:widowControl w:val="0"/>
        <w:numPr>
          <w:ilvl w:val="0"/>
          <w:numId w:val="393"/>
        </w:numPr>
        <w:spacing w:line="360" w:lineRule="auto"/>
        <w:ind w:left="993" w:hanging="426"/>
        <w:contextualSpacing/>
        <w:jc w:val="both"/>
        <w:rPr>
          <w:rFonts w:ascii="Arial" w:eastAsia="Arial" w:hAnsi="Arial" w:cs="Arial"/>
          <w:sz w:val="22"/>
          <w:szCs w:val="22"/>
        </w:rPr>
      </w:pPr>
      <w:r w:rsidRPr="00D17766">
        <w:rPr>
          <w:rFonts w:ascii="Arial" w:eastAsia="Arial" w:hAnsi="Arial" w:cs="Arial"/>
          <w:sz w:val="22"/>
          <w:szCs w:val="22"/>
        </w:rPr>
        <w:t>Estudiante asistente del Consejo Universitario y Consejo Académico.</w:t>
      </w:r>
    </w:p>
    <w:p w14:paraId="7885DCD8" w14:textId="77777777" w:rsidR="00160D1F" w:rsidRPr="00D17766" w:rsidRDefault="00160D1F" w:rsidP="00D60E66">
      <w:pPr>
        <w:widowControl w:val="0"/>
        <w:spacing w:line="360" w:lineRule="auto"/>
        <w:contextualSpacing/>
        <w:jc w:val="both"/>
        <w:rPr>
          <w:rFonts w:ascii="Arial" w:eastAsia="Arial" w:hAnsi="Arial" w:cs="Arial"/>
          <w:sz w:val="22"/>
          <w:szCs w:val="22"/>
        </w:rPr>
      </w:pPr>
    </w:p>
    <w:p w14:paraId="3554281B" w14:textId="77777777"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4A8C0EDB" w14:textId="77777777" w:rsidR="009266AC" w:rsidRPr="00D17766" w:rsidRDefault="009266AC" w:rsidP="00D60E66">
      <w:pPr>
        <w:tabs>
          <w:tab w:val="left" w:pos="1985"/>
        </w:tabs>
        <w:spacing w:line="360" w:lineRule="auto"/>
        <w:contextualSpacing/>
        <w:jc w:val="both"/>
        <w:rPr>
          <w:rFonts w:ascii="Arial" w:eastAsia="Arial" w:hAnsi="Arial" w:cs="Arial"/>
          <w:sz w:val="22"/>
          <w:szCs w:val="22"/>
        </w:rPr>
      </w:pPr>
    </w:p>
    <w:p w14:paraId="7A22C97D" w14:textId="77777777" w:rsidR="009266AC" w:rsidRPr="00D17766" w:rsidRDefault="009266AC" w:rsidP="00D60E66">
      <w:pPr>
        <w:tabs>
          <w:tab w:val="left" w:pos="1985"/>
        </w:tabs>
        <w:spacing w:line="360" w:lineRule="auto"/>
        <w:contextualSpacing/>
        <w:jc w:val="both"/>
        <w:rPr>
          <w:rFonts w:ascii="Arial" w:eastAsia="Arial" w:hAnsi="Arial" w:cs="Arial"/>
          <w:b/>
          <w:sz w:val="22"/>
          <w:szCs w:val="22"/>
        </w:rPr>
      </w:pPr>
      <w:r w:rsidRPr="00D17766">
        <w:rPr>
          <w:rFonts w:ascii="Arial" w:eastAsia="Arial" w:hAnsi="Arial" w:cs="Arial"/>
          <w:b/>
          <w:sz w:val="22"/>
          <w:szCs w:val="22"/>
        </w:rPr>
        <w:t xml:space="preserve">ARTÍCULO 42. </w:t>
      </w:r>
      <w:r w:rsidRPr="00D17766">
        <w:rPr>
          <w:rFonts w:ascii="Arial" w:eastAsia="Arial" w:hAnsi="Arial" w:cs="Arial"/>
          <w:b/>
          <w:sz w:val="22"/>
          <w:szCs w:val="22"/>
        </w:rPr>
        <w:tab/>
        <w:t>FINANCIAMIENTO DE LA BECA ESTUDIANTE ASISTENTE</w:t>
      </w:r>
    </w:p>
    <w:p w14:paraId="2398A9C3" w14:textId="77777777" w:rsidR="009266AC" w:rsidRPr="00D17766" w:rsidRDefault="009266AC" w:rsidP="00D60E66">
      <w:pPr>
        <w:tabs>
          <w:tab w:val="left" w:pos="1985"/>
        </w:tabs>
        <w:spacing w:line="360" w:lineRule="auto"/>
        <w:contextualSpacing/>
        <w:jc w:val="both"/>
        <w:rPr>
          <w:rFonts w:ascii="Arial" w:eastAsia="Arial" w:hAnsi="Arial" w:cs="Arial"/>
          <w:b/>
          <w:sz w:val="22"/>
          <w:szCs w:val="22"/>
        </w:rPr>
      </w:pPr>
    </w:p>
    <w:p w14:paraId="32B5604D"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
          <w:sz w:val="22"/>
          <w:szCs w:val="22"/>
        </w:rPr>
      </w:pPr>
      <w:r w:rsidRPr="00D17766">
        <w:rPr>
          <w:rFonts w:ascii="Arial" w:eastAsia="Arial" w:hAnsi="Arial" w:cs="Arial"/>
          <w:bCs/>
          <w:i/>
          <w:sz w:val="22"/>
          <w:szCs w:val="22"/>
        </w:rPr>
        <w:t>La beca estudiante asistente se financia de la siguiente manera:</w:t>
      </w:r>
    </w:p>
    <w:p w14:paraId="733C483B"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
          <w:sz w:val="22"/>
          <w:szCs w:val="22"/>
        </w:rPr>
      </w:pPr>
    </w:p>
    <w:p w14:paraId="6AABEC9A" w14:textId="77777777" w:rsidR="009266AC" w:rsidRPr="00D17766" w:rsidRDefault="009266AC" w:rsidP="0046564B">
      <w:pPr>
        <w:numPr>
          <w:ilvl w:val="0"/>
          <w:numId w:val="372"/>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sz w:val="22"/>
          <w:szCs w:val="22"/>
        </w:rPr>
      </w:pPr>
      <w:r w:rsidRPr="00D17766">
        <w:rPr>
          <w:rFonts w:ascii="Arial" w:eastAsia="Arial" w:hAnsi="Arial" w:cs="Arial"/>
          <w:bCs/>
          <w:sz w:val="22"/>
          <w:szCs w:val="22"/>
        </w:rPr>
        <w:t>La partida presupuestaria ordinaria y extraordinaria que se asigne de forma anual en la distribución de los recursos de Fondo de Becas y Beneficios Estudiantiles, sujeta a la disponibilidad financiera, los criterios de prioridad y la aprobación que realice el Consejo de Becas para el período.</w:t>
      </w:r>
    </w:p>
    <w:p w14:paraId="125E6A80" w14:textId="77777777" w:rsidR="009266AC" w:rsidRPr="00D17766" w:rsidRDefault="009266AC" w:rsidP="0046564B">
      <w:pPr>
        <w:numPr>
          <w:ilvl w:val="0"/>
          <w:numId w:val="372"/>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sz w:val="22"/>
          <w:szCs w:val="22"/>
        </w:rPr>
      </w:pPr>
      <w:r w:rsidRPr="00D17766">
        <w:rPr>
          <w:rFonts w:ascii="Arial" w:eastAsia="Arial" w:hAnsi="Arial" w:cs="Arial"/>
          <w:bCs/>
          <w:sz w:val="22"/>
          <w:szCs w:val="22"/>
        </w:rPr>
        <w:t>Recursos depositados en la Fundación de la Universidad Nacional o en la Unidad Especializada del Programa de Gestión Financiera.</w:t>
      </w:r>
    </w:p>
    <w:p w14:paraId="6831383F" w14:textId="77777777" w:rsidR="009266AC" w:rsidRPr="00D17766" w:rsidRDefault="009266AC" w:rsidP="0046564B">
      <w:pPr>
        <w:numPr>
          <w:ilvl w:val="0"/>
          <w:numId w:val="372"/>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sz w:val="22"/>
          <w:szCs w:val="22"/>
        </w:rPr>
      </w:pPr>
      <w:r w:rsidRPr="00D17766">
        <w:rPr>
          <w:rFonts w:ascii="Arial" w:eastAsia="Arial" w:hAnsi="Arial" w:cs="Arial"/>
          <w:bCs/>
          <w:sz w:val="22"/>
          <w:szCs w:val="22"/>
        </w:rPr>
        <w:t>Las partidas presupuestarias adicionales trasladadas al Departamento de Bienestar Estudiantil que, de acuerdo con la disponibilidad financiera existente, cuenten con las debidas autorizaciones:</w:t>
      </w:r>
    </w:p>
    <w:p w14:paraId="33D20AD7"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1701" w:hanging="567"/>
        <w:contextualSpacing/>
        <w:jc w:val="both"/>
        <w:rPr>
          <w:rFonts w:ascii="Arial" w:eastAsia="Arial" w:hAnsi="Arial" w:cs="Arial"/>
          <w:bCs/>
          <w:iCs/>
          <w:sz w:val="22"/>
          <w:szCs w:val="22"/>
        </w:rPr>
      </w:pPr>
      <w:r w:rsidRPr="00D17766">
        <w:rPr>
          <w:rFonts w:ascii="Arial" w:eastAsia="Arial" w:hAnsi="Arial" w:cs="Arial"/>
          <w:bCs/>
          <w:iCs/>
          <w:sz w:val="22"/>
          <w:szCs w:val="22"/>
        </w:rPr>
        <w:t xml:space="preserve">i) </w:t>
      </w:r>
      <w:r w:rsidRPr="00D17766">
        <w:rPr>
          <w:rFonts w:ascii="Arial" w:eastAsia="Arial" w:hAnsi="Arial" w:cs="Arial"/>
          <w:bCs/>
          <w:iCs/>
          <w:sz w:val="22"/>
          <w:szCs w:val="22"/>
        </w:rPr>
        <w:tab/>
        <w:t>En el caso de estudiante asistente académico y graduado, el Consejo Académico de la Universidad (</w:t>
      </w:r>
      <w:proofErr w:type="spellStart"/>
      <w:r w:rsidRPr="00D17766">
        <w:rPr>
          <w:rFonts w:ascii="Arial" w:eastAsia="Arial" w:hAnsi="Arial" w:cs="Arial"/>
          <w:bCs/>
          <w:iCs/>
          <w:sz w:val="22"/>
          <w:szCs w:val="22"/>
        </w:rPr>
        <w:t>Consaca</w:t>
      </w:r>
      <w:proofErr w:type="spellEnd"/>
      <w:r w:rsidRPr="00D17766">
        <w:rPr>
          <w:rFonts w:ascii="Arial" w:eastAsia="Arial" w:hAnsi="Arial" w:cs="Arial"/>
          <w:bCs/>
          <w:iCs/>
          <w:sz w:val="22"/>
          <w:szCs w:val="22"/>
        </w:rPr>
        <w:t>).</w:t>
      </w:r>
    </w:p>
    <w:p w14:paraId="5F76BE36"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1701" w:hanging="567"/>
        <w:contextualSpacing/>
        <w:jc w:val="both"/>
        <w:rPr>
          <w:rFonts w:ascii="Arial" w:eastAsia="Arial" w:hAnsi="Arial" w:cs="Arial"/>
          <w:bCs/>
          <w:iCs/>
          <w:sz w:val="22"/>
          <w:szCs w:val="22"/>
        </w:rPr>
      </w:pPr>
      <w:proofErr w:type="spellStart"/>
      <w:r w:rsidRPr="00D17766">
        <w:rPr>
          <w:rFonts w:ascii="Arial" w:eastAsia="Arial" w:hAnsi="Arial" w:cs="Arial"/>
          <w:bCs/>
          <w:iCs/>
          <w:sz w:val="22"/>
          <w:szCs w:val="22"/>
        </w:rPr>
        <w:t>ii</w:t>
      </w:r>
      <w:proofErr w:type="spellEnd"/>
      <w:r w:rsidRPr="00D17766">
        <w:rPr>
          <w:rFonts w:ascii="Arial" w:eastAsia="Arial" w:hAnsi="Arial" w:cs="Arial"/>
          <w:bCs/>
          <w:iCs/>
          <w:sz w:val="22"/>
          <w:szCs w:val="22"/>
        </w:rPr>
        <w:t xml:space="preserve">) </w:t>
      </w:r>
      <w:r w:rsidRPr="00D17766">
        <w:rPr>
          <w:rFonts w:ascii="Arial" w:eastAsia="Arial" w:hAnsi="Arial" w:cs="Arial"/>
          <w:bCs/>
          <w:iCs/>
          <w:sz w:val="22"/>
          <w:szCs w:val="22"/>
        </w:rPr>
        <w:tab/>
        <w:t>En el caso de estudiante asistente en Vida Estudiantil, la Vicerrectoría de Vida Estudiantil.</w:t>
      </w:r>
    </w:p>
    <w:p w14:paraId="6D885A9B"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1701" w:hanging="567"/>
        <w:contextualSpacing/>
        <w:jc w:val="both"/>
        <w:rPr>
          <w:rFonts w:ascii="Arial" w:eastAsia="Arial" w:hAnsi="Arial" w:cs="Arial"/>
          <w:bCs/>
          <w:iCs/>
          <w:sz w:val="22"/>
          <w:szCs w:val="22"/>
        </w:rPr>
      </w:pPr>
      <w:proofErr w:type="spellStart"/>
      <w:r w:rsidRPr="00D17766">
        <w:rPr>
          <w:rFonts w:ascii="Arial" w:eastAsia="Arial" w:hAnsi="Arial" w:cs="Arial"/>
          <w:bCs/>
          <w:iCs/>
          <w:sz w:val="22"/>
          <w:szCs w:val="22"/>
        </w:rPr>
        <w:t>iii</w:t>
      </w:r>
      <w:proofErr w:type="spellEnd"/>
      <w:r w:rsidRPr="00D17766">
        <w:rPr>
          <w:rFonts w:ascii="Arial" w:eastAsia="Arial" w:hAnsi="Arial" w:cs="Arial"/>
          <w:bCs/>
          <w:iCs/>
          <w:sz w:val="22"/>
          <w:szCs w:val="22"/>
        </w:rPr>
        <w:t xml:space="preserve">) </w:t>
      </w:r>
      <w:r w:rsidRPr="00D17766">
        <w:rPr>
          <w:rFonts w:ascii="Arial" w:eastAsia="Arial" w:hAnsi="Arial" w:cs="Arial"/>
          <w:bCs/>
          <w:iCs/>
          <w:sz w:val="22"/>
          <w:szCs w:val="22"/>
        </w:rPr>
        <w:tab/>
        <w:t>La Rectoría vía resolución, para el desarrollo y la atención de proyectos, programas y actividades estratégicos para la institución en coordinación con el Departamento de Bienestar Estudiantil.</w:t>
      </w:r>
    </w:p>
    <w:p w14:paraId="25865072" w14:textId="77777777" w:rsidR="009266AC" w:rsidRPr="00D17766" w:rsidRDefault="009266AC" w:rsidP="0046564B">
      <w:pPr>
        <w:numPr>
          <w:ilvl w:val="0"/>
          <w:numId w:val="372"/>
        </w:numPr>
        <w:pBdr>
          <w:top w:val="nil"/>
          <w:left w:val="nil"/>
          <w:bottom w:val="nil"/>
          <w:right w:val="nil"/>
          <w:between w:val="nil"/>
        </w:pBdr>
        <w:suppressAutoHyphens/>
        <w:autoSpaceDN w:val="0"/>
        <w:spacing w:line="360" w:lineRule="auto"/>
        <w:ind w:left="1134" w:hanging="567"/>
        <w:contextualSpacing/>
        <w:jc w:val="both"/>
        <w:textAlignment w:val="baseline"/>
        <w:rPr>
          <w:rFonts w:ascii="Arial" w:eastAsia="Arial" w:hAnsi="Arial" w:cs="Arial"/>
          <w:bCs/>
          <w:iCs/>
          <w:sz w:val="22"/>
          <w:szCs w:val="22"/>
        </w:rPr>
      </w:pPr>
      <w:r w:rsidRPr="00D17766">
        <w:rPr>
          <w:rFonts w:ascii="Arial" w:eastAsia="Arial" w:hAnsi="Arial" w:cs="Arial"/>
          <w:bCs/>
          <w:iCs/>
          <w:sz w:val="22"/>
          <w:szCs w:val="22"/>
        </w:rPr>
        <w:t>La partida presupuestaria que el Consejo Universitario y el Consejo Académico aprueben para la asignación específica de estudiantes asistentes de dicho órgano.</w:t>
      </w:r>
    </w:p>
    <w:p w14:paraId="340F6824" w14:textId="77777777" w:rsidR="009266AC" w:rsidRPr="00D17766" w:rsidRDefault="009266AC" w:rsidP="00D60E66">
      <w:pPr>
        <w:spacing w:line="360" w:lineRule="auto"/>
        <w:contextualSpacing/>
        <w:jc w:val="right"/>
        <w:rPr>
          <w:rFonts w:ascii="Arial" w:eastAsia="Arial" w:hAnsi="Arial" w:cs="Arial"/>
          <w:iCs/>
          <w:sz w:val="22"/>
          <w:szCs w:val="22"/>
        </w:rPr>
      </w:pPr>
    </w:p>
    <w:p w14:paraId="7EB70D99" w14:textId="31F70F4E" w:rsidR="009266AC" w:rsidRPr="00D17766" w:rsidRDefault="009266AC" w:rsidP="00BE3A37">
      <w:pPr>
        <w:spacing w:line="360" w:lineRule="auto"/>
        <w:ind w:right="49"/>
        <w:jc w:val="both"/>
        <w:rPr>
          <w:rFonts w:ascii="Arial" w:eastAsia="Arial" w:hAnsi="Arial" w:cs="Arial"/>
          <w:sz w:val="22"/>
          <w:szCs w:val="22"/>
        </w:rPr>
      </w:pPr>
      <w:r w:rsidRPr="00D17766">
        <w:rPr>
          <w:rFonts w:ascii="Arial" w:hAnsi="Arial" w:cs="Arial"/>
          <w:i/>
          <w:sz w:val="22"/>
          <w:szCs w:val="22"/>
        </w:rPr>
        <w:t>Modificado mediante UNA-CONSACA-ACUE-031-2023 y el acuerdo UNA-CONSACA-ACUE-095-2024</w:t>
      </w:r>
    </w:p>
    <w:p w14:paraId="4F91AC67" w14:textId="77777777" w:rsidR="009266AC" w:rsidRPr="00D17766" w:rsidRDefault="009266AC" w:rsidP="00D60E66">
      <w:pPr>
        <w:spacing w:line="360" w:lineRule="auto"/>
        <w:ind w:left="2"/>
        <w:contextualSpacing/>
        <w:jc w:val="both"/>
        <w:rPr>
          <w:rFonts w:ascii="Arial" w:eastAsia="Arial" w:hAnsi="Arial" w:cs="Arial"/>
          <w:sz w:val="22"/>
          <w:szCs w:val="22"/>
        </w:rPr>
      </w:pPr>
    </w:p>
    <w:p w14:paraId="228FD525"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43.</w:t>
      </w:r>
      <w:r w:rsidRPr="00D17766">
        <w:rPr>
          <w:rFonts w:ascii="Arial" w:eastAsia="Arial" w:hAnsi="Arial" w:cs="Arial"/>
          <w:b/>
          <w:sz w:val="22"/>
          <w:szCs w:val="22"/>
        </w:rPr>
        <w:tab/>
        <w:t xml:space="preserve">APORTES ECONÓMICOS EXTRAORDINARIOS PARA ESTUDIANTES ASISTENTES </w:t>
      </w:r>
    </w:p>
    <w:p w14:paraId="02F0AB3C"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65E5D883"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La persona designada como estudiante asistente que, por las tareas asignadas deba desplazarse de la sede universitaria habitual donde realiza sus horas, puede recibir aportes económicos para sufragar los gastos que esta situación le ocasione.</w:t>
      </w:r>
    </w:p>
    <w:p w14:paraId="3DB010E1"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268458D0"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El financiamiento debe provenir de la disponibilidad financiera de la instancia universitaria en la que participe y los montos están establecidos por el Consejo de Becas.</w:t>
      </w:r>
    </w:p>
    <w:p w14:paraId="3E4FEB92" w14:textId="77777777" w:rsidR="009266AC" w:rsidRPr="00D17766" w:rsidRDefault="009266AC" w:rsidP="00D60E66">
      <w:pPr>
        <w:spacing w:line="360" w:lineRule="auto"/>
        <w:ind w:left="2"/>
        <w:contextualSpacing/>
        <w:jc w:val="both"/>
        <w:rPr>
          <w:rFonts w:ascii="Arial" w:eastAsia="Arial" w:hAnsi="Arial" w:cs="Arial"/>
          <w:sz w:val="22"/>
          <w:szCs w:val="22"/>
        </w:rPr>
      </w:pPr>
    </w:p>
    <w:p w14:paraId="1B0D08DF" w14:textId="6A08D333" w:rsidR="009266AC" w:rsidRPr="00D17766" w:rsidRDefault="009266AC" w:rsidP="00BE3A37">
      <w:pPr>
        <w:spacing w:line="360" w:lineRule="auto"/>
        <w:ind w:left="2"/>
        <w:contextualSpacing/>
        <w:rPr>
          <w:rFonts w:ascii="Arial" w:hAnsi="Arial" w:cs="Arial"/>
          <w:i/>
          <w:iCs/>
          <w:sz w:val="22"/>
          <w:szCs w:val="22"/>
        </w:rPr>
      </w:pPr>
      <w:r w:rsidRPr="00D17766">
        <w:rPr>
          <w:rFonts w:ascii="Arial" w:hAnsi="Arial" w:cs="Arial"/>
          <w:i/>
          <w:iCs/>
          <w:sz w:val="22"/>
          <w:szCs w:val="22"/>
        </w:rPr>
        <w:t>Modificado con acuerdo UNA-CONSACA-ACUE-079-2025</w:t>
      </w:r>
    </w:p>
    <w:p w14:paraId="5E1A1BC4" w14:textId="77777777" w:rsidR="009266AC" w:rsidRPr="00D17766" w:rsidRDefault="009266AC" w:rsidP="00D60E66">
      <w:pPr>
        <w:spacing w:line="360" w:lineRule="auto"/>
        <w:contextualSpacing/>
        <w:jc w:val="both"/>
        <w:rPr>
          <w:rFonts w:ascii="Arial" w:eastAsia="Arial" w:hAnsi="Arial" w:cs="Arial"/>
          <w:sz w:val="22"/>
          <w:szCs w:val="22"/>
        </w:rPr>
      </w:pPr>
    </w:p>
    <w:p w14:paraId="2AB382B0" w14:textId="77777777" w:rsidR="009161F4" w:rsidRPr="00D17766" w:rsidRDefault="009161F4" w:rsidP="00D60E66">
      <w:pPr>
        <w:spacing w:line="360" w:lineRule="auto"/>
        <w:contextualSpacing/>
        <w:jc w:val="both"/>
        <w:rPr>
          <w:rFonts w:ascii="Arial" w:eastAsia="Arial" w:hAnsi="Arial" w:cs="Arial"/>
          <w:sz w:val="22"/>
          <w:szCs w:val="22"/>
        </w:rPr>
      </w:pPr>
    </w:p>
    <w:p w14:paraId="54F4002C" w14:textId="77777777" w:rsidR="009161F4" w:rsidRPr="00D17766" w:rsidRDefault="009161F4" w:rsidP="00D60E66">
      <w:pPr>
        <w:spacing w:line="360" w:lineRule="auto"/>
        <w:contextualSpacing/>
        <w:jc w:val="both"/>
        <w:rPr>
          <w:rFonts w:ascii="Arial" w:eastAsia="Arial" w:hAnsi="Arial" w:cs="Arial"/>
          <w:sz w:val="22"/>
          <w:szCs w:val="22"/>
        </w:rPr>
      </w:pPr>
    </w:p>
    <w:p w14:paraId="2AA8165B" w14:textId="77777777" w:rsidR="009266AC" w:rsidRPr="00D17766" w:rsidRDefault="009266AC" w:rsidP="00D60E66">
      <w:pPr>
        <w:spacing w:line="360" w:lineRule="auto"/>
        <w:ind w:left="1985" w:right="49" w:hanging="1998"/>
        <w:contextualSpacing/>
        <w:jc w:val="both"/>
        <w:rPr>
          <w:rFonts w:ascii="Arial" w:eastAsia="Arial" w:hAnsi="Arial" w:cs="Arial"/>
          <w:b/>
          <w:sz w:val="22"/>
          <w:szCs w:val="22"/>
        </w:rPr>
      </w:pPr>
      <w:r w:rsidRPr="00D17766">
        <w:rPr>
          <w:rFonts w:ascii="Arial" w:eastAsia="Arial" w:hAnsi="Arial" w:cs="Arial"/>
          <w:b/>
          <w:sz w:val="22"/>
          <w:szCs w:val="22"/>
        </w:rPr>
        <w:t>ARTÍCULO 44.</w:t>
      </w:r>
      <w:r w:rsidRPr="00D17766">
        <w:rPr>
          <w:rFonts w:ascii="Arial" w:eastAsia="Arial" w:hAnsi="Arial" w:cs="Arial"/>
          <w:b/>
          <w:sz w:val="22"/>
          <w:szCs w:val="22"/>
        </w:rPr>
        <w:tab/>
        <w:t xml:space="preserve">DISTRIBUCIÓN DE LAS HORAS ESTUDIANTE ASISTENTE Y HORAS ESTUDIANTE GRADUADO </w:t>
      </w:r>
    </w:p>
    <w:p w14:paraId="0D6E66F8"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p>
    <w:p w14:paraId="5F70FDA0"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La distribución institucional de horas para cada periodo lectivo debe ser oportunamente comunicada al Departamento de Bienestar Estudiantil, por la instancia responsable:</w:t>
      </w:r>
    </w:p>
    <w:p w14:paraId="0CBED28C" w14:textId="77777777" w:rsidR="009266AC" w:rsidRPr="00D17766" w:rsidRDefault="009266AC" w:rsidP="00D60E66">
      <w:pPr>
        <w:widowControl w:val="0"/>
        <w:spacing w:line="360" w:lineRule="auto"/>
        <w:ind w:left="1134" w:hanging="567"/>
        <w:contextualSpacing/>
        <w:jc w:val="both"/>
        <w:rPr>
          <w:rFonts w:ascii="Arial" w:eastAsia="Arial" w:hAnsi="Arial" w:cs="Arial"/>
          <w:sz w:val="22"/>
          <w:szCs w:val="22"/>
        </w:rPr>
      </w:pPr>
    </w:p>
    <w:p w14:paraId="0F9FFC29" w14:textId="12B8F99C" w:rsidR="009266AC" w:rsidRPr="00D17766" w:rsidRDefault="009266AC" w:rsidP="0046564B">
      <w:pPr>
        <w:widowControl w:val="0"/>
        <w:numPr>
          <w:ilvl w:val="0"/>
          <w:numId w:val="39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El Consejo Académico de la Universidad Nacional (</w:t>
      </w:r>
      <w:proofErr w:type="spellStart"/>
      <w:r w:rsidRPr="00D17766">
        <w:rPr>
          <w:rFonts w:ascii="Arial" w:eastAsia="Arial" w:hAnsi="Arial" w:cs="Arial"/>
          <w:sz w:val="22"/>
          <w:szCs w:val="22"/>
        </w:rPr>
        <w:t>Consaca</w:t>
      </w:r>
      <w:proofErr w:type="spellEnd"/>
      <w:r w:rsidRPr="00D17766">
        <w:rPr>
          <w:rFonts w:ascii="Arial" w:eastAsia="Arial" w:hAnsi="Arial" w:cs="Arial"/>
          <w:sz w:val="22"/>
          <w:szCs w:val="22"/>
        </w:rPr>
        <w:t>) aprueba y comunica la distribución institucional para beca de estudiante asistente académico y graduado de las horas financiadas con los recursos indicados en este reglamento, artículo 42, incisos a), c), e i), para facultades, centros, sedes o secciones regionales que utilizan la metodología que defina este órgano.</w:t>
      </w:r>
    </w:p>
    <w:p w14:paraId="07996652" w14:textId="77777777" w:rsidR="009266AC" w:rsidRPr="00D17766" w:rsidRDefault="009266AC" w:rsidP="0046564B">
      <w:pPr>
        <w:widowControl w:val="0"/>
        <w:numPr>
          <w:ilvl w:val="0"/>
          <w:numId w:val="39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Quien ejerza la Vicerrectoría de Vida Estudiantil realiza y comunica la distribución institucional de las horas financiadas con los recursos indicados en este reglamento, artículo 42, incisos a) y c), </w:t>
      </w:r>
      <w:proofErr w:type="spellStart"/>
      <w:r w:rsidRPr="00D17766">
        <w:rPr>
          <w:rFonts w:ascii="Arial" w:eastAsia="Arial" w:hAnsi="Arial" w:cs="Arial"/>
          <w:sz w:val="22"/>
          <w:szCs w:val="22"/>
        </w:rPr>
        <w:t>subinciso</w:t>
      </w:r>
      <w:proofErr w:type="spellEnd"/>
      <w:r w:rsidRPr="00D17766">
        <w:rPr>
          <w:rFonts w:ascii="Arial" w:eastAsia="Arial" w:hAnsi="Arial" w:cs="Arial"/>
          <w:sz w:val="22"/>
          <w:szCs w:val="22"/>
        </w:rPr>
        <w:t xml:space="preserve"> </w:t>
      </w:r>
      <w:proofErr w:type="spellStart"/>
      <w:r w:rsidRPr="00D17766">
        <w:rPr>
          <w:rFonts w:ascii="Arial" w:eastAsia="Arial" w:hAnsi="Arial" w:cs="Arial"/>
          <w:sz w:val="22"/>
          <w:szCs w:val="22"/>
        </w:rPr>
        <w:t>ii</w:t>
      </w:r>
      <w:proofErr w:type="spellEnd"/>
      <w:r w:rsidRPr="00D17766">
        <w:rPr>
          <w:rFonts w:ascii="Arial" w:eastAsia="Arial" w:hAnsi="Arial" w:cs="Arial"/>
          <w:sz w:val="22"/>
          <w:szCs w:val="22"/>
        </w:rPr>
        <w:t>), para la beca de Estudiante Asistente en Vida Estudiantil, la cual prioriza actividades, proyectos y programas de vida estudiantil. En el caso de las horas para estudiante asistente en la Vicerrectoría de Vida Estudiantil, quien ejerce esta vicerrectoría presenta la distribución al Consejo Asesor de esta vicerrectoría para su conocimiento.</w:t>
      </w:r>
    </w:p>
    <w:p w14:paraId="22F71ED3" w14:textId="77777777" w:rsidR="009266AC" w:rsidRPr="00D17766" w:rsidRDefault="009266AC" w:rsidP="0046564B">
      <w:pPr>
        <w:widowControl w:val="0"/>
        <w:numPr>
          <w:ilvl w:val="0"/>
          <w:numId w:val="39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El Consejo Universitario aprueba la distribución y la asignación de las horas para ese órgano.</w:t>
      </w:r>
    </w:p>
    <w:p w14:paraId="7D663F9E" w14:textId="77777777" w:rsidR="009266AC" w:rsidRPr="00D17766" w:rsidRDefault="009266AC" w:rsidP="0046564B">
      <w:pPr>
        <w:widowControl w:val="0"/>
        <w:numPr>
          <w:ilvl w:val="0"/>
          <w:numId w:val="39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El Consejo Académico aprueba la distribución y la asignación de las horas para ese órgano.</w:t>
      </w:r>
    </w:p>
    <w:p w14:paraId="56A38EBA" w14:textId="77777777" w:rsidR="009266AC" w:rsidRPr="00D17766" w:rsidRDefault="009266AC" w:rsidP="00D60E66">
      <w:pPr>
        <w:pStyle w:val="Prrafodelista"/>
        <w:spacing w:line="360" w:lineRule="auto"/>
        <w:rPr>
          <w:rFonts w:ascii="Arial" w:eastAsia="Arial" w:hAnsi="Arial" w:cs="Arial"/>
          <w:sz w:val="22"/>
          <w:szCs w:val="22"/>
        </w:rPr>
      </w:pPr>
    </w:p>
    <w:p w14:paraId="5BA75900" w14:textId="77777777" w:rsidR="009266AC" w:rsidRPr="00D17766" w:rsidRDefault="009266AC" w:rsidP="00D60E66">
      <w:pPr>
        <w:spacing w:line="360" w:lineRule="auto"/>
        <w:ind w:left="-142"/>
        <w:contextualSpacing/>
        <w:jc w:val="both"/>
        <w:rPr>
          <w:rFonts w:ascii="Arial" w:eastAsia="Arial" w:hAnsi="Arial" w:cs="Arial"/>
          <w:sz w:val="22"/>
          <w:szCs w:val="22"/>
        </w:rPr>
      </w:pPr>
      <w:r w:rsidRPr="00D17766">
        <w:rPr>
          <w:rFonts w:ascii="Arial" w:eastAsia="Arial" w:hAnsi="Arial" w:cs="Arial"/>
          <w:sz w:val="22"/>
          <w:szCs w:val="22"/>
        </w:rPr>
        <w:lastRenderedPageBreak/>
        <w:t>Quien cumpla con la función de responsable del programa, proyecto, actividad, acción de relaciones externas u otras iniciativas, presenta la propuesta de distribución de las horas financiadas con los recursos indicados en este reglamento, artículo 42, inciso b), para la aprobación de la instancia respectiva, según el presupuesto aprobado para dicha actividad.</w:t>
      </w:r>
    </w:p>
    <w:p w14:paraId="3E0E3043" w14:textId="77777777" w:rsidR="009266AC" w:rsidRPr="00D17766" w:rsidRDefault="009266AC" w:rsidP="00D60E66">
      <w:pPr>
        <w:spacing w:line="360" w:lineRule="auto"/>
        <w:ind w:left="2" w:firstLine="3259"/>
        <w:contextualSpacing/>
        <w:jc w:val="right"/>
        <w:rPr>
          <w:rFonts w:ascii="Arial" w:hAnsi="Arial" w:cs="Arial"/>
          <w:i/>
          <w:iCs/>
          <w:sz w:val="22"/>
          <w:szCs w:val="22"/>
        </w:rPr>
      </w:pPr>
    </w:p>
    <w:p w14:paraId="415E5D52" w14:textId="77777777"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5C2EEA9B" w14:textId="77777777" w:rsidR="009266AC" w:rsidRPr="00D17766" w:rsidRDefault="009266AC" w:rsidP="00D60E66">
      <w:pPr>
        <w:tabs>
          <w:tab w:val="left" w:pos="1985"/>
        </w:tabs>
        <w:spacing w:line="360" w:lineRule="auto"/>
        <w:ind w:right="49"/>
        <w:contextualSpacing/>
        <w:jc w:val="both"/>
        <w:rPr>
          <w:rFonts w:ascii="Arial" w:eastAsia="Arial" w:hAnsi="Arial" w:cs="Arial"/>
          <w:sz w:val="22"/>
          <w:szCs w:val="22"/>
        </w:rPr>
      </w:pPr>
    </w:p>
    <w:p w14:paraId="0EEB11A8" w14:textId="77777777" w:rsidR="009266AC" w:rsidRPr="00D17766" w:rsidRDefault="009266AC" w:rsidP="00D60E66">
      <w:pPr>
        <w:widowControl w:val="0"/>
        <w:tabs>
          <w:tab w:val="left" w:pos="2268"/>
        </w:tabs>
        <w:spacing w:line="360" w:lineRule="auto"/>
        <w:ind w:left="-142"/>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45. </w:t>
      </w:r>
      <w:r w:rsidRPr="00D17766">
        <w:rPr>
          <w:rFonts w:ascii="Arial" w:eastAsia="Arial" w:hAnsi="Arial" w:cs="Arial"/>
          <w:b/>
          <w:bCs/>
          <w:sz w:val="22"/>
          <w:szCs w:val="22"/>
        </w:rPr>
        <w:tab/>
        <w:t>DESIGNACIÓN DE ESTUDIANTES ASISTENTES</w:t>
      </w:r>
    </w:p>
    <w:p w14:paraId="6B11093C" w14:textId="77777777" w:rsidR="009266AC" w:rsidRPr="00D17766" w:rsidRDefault="009266AC" w:rsidP="00D60E66">
      <w:pPr>
        <w:widowControl w:val="0"/>
        <w:tabs>
          <w:tab w:val="left" w:pos="2268"/>
        </w:tabs>
        <w:spacing w:line="360" w:lineRule="auto"/>
        <w:ind w:left="-142"/>
        <w:contextualSpacing/>
        <w:jc w:val="both"/>
        <w:rPr>
          <w:rFonts w:ascii="Arial" w:eastAsia="Arial" w:hAnsi="Arial" w:cs="Arial"/>
          <w:sz w:val="22"/>
          <w:szCs w:val="22"/>
        </w:rPr>
      </w:pPr>
    </w:p>
    <w:p w14:paraId="079C2D46" w14:textId="77777777" w:rsidR="009266AC" w:rsidRPr="00D17766" w:rsidRDefault="009266AC" w:rsidP="00D60E66">
      <w:pPr>
        <w:widowControl w:val="0"/>
        <w:spacing w:line="360" w:lineRule="auto"/>
        <w:ind w:left="-142"/>
        <w:contextualSpacing/>
        <w:jc w:val="both"/>
        <w:rPr>
          <w:rFonts w:ascii="Arial" w:eastAsia="Arial" w:hAnsi="Arial" w:cs="Arial"/>
          <w:sz w:val="22"/>
          <w:szCs w:val="22"/>
        </w:rPr>
      </w:pPr>
      <w:r w:rsidRPr="00D17766">
        <w:rPr>
          <w:rFonts w:ascii="Arial" w:eastAsia="Arial" w:hAnsi="Arial" w:cs="Arial"/>
          <w:sz w:val="22"/>
          <w:szCs w:val="22"/>
        </w:rPr>
        <w:t>Cada dependencia atiende y selecciona entre el estudiantado aspirante de esta beca, a quienes cumplan con los requisitos y las obligaciones definidas, según la categoría de estudiante asistente y la cantidad de horas que le fueron asignadas.</w:t>
      </w:r>
    </w:p>
    <w:p w14:paraId="0D818E41" w14:textId="77777777" w:rsidR="009266AC" w:rsidRPr="00D17766" w:rsidRDefault="009266AC" w:rsidP="00D60E66">
      <w:pPr>
        <w:widowControl w:val="0"/>
        <w:spacing w:line="360" w:lineRule="auto"/>
        <w:ind w:left="-142"/>
        <w:contextualSpacing/>
        <w:jc w:val="both"/>
        <w:rPr>
          <w:rFonts w:ascii="Arial" w:eastAsia="Arial" w:hAnsi="Arial" w:cs="Arial"/>
          <w:sz w:val="22"/>
          <w:szCs w:val="22"/>
        </w:rPr>
      </w:pPr>
    </w:p>
    <w:p w14:paraId="2E5E6115" w14:textId="77777777" w:rsidR="00BE3A37" w:rsidRPr="00D17766" w:rsidRDefault="009266AC" w:rsidP="00BE3A37">
      <w:pPr>
        <w:spacing w:line="360" w:lineRule="auto"/>
        <w:ind w:left="-142"/>
        <w:contextualSpacing/>
        <w:jc w:val="both"/>
        <w:rPr>
          <w:rFonts w:ascii="Arial" w:eastAsia="Arial" w:hAnsi="Arial" w:cs="Arial"/>
          <w:sz w:val="22"/>
          <w:szCs w:val="22"/>
        </w:rPr>
      </w:pPr>
      <w:r w:rsidRPr="00D17766">
        <w:rPr>
          <w:rFonts w:ascii="Arial" w:eastAsia="Arial" w:hAnsi="Arial" w:cs="Arial"/>
          <w:sz w:val="22"/>
          <w:szCs w:val="22"/>
        </w:rPr>
        <w:t>La dependencia es responsable de la inclusión de las solicitudes de estudiantes asistentes en los términos y los plazos establecidos y comunicados por el Departamento de Bienestar Estudiantil.</w:t>
      </w:r>
    </w:p>
    <w:p w14:paraId="4396C3BE" w14:textId="77777777" w:rsidR="00BE3A37" w:rsidRPr="00D17766" w:rsidRDefault="00BE3A37" w:rsidP="00BE3A37">
      <w:pPr>
        <w:spacing w:line="360" w:lineRule="auto"/>
        <w:ind w:left="-142"/>
        <w:contextualSpacing/>
        <w:jc w:val="both"/>
        <w:rPr>
          <w:rFonts w:ascii="Arial" w:eastAsia="Arial" w:hAnsi="Arial" w:cs="Arial"/>
          <w:sz w:val="22"/>
          <w:szCs w:val="22"/>
        </w:rPr>
      </w:pPr>
    </w:p>
    <w:p w14:paraId="16F458E5" w14:textId="75BF3665" w:rsidR="009266AC" w:rsidRPr="00D17766" w:rsidRDefault="009266AC" w:rsidP="00BE3A37">
      <w:pPr>
        <w:spacing w:line="360" w:lineRule="auto"/>
        <w:ind w:left="-142"/>
        <w:contextualSpacing/>
        <w:jc w:val="both"/>
        <w:rPr>
          <w:rFonts w:ascii="Arial" w:eastAsia="Arial" w:hAnsi="Arial" w:cs="Arial"/>
          <w:sz w:val="22"/>
          <w:szCs w:val="22"/>
        </w:rPr>
      </w:pPr>
      <w:r w:rsidRPr="00D17766">
        <w:rPr>
          <w:rFonts w:ascii="Arial" w:hAnsi="Arial" w:cs="Arial"/>
          <w:i/>
          <w:iCs/>
          <w:sz w:val="22"/>
          <w:szCs w:val="22"/>
        </w:rPr>
        <w:t>Modificado con acuerdo UNA-CONSACA-ACUE-079-2025</w:t>
      </w:r>
    </w:p>
    <w:p w14:paraId="370308A8" w14:textId="77777777" w:rsidR="009266AC" w:rsidRPr="00D17766" w:rsidRDefault="009266AC" w:rsidP="00D60E66">
      <w:pPr>
        <w:spacing w:line="360" w:lineRule="auto"/>
        <w:ind w:left="-142"/>
        <w:contextualSpacing/>
        <w:jc w:val="both"/>
        <w:rPr>
          <w:rFonts w:ascii="Arial" w:eastAsia="Arial" w:hAnsi="Arial" w:cs="Arial"/>
          <w:sz w:val="22"/>
          <w:szCs w:val="22"/>
        </w:rPr>
      </w:pPr>
    </w:p>
    <w:p w14:paraId="0A6FE91B" w14:textId="77777777" w:rsidR="009266AC" w:rsidRPr="00D17766" w:rsidRDefault="009266AC" w:rsidP="00D60E66">
      <w:pPr>
        <w:widowControl w:val="0"/>
        <w:tabs>
          <w:tab w:val="left" w:pos="2268"/>
        </w:tabs>
        <w:spacing w:line="360" w:lineRule="auto"/>
        <w:ind w:left="-142"/>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46. </w:t>
      </w:r>
      <w:r w:rsidRPr="00D17766">
        <w:rPr>
          <w:rFonts w:ascii="Arial" w:eastAsia="Arial" w:hAnsi="Arial" w:cs="Arial"/>
          <w:b/>
          <w:bCs/>
          <w:sz w:val="22"/>
          <w:szCs w:val="22"/>
        </w:rPr>
        <w:tab/>
        <w:t>NÚMERO DE HORAS DE LA DESIGNACIÓN</w:t>
      </w:r>
    </w:p>
    <w:p w14:paraId="024E5CA5" w14:textId="77777777" w:rsidR="009266AC" w:rsidRPr="00D17766" w:rsidRDefault="009266AC" w:rsidP="00D60E66">
      <w:pPr>
        <w:widowControl w:val="0"/>
        <w:tabs>
          <w:tab w:val="left" w:pos="2268"/>
        </w:tabs>
        <w:spacing w:line="360" w:lineRule="auto"/>
        <w:ind w:left="-142"/>
        <w:contextualSpacing/>
        <w:jc w:val="both"/>
        <w:rPr>
          <w:rFonts w:ascii="Arial" w:eastAsia="Arial" w:hAnsi="Arial" w:cs="Arial"/>
          <w:sz w:val="22"/>
          <w:szCs w:val="22"/>
        </w:rPr>
      </w:pPr>
    </w:p>
    <w:p w14:paraId="1344E363" w14:textId="77777777" w:rsidR="009266AC" w:rsidRPr="00D17766" w:rsidRDefault="009266AC" w:rsidP="00D60E66">
      <w:pPr>
        <w:spacing w:line="360" w:lineRule="auto"/>
        <w:ind w:left="-142"/>
        <w:contextualSpacing/>
        <w:jc w:val="both"/>
        <w:rPr>
          <w:rFonts w:ascii="Arial" w:eastAsia="Arial" w:hAnsi="Arial" w:cs="Arial"/>
          <w:sz w:val="22"/>
          <w:szCs w:val="22"/>
        </w:rPr>
      </w:pPr>
      <w:r w:rsidRPr="00D17766">
        <w:rPr>
          <w:rFonts w:ascii="Arial" w:eastAsia="Arial" w:hAnsi="Arial" w:cs="Arial"/>
          <w:sz w:val="22"/>
          <w:szCs w:val="22"/>
        </w:rPr>
        <w:t>La designación del estudiante asistente se realiza por un mínimo de cuatro horas y un máximo de veinte horas semanales. Para la estimación del total de horas por cumplir, se utiliza como cálculo la cantidad de horas de la designación por 4.33 promedio de semanas al mes y ese total por la cantidad de meses de la designación.</w:t>
      </w:r>
    </w:p>
    <w:p w14:paraId="75ECA963" w14:textId="77777777" w:rsidR="00BE3A37" w:rsidRPr="00D17766" w:rsidRDefault="00BE3A37" w:rsidP="00BE3A37">
      <w:pPr>
        <w:spacing w:line="360" w:lineRule="auto"/>
        <w:contextualSpacing/>
        <w:rPr>
          <w:rFonts w:ascii="Arial" w:eastAsia="Arial" w:hAnsi="Arial" w:cs="Arial"/>
          <w:sz w:val="22"/>
          <w:szCs w:val="22"/>
        </w:rPr>
      </w:pPr>
    </w:p>
    <w:p w14:paraId="63D15B58" w14:textId="09E01E07"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1B772E64" w14:textId="77777777" w:rsidR="009266AC" w:rsidRPr="00D17766" w:rsidRDefault="009266AC" w:rsidP="00D60E66">
      <w:pPr>
        <w:tabs>
          <w:tab w:val="left" w:pos="1985"/>
        </w:tabs>
        <w:spacing w:line="360" w:lineRule="auto"/>
        <w:ind w:right="49"/>
        <w:contextualSpacing/>
        <w:jc w:val="both"/>
        <w:rPr>
          <w:rFonts w:ascii="Arial" w:eastAsia="Arial" w:hAnsi="Arial" w:cs="Arial"/>
          <w:sz w:val="22"/>
          <w:szCs w:val="22"/>
        </w:rPr>
      </w:pPr>
    </w:p>
    <w:p w14:paraId="463B8520" w14:textId="77777777" w:rsidR="009266AC" w:rsidRPr="00D17766" w:rsidRDefault="009266AC" w:rsidP="00BE3A37">
      <w:pPr>
        <w:tabs>
          <w:tab w:val="left" w:pos="1985"/>
        </w:tabs>
        <w:spacing w:line="360" w:lineRule="auto"/>
        <w:ind w:left="-3" w:right="49" w:firstLine="3"/>
        <w:contextualSpacing/>
        <w:jc w:val="both"/>
        <w:rPr>
          <w:rFonts w:ascii="Arial" w:eastAsia="Arial" w:hAnsi="Arial" w:cs="Arial"/>
          <w:sz w:val="22"/>
          <w:szCs w:val="22"/>
        </w:rPr>
      </w:pPr>
      <w:r w:rsidRPr="00D17766">
        <w:rPr>
          <w:rFonts w:ascii="Arial" w:eastAsia="Arial" w:hAnsi="Arial" w:cs="Arial"/>
          <w:b/>
          <w:sz w:val="22"/>
          <w:szCs w:val="22"/>
        </w:rPr>
        <w:t xml:space="preserve">ARTÍCULO 47.  </w:t>
      </w:r>
      <w:r w:rsidRPr="00D17766">
        <w:rPr>
          <w:rFonts w:ascii="Arial" w:eastAsia="Arial" w:hAnsi="Arial" w:cs="Arial"/>
          <w:b/>
          <w:sz w:val="22"/>
          <w:szCs w:val="22"/>
        </w:rPr>
        <w:tab/>
        <w:t xml:space="preserve">VIGENCIA DE LA BECA DE ESTUDIANTE ASISTENTE </w:t>
      </w:r>
    </w:p>
    <w:p w14:paraId="746EEB72" w14:textId="77777777" w:rsidR="009266AC" w:rsidRPr="00D17766" w:rsidRDefault="009266AC" w:rsidP="00BE3A37">
      <w:pPr>
        <w:spacing w:line="360" w:lineRule="auto"/>
        <w:ind w:left="-3" w:firstLine="3"/>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E4B77E9" w14:textId="132B39AC" w:rsidR="009266AC" w:rsidRPr="00D17766" w:rsidRDefault="009266AC" w:rsidP="00BE3A37">
      <w:pPr>
        <w:pBdr>
          <w:top w:val="nil"/>
          <w:left w:val="nil"/>
          <w:bottom w:val="nil"/>
          <w:right w:val="nil"/>
          <w:between w:val="nil"/>
        </w:pBdr>
        <w:tabs>
          <w:tab w:val="center" w:pos="4252"/>
          <w:tab w:val="right" w:pos="8504"/>
        </w:tabs>
        <w:spacing w:line="360" w:lineRule="auto"/>
        <w:ind w:left="-3" w:firstLine="3"/>
        <w:contextualSpacing/>
        <w:jc w:val="both"/>
        <w:rPr>
          <w:rFonts w:ascii="Arial" w:eastAsia="Arial" w:hAnsi="Arial" w:cs="Arial"/>
          <w:bCs/>
          <w:sz w:val="22"/>
          <w:szCs w:val="22"/>
        </w:rPr>
      </w:pPr>
      <w:r w:rsidRPr="00D17766">
        <w:rPr>
          <w:rFonts w:ascii="Arial" w:eastAsia="Arial" w:hAnsi="Arial" w:cs="Arial"/>
          <w:bCs/>
          <w:sz w:val="22"/>
          <w:szCs w:val="22"/>
        </w:rPr>
        <w:t xml:space="preserve">Esta beca rige para cada ciclo lectivo y es otorgada hasta por un lapso de seis años lectivos, siempre y cuando no contraríen lo establecido en este reglamento, según el artículo 11. Se exceptúa a estudiantes que cursen estudios de posgrado, quienes podrían beneficiarse de esta beca por dos años adicionales, con posibilidad de prórroga, por un máximo de dos años más, siempre y cuando cumplan </w:t>
      </w:r>
      <w:r w:rsidRPr="00D17766">
        <w:rPr>
          <w:rFonts w:ascii="Arial" w:eastAsia="Arial" w:hAnsi="Arial" w:cs="Arial"/>
          <w:bCs/>
          <w:sz w:val="22"/>
          <w:szCs w:val="22"/>
        </w:rPr>
        <w:lastRenderedPageBreak/>
        <w:t>con los requisitos y obligaciones establecidas en este reglamento y exista disponibilidad presupuestaria.</w:t>
      </w:r>
    </w:p>
    <w:p w14:paraId="10441D75" w14:textId="77777777" w:rsidR="009266AC" w:rsidRPr="00D17766" w:rsidRDefault="009266AC" w:rsidP="00D60E66">
      <w:pPr>
        <w:spacing w:line="360" w:lineRule="auto"/>
        <w:ind w:left="2"/>
        <w:contextualSpacing/>
        <w:jc w:val="both"/>
        <w:rPr>
          <w:rFonts w:ascii="Arial" w:eastAsia="Arial" w:hAnsi="Arial" w:cs="Arial"/>
          <w:sz w:val="22"/>
          <w:szCs w:val="22"/>
        </w:rPr>
      </w:pPr>
    </w:p>
    <w:p w14:paraId="202AD5FE" w14:textId="2C0C5AB2" w:rsidR="009266AC" w:rsidRPr="00D17766" w:rsidRDefault="009266AC" w:rsidP="00BE3A37">
      <w:pPr>
        <w:spacing w:line="360" w:lineRule="auto"/>
        <w:ind w:left="2"/>
        <w:contextualSpacing/>
        <w:rPr>
          <w:rFonts w:ascii="Arial" w:eastAsia="Arial" w:hAnsi="Arial" w:cs="Arial"/>
          <w:i/>
          <w:iCs/>
          <w:sz w:val="22"/>
          <w:szCs w:val="22"/>
        </w:rPr>
      </w:pPr>
      <w:r w:rsidRPr="00D17766">
        <w:rPr>
          <w:rFonts w:ascii="Arial" w:eastAsia="Arial" w:hAnsi="Arial" w:cs="Arial"/>
          <w:i/>
          <w:iCs/>
          <w:sz w:val="22"/>
          <w:szCs w:val="22"/>
        </w:rPr>
        <w:t>Modificado con el acuerdo UNA-CONSACA-ACUE-095-2024</w:t>
      </w:r>
    </w:p>
    <w:p w14:paraId="518B6A21" w14:textId="77777777" w:rsidR="009266AC" w:rsidRPr="00D17766" w:rsidRDefault="009266AC" w:rsidP="00D60E66">
      <w:pPr>
        <w:spacing w:line="360" w:lineRule="auto"/>
        <w:contextualSpacing/>
        <w:rPr>
          <w:rFonts w:ascii="Arial" w:eastAsia="Arial" w:hAnsi="Arial" w:cs="Arial"/>
          <w:sz w:val="22"/>
          <w:szCs w:val="22"/>
        </w:rPr>
      </w:pPr>
    </w:p>
    <w:p w14:paraId="6C734A87"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48.  </w:t>
      </w:r>
      <w:r w:rsidRPr="00D17766">
        <w:rPr>
          <w:rFonts w:ascii="Arial" w:eastAsia="Arial" w:hAnsi="Arial" w:cs="Arial"/>
          <w:b/>
          <w:sz w:val="22"/>
          <w:szCs w:val="22"/>
        </w:rPr>
        <w:tab/>
        <w:t xml:space="preserve">VALOR DE LA HORA ESTUDIANTE ASISTENTE </w:t>
      </w:r>
    </w:p>
    <w:p w14:paraId="1DFF156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DE3F94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valor de la hora en las categorías de estudiante asistente es aprobado para cada periodo lectivo por el Consejo de Becas, según la propuesta del Departamento de Bienestar Estudiantil. </w:t>
      </w:r>
    </w:p>
    <w:p w14:paraId="0DDF5790" w14:textId="77777777" w:rsidR="009266AC" w:rsidRPr="00D17766" w:rsidRDefault="009266AC" w:rsidP="00D60E66">
      <w:pPr>
        <w:spacing w:line="360" w:lineRule="auto"/>
        <w:ind w:left="2"/>
        <w:contextualSpacing/>
        <w:jc w:val="both"/>
        <w:rPr>
          <w:rFonts w:ascii="Arial" w:eastAsia="Arial" w:hAnsi="Arial" w:cs="Arial"/>
          <w:b/>
          <w:sz w:val="22"/>
          <w:szCs w:val="22"/>
        </w:rPr>
      </w:pPr>
      <w:r w:rsidRPr="00D17766">
        <w:rPr>
          <w:rFonts w:ascii="Arial" w:eastAsia="Arial" w:hAnsi="Arial" w:cs="Arial"/>
          <w:b/>
          <w:sz w:val="22"/>
          <w:szCs w:val="22"/>
        </w:rPr>
        <w:t xml:space="preserve">  </w:t>
      </w:r>
    </w:p>
    <w:p w14:paraId="4C2EF452"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49. </w:t>
      </w:r>
      <w:r w:rsidRPr="00D17766">
        <w:rPr>
          <w:rFonts w:ascii="Arial" w:eastAsia="Arial" w:hAnsi="Arial" w:cs="Arial"/>
          <w:b/>
          <w:bCs/>
          <w:sz w:val="22"/>
          <w:szCs w:val="22"/>
        </w:rPr>
        <w:tab/>
        <w:t>FUNCIONES DE LA PERSONA DESIGNADA ESTUDIANTE ASISTENTE.</w:t>
      </w:r>
    </w:p>
    <w:p w14:paraId="405FD2CB"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372689E4"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La persona designada como estudiante asistente debe cumplir con las funciones que se consideren en las competencias propias de su disciplina y potenciales por desarrollar; por tanto, colabora en labores de docencia, investigación, extensión, producción, de vida estudiantil y de acciones de relaciones externas, bajo la supervisión y la responsabilidad del funcionariado asignado, quien informa al estudiantado sobre sus funciones y responsabilidades en el momento en que se formaliza su designación.</w:t>
      </w:r>
    </w:p>
    <w:p w14:paraId="5C84C8FE" w14:textId="77777777" w:rsidR="009266AC" w:rsidRPr="00D17766" w:rsidRDefault="009266AC" w:rsidP="00D60E66">
      <w:pPr>
        <w:spacing w:line="360" w:lineRule="auto"/>
        <w:contextualSpacing/>
        <w:jc w:val="both"/>
        <w:rPr>
          <w:rFonts w:ascii="Arial" w:eastAsia="Arial" w:hAnsi="Arial" w:cs="Arial"/>
          <w:sz w:val="22"/>
          <w:szCs w:val="22"/>
          <w:highlight w:val="yellow"/>
        </w:rPr>
      </w:pPr>
    </w:p>
    <w:p w14:paraId="6D1F97F4"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asistente no puede sustituir parcial o totalmente al miembro del funcionariado en sus labores de docencia, investigación, extensión, de vida estudiantil y de acciones de relaciones externas; asimismo, no es funcionario de la Universidad Nacional, por lo que no le son aplicables a su actividad las regulaciones propias de las relaciones laborales entre el funcionariado y la institución, las cuales están tuteladas en la normativa interna y externa.</w:t>
      </w:r>
    </w:p>
    <w:p w14:paraId="70156A1E" w14:textId="77777777" w:rsidR="009266AC" w:rsidRPr="00D17766" w:rsidRDefault="009266AC" w:rsidP="00D60E66">
      <w:pPr>
        <w:tabs>
          <w:tab w:val="left" w:pos="1985"/>
        </w:tabs>
        <w:spacing w:line="360" w:lineRule="auto"/>
        <w:ind w:left="1984" w:right="49" w:hanging="1984"/>
        <w:contextualSpacing/>
        <w:jc w:val="both"/>
        <w:rPr>
          <w:rFonts w:ascii="Arial" w:eastAsia="Arial" w:hAnsi="Arial" w:cs="Arial"/>
          <w:b/>
          <w:sz w:val="22"/>
          <w:szCs w:val="22"/>
        </w:rPr>
      </w:pPr>
    </w:p>
    <w:p w14:paraId="0094F21F" w14:textId="77777777"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6D192E0E" w14:textId="77777777" w:rsidR="009266AC" w:rsidRPr="00D17766" w:rsidRDefault="009266AC" w:rsidP="00D60E66">
      <w:pPr>
        <w:spacing w:line="360" w:lineRule="auto"/>
        <w:contextualSpacing/>
        <w:jc w:val="both"/>
        <w:rPr>
          <w:rFonts w:ascii="Arial" w:eastAsia="Arial" w:hAnsi="Arial" w:cs="Arial"/>
          <w:sz w:val="22"/>
          <w:szCs w:val="22"/>
        </w:rPr>
      </w:pPr>
    </w:p>
    <w:p w14:paraId="3D085DFC" w14:textId="77777777" w:rsidR="009266AC" w:rsidRPr="00D17766" w:rsidRDefault="009266AC" w:rsidP="00D60E66">
      <w:pPr>
        <w:tabs>
          <w:tab w:val="left" w:pos="1985"/>
        </w:tabs>
        <w:spacing w:line="360" w:lineRule="auto"/>
        <w:ind w:left="-3" w:right="49"/>
        <w:contextualSpacing/>
        <w:jc w:val="both"/>
        <w:rPr>
          <w:rFonts w:ascii="Arial" w:eastAsia="Arial" w:hAnsi="Arial" w:cs="Arial"/>
          <w:sz w:val="22"/>
          <w:szCs w:val="22"/>
        </w:rPr>
      </w:pPr>
      <w:r w:rsidRPr="00D17766">
        <w:rPr>
          <w:rFonts w:ascii="Arial" w:eastAsia="Arial" w:hAnsi="Arial" w:cs="Arial"/>
          <w:b/>
          <w:sz w:val="22"/>
          <w:szCs w:val="22"/>
        </w:rPr>
        <w:t xml:space="preserve">ARTÍCULO 50.  </w:t>
      </w:r>
      <w:r w:rsidRPr="00D17766">
        <w:rPr>
          <w:rFonts w:ascii="Arial" w:eastAsia="Arial" w:hAnsi="Arial" w:cs="Arial"/>
          <w:b/>
          <w:sz w:val="22"/>
          <w:szCs w:val="22"/>
        </w:rPr>
        <w:tab/>
        <w:t xml:space="preserve">RESPONSABILIDAD DE LAS DEPENDENCIAS </w:t>
      </w:r>
    </w:p>
    <w:p w14:paraId="050A657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AE4372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persona que ejerza como superior jerárquico de la dependencia es responsable de dar seguimiento al uso y la ejecución eficiente de las horas estudiante asistente asignadas. Además, realiza la evaluación correspondiente al aporte del estudiantado a la actividad asignada, así como también en términos del impacto en su formación. </w:t>
      </w:r>
    </w:p>
    <w:p w14:paraId="202610E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F63D12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Las instancias deben contar con una persona asignada como responsable de organizar, controlar y evaluar el cumplimiento de las tareas asignadas al estudiantado, así como las que </w:t>
      </w:r>
      <w:proofErr w:type="gramStart"/>
      <w:r w:rsidRPr="00D17766">
        <w:rPr>
          <w:rFonts w:ascii="Arial" w:eastAsia="Arial" w:hAnsi="Arial" w:cs="Arial"/>
          <w:sz w:val="22"/>
          <w:szCs w:val="22"/>
        </w:rPr>
        <w:t>se enmarcan dentro de</w:t>
      </w:r>
      <w:proofErr w:type="gramEnd"/>
      <w:r w:rsidRPr="00D17766">
        <w:rPr>
          <w:rFonts w:ascii="Arial" w:eastAsia="Arial" w:hAnsi="Arial" w:cs="Arial"/>
          <w:sz w:val="22"/>
          <w:szCs w:val="22"/>
        </w:rPr>
        <w:t xml:space="preserve"> la naturaleza de la beca estudiante asistente.  Además, debe rendir el informe correspondiente a la autoridad superior jerárquica y verificar que las personas designadas como estudiantes asistentes efectúen los reportes de horas cumplidas oportunamente. </w:t>
      </w:r>
    </w:p>
    <w:p w14:paraId="635C81F7" w14:textId="77777777" w:rsidR="009266AC" w:rsidRPr="00D17766" w:rsidRDefault="009266AC" w:rsidP="00D60E66">
      <w:pPr>
        <w:spacing w:line="360" w:lineRule="auto"/>
        <w:ind w:left="21" w:right="56"/>
        <w:contextualSpacing/>
        <w:jc w:val="both"/>
        <w:rPr>
          <w:rFonts w:ascii="Arial" w:eastAsia="Arial" w:hAnsi="Arial" w:cs="Arial"/>
          <w:sz w:val="22"/>
          <w:szCs w:val="22"/>
        </w:rPr>
      </w:pPr>
    </w:p>
    <w:p w14:paraId="6EF2B9AB"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Cualquier diferencia de criterio entre la persona designada como estudiante asistente y miembro del funcionariado responsable, es resuelta por la autoridad superior jerárquica de la dependencia. </w:t>
      </w:r>
    </w:p>
    <w:p w14:paraId="70C9C64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7C7DCF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Corresponde a quienes ejercen las decanaturas y las vicerrectorías, según sea el caso, velar por el uso efectivo de las horas estudiante asistente asignadas en su facultad, centro, sede o sección regional y su redistribución, en caso necesario. </w:t>
      </w:r>
    </w:p>
    <w:p w14:paraId="1974EDD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91DCB7D" w14:textId="77777777" w:rsidR="009266AC" w:rsidRPr="00D17766" w:rsidRDefault="009266AC" w:rsidP="00D60E66">
      <w:pPr>
        <w:spacing w:line="360" w:lineRule="auto"/>
        <w:ind w:left="1985" w:hanging="1985"/>
        <w:contextualSpacing/>
        <w:jc w:val="both"/>
        <w:rPr>
          <w:rFonts w:ascii="Arial" w:eastAsia="Arial" w:hAnsi="Arial" w:cs="Arial"/>
          <w:b/>
          <w:sz w:val="22"/>
          <w:szCs w:val="22"/>
        </w:rPr>
      </w:pPr>
      <w:r w:rsidRPr="00D17766">
        <w:rPr>
          <w:rFonts w:ascii="Arial" w:eastAsia="Arial" w:hAnsi="Arial" w:cs="Arial"/>
          <w:b/>
          <w:sz w:val="22"/>
          <w:szCs w:val="22"/>
        </w:rPr>
        <w:t>ARTÍCULO 51. </w:t>
      </w:r>
      <w:r w:rsidRPr="00D17766">
        <w:rPr>
          <w:rFonts w:ascii="Arial" w:eastAsia="Arial" w:hAnsi="Arial" w:cs="Arial"/>
          <w:b/>
          <w:sz w:val="22"/>
          <w:szCs w:val="22"/>
        </w:rPr>
        <w:tab/>
        <w:t>DEFINICIÓN, BENEFICIOS Y REQUISITOS DE LA CATEGORÍA ESTUDIANTE ASISTENTE ACADÉMICO</w:t>
      </w:r>
    </w:p>
    <w:p w14:paraId="271447E3"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016A243"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Esta categoría está dirigida al estudiantado regular de la Universidad Nacional que cursa una carrera universitaria, según lo definido en este reglamento, artículo 11, y se orienta a su participación en la acción sustantiva de la universidad: investigación, extensión, docencia, producción y administración académica para complementar la formación académica recibida y fortalecer la preparación profesional que potencie la adquisición de conocimientos, habilidades y destrezas, y que, a su vez, promueva el aporte del estudiantado en la acción sustantiva.</w:t>
      </w:r>
    </w:p>
    <w:p w14:paraId="0F5BB32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BF52F65"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Otorga como beneficio la exención total del pago de los créditos y un aporte económico mensual aprobado para cada periodo por el Consejo de Becas, según la propuesta del Departamento de Bienestar Estudiantil. En procura de fortalecer y diversificar los espacios y las oportunidades del estudiantado, esta categoría podrá incluir las horas que se asignen según lo establecido en este reglamento, artículo 42, inciso c), </w:t>
      </w:r>
      <w:proofErr w:type="spellStart"/>
      <w:r w:rsidRPr="00D17766">
        <w:rPr>
          <w:rFonts w:ascii="Arial" w:eastAsia="Arial" w:hAnsi="Arial" w:cs="Arial"/>
          <w:sz w:val="22"/>
          <w:szCs w:val="22"/>
        </w:rPr>
        <w:t>subinciso</w:t>
      </w:r>
      <w:proofErr w:type="spellEnd"/>
      <w:r w:rsidRPr="00D17766">
        <w:rPr>
          <w:rFonts w:ascii="Arial" w:eastAsia="Arial" w:hAnsi="Arial" w:cs="Arial"/>
          <w:sz w:val="22"/>
          <w:szCs w:val="22"/>
        </w:rPr>
        <w:t xml:space="preserve"> </w:t>
      </w:r>
      <w:proofErr w:type="spellStart"/>
      <w:r w:rsidRPr="00D17766">
        <w:rPr>
          <w:rFonts w:ascii="Arial" w:eastAsia="Arial" w:hAnsi="Arial" w:cs="Arial"/>
          <w:sz w:val="22"/>
          <w:szCs w:val="22"/>
        </w:rPr>
        <w:t>iii</w:t>
      </w:r>
      <w:proofErr w:type="spellEnd"/>
      <w:r w:rsidRPr="00D17766">
        <w:rPr>
          <w:rFonts w:ascii="Arial" w:eastAsia="Arial" w:hAnsi="Arial" w:cs="Arial"/>
          <w:sz w:val="22"/>
          <w:szCs w:val="22"/>
        </w:rPr>
        <w:t>).</w:t>
      </w:r>
    </w:p>
    <w:p w14:paraId="18280711"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2A3D4B1"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debe cumplir los siguientes requisitos:</w:t>
      </w:r>
    </w:p>
    <w:p w14:paraId="72236902"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3806258" w14:textId="77777777" w:rsidR="009266AC" w:rsidRPr="00D17766" w:rsidRDefault="009266AC" w:rsidP="0046564B">
      <w:pPr>
        <w:widowControl w:val="0"/>
        <w:numPr>
          <w:ilvl w:val="0"/>
          <w:numId w:val="395"/>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académico igual o superior a 7.5 en los dos últimos años de secundaria, según los criterios y la información suministrada por el Departamento de Registro de la Universidad Nacional, en el caso de estudiantes de nuevo ingreso.</w:t>
      </w:r>
    </w:p>
    <w:p w14:paraId="47298D5B" w14:textId="77777777" w:rsidR="009266AC" w:rsidRPr="00D17766" w:rsidRDefault="009266AC" w:rsidP="0046564B">
      <w:pPr>
        <w:widowControl w:val="0"/>
        <w:numPr>
          <w:ilvl w:val="0"/>
          <w:numId w:val="395"/>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Tener un promedio académico ponderado igual o superior a 7.5, según los criterios y la información suministrada por el Departamento de Registro de la Universidad Nacional, en el caso de estudiantes regulares que cuenten con la aprobación de ingreso a otra carrera, pueden solicitar que se tome como promedio el obtenido en esta otra carrera.</w:t>
      </w:r>
    </w:p>
    <w:p w14:paraId="1F6B2733" w14:textId="77777777" w:rsidR="009266AC" w:rsidRPr="00D17766" w:rsidRDefault="009266AC" w:rsidP="0046564B">
      <w:pPr>
        <w:widowControl w:val="0"/>
        <w:numPr>
          <w:ilvl w:val="0"/>
          <w:numId w:val="395"/>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académico ponderado igual o superior a 7.5 en su historial académico completo o general, en el caso del estudiantado procedente de otras instituciones de educación superior.</w:t>
      </w:r>
    </w:p>
    <w:p w14:paraId="56B84BAC" w14:textId="77777777" w:rsidR="009266AC" w:rsidRPr="00D17766" w:rsidRDefault="009266AC" w:rsidP="0046564B">
      <w:pPr>
        <w:widowControl w:val="0"/>
        <w:numPr>
          <w:ilvl w:val="0"/>
          <w:numId w:val="395"/>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Cuando el plan de estudio incluye matrícula de cursos anuales y de ciclo, la sumatoria de créditos matriculados en el l ciclo debe ser mínimo de 9 y en el ll ciclo debe alcanzar un mínimo de 18 créditos (sumando: l ciclo, ll ciclo y anual). </w:t>
      </w:r>
    </w:p>
    <w:p w14:paraId="5012B7E4" w14:textId="77777777" w:rsidR="009266AC" w:rsidRPr="00D17766" w:rsidRDefault="009266AC" w:rsidP="00D60E66">
      <w:pPr>
        <w:widowControl w:val="0"/>
        <w:tabs>
          <w:tab w:val="left" w:pos="1134"/>
        </w:tabs>
        <w:spacing w:line="360" w:lineRule="auto"/>
        <w:ind w:left="1133"/>
        <w:contextualSpacing/>
        <w:jc w:val="both"/>
        <w:rPr>
          <w:rFonts w:ascii="Arial" w:eastAsia="Arial" w:hAnsi="Arial" w:cs="Arial"/>
          <w:sz w:val="22"/>
          <w:szCs w:val="22"/>
        </w:rPr>
      </w:pPr>
      <w:r w:rsidRPr="00D17766">
        <w:rPr>
          <w:rFonts w:ascii="Arial" w:eastAsia="Arial" w:hAnsi="Arial" w:cs="Arial"/>
          <w:sz w:val="22"/>
          <w:szCs w:val="22"/>
        </w:rPr>
        <w:t xml:space="preserve">Se exceptúa de esta disposición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asimismo, a estudiantes de licenciatura y posgrado que tienen aprobado su anteproyecto de graduación y se encuentran realizándolo; no se considera la aplicación de esta excepción a estudiantes que tuvieron beca de estudiante asistente y no culminaron en el tiempo establecido su trabajo final de graduación.</w:t>
      </w:r>
    </w:p>
    <w:p w14:paraId="300F843E" w14:textId="77777777" w:rsidR="009266AC" w:rsidRPr="00D17766" w:rsidRDefault="009266AC" w:rsidP="0046564B">
      <w:pPr>
        <w:widowControl w:val="0"/>
        <w:numPr>
          <w:ilvl w:val="0"/>
          <w:numId w:val="395"/>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No pertenecer al funcionariado de la Universidad Nacional.</w:t>
      </w:r>
    </w:p>
    <w:p w14:paraId="63C52BA2" w14:textId="77777777" w:rsidR="009266AC" w:rsidRPr="00D17766" w:rsidRDefault="009266AC" w:rsidP="0046564B">
      <w:pPr>
        <w:widowControl w:val="0"/>
        <w:numPr>
          <w:ilvl w:val="0"/>
          <w:numId w:val="395"/>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Cumplir con las horas asignadas, con el registro y el control, según el procedimiento definido por el Departamento de Bienestar Estudiantil.</w:t>
      </w:r>
    </w:p>
    <w:p w14:paraId="1E27D952" w14:textId="77777777" w:rsidR="009266AC" w:rsidRPr="00D17766" w:rsidRDefault="009266AC" w:rsidP="00D60E66">
      <w:pPr>
        <w:spacing w:line="360" w:lineRule="auto"/>
        <w:ind w:left="2"/>
        <w:contextualSpacing/>
        <w:rPr>
          <w:rFonts w:ascii="Arial" w:hAnsi="Arial" w:cs="Arial"/>
          <w:sz w:val="22"/>
          <w:szCs w:val="22"/>
        </w:rPr>
      </w:pPr>
    </w:p>
    <w:p w14:paraId="79C8CEBD" w14:textId="77777777" w:rsidR="009266AC" w:rsidRPr="00D17766" w:rsidRDefault="009266AC" w:rsidP="00BE3A37">
      <w:pPr>
        <w:spacing w:line="360" w:lineRule="auto"/>
        <w:ind w:left="2"/>
        <w:contextualSpacing/>
        <w:jc w:val="both"/>
        <w:rPr>
          <w:rFonts w:ascii="Arial" w:hAnsi="Arial" w:cs="Arial"/>
          <w:i/>
          <w:iCs/>
          <w:sz w:val="22"/>
          <w:szCs w:val="22"/>
        </w:rPr>
      </w:pPr>
      <w:r w:rsidRPr="00D17766">
        <w:rPr>
          <w:rFonts w:ascii="Arial" w:hAnsi="Arial" w:cs="Arial"/>
          <w:i/>
          <w:sz w:val="22"/>
          <w:szCs w:val="22"/>
        </w:rPr>
        <w:t xml:space="preserve">Modificado mediante UNA-CONSACA-ACUE-031-2023 y </w:t>
      </w:r>
      <w:r w:rsidRPr="00D17766">
        <w:rPr>
          <w:rFonts w:ascii="Arial" w:hAnsi="Arial" w:cs="Arial"/>
          <w:i/>
          <w:iCs/>
          <w:sz w:val="22"/>
          <w:szCs w:val="22"/>
        </w:rPr>
        <w:t>con acuerdo UNA-CONSACA-ACUE-079-2025</w:t>
      </w:r>
    </w:p>
    <w:p w14:paraId="27B03275" w14:textId="77777777" w:rsidR="009266AC" w:rsidRPr="00D17766" w:rsidRDefault="009266AC" w:rsidP="00D60E66">
      <w:pPr>
        <w:spacing w:line="360" w:lineRule="auto"/>
        <w:contextualSpacing/>
        <w:jc w:val="both"/>
        <w:rPr>
          <w:rFonts w:ascii="Arial" w:eastAsia="Arial" w:hAnsi="Arial" w:cs="Arial"/>
          <w:sz w:val="22"/>
          <w:szCs w:val="22"/>
        </w:rPr>
      </w:pPr>
    </w:p>
    <w:p w14:paraId="2D8C677B" w14:textId="77777777" w:rsidR="009266AC" w:rsidRPr="00D17766" w:rsidRDefault="009266AC" w:rsidP="00D60E66">
      <w:pPr>
        <w:spacing w:line="360" w:lineRule="auto"/>
        <w:ind w:left="1985" w:hanging="1985"/>
        <w:contextualSpacing/>
        <w:jc w:val="both"/>
        <w:rPr>
          <w:rFonts w:ascii="Arial" w:eastAsia="Arial" w:hAnsi="Arial" w:cs="Arial"/>
          <w:b/>
          <w:sz w:val="22"/>
          <w:szCs w:val="22"/>
        </w:rPr>
      </w:pPr>
      <w:r w:rsidRPr="00D17766">
        <w:rPr>
          <w:rFonts w:ascii="Arial" w:eastAsia="Arial" w:hAnsi="Arial" w:cs="Arial"/>
          <w:b/>
          <w:sz w:val="22"/>
          <w:szCs w:val="22"/>
        </w:rPr>
        <w:t>ARTÍCULO 52.</w:t>
      </w:r>
      <w:r w:rsidRPr="00D17766">
        <w:rPr>
          <w:rFonts w:ascii="Arial" w:eastAsia="Arial" w:hAnsi="Arial" w:cs="Arial"/>
          <w:b/>
          <w:sz w:val="22"/>
          <w:szCs w:val="22"/>
        </w:rPr>
        <w:tab/>
        <w:t>DEFINICIÓN, REQUISITOS Y BENEFICIOS DE LA CATEGORÍA ESTUDIANTE ASISTENTE ACADÉMICO CON EXENCIÓN DEL PAGO DE CRÉDITOS</w:t>
      </w:r>
    </w:p>
    <w:p w14:paraId="7E6A9D44" w14:textId="77777777" w:rsidR="009266AC" w:rsidRPr="00D17766" w:rsidRDefault="009266AC" w:rsidP="00D60E66">
      <w:pPr>
        <w:spacing w:line="360" w:lineRule="auto"/>
        <w:ind w:right="60"/>
        <w:contextualSpacing/>
        <w:jc w:val="both"/>
        <w:rPr>
          <w:rFonts w:ascii="Arial" w:eastAsia="Arial" w:hAnsi="Arial" w:cs="Arial"/>
          <w:sz w:val="22"/>
          <w:szCs w:val="22"/>
        </w:rPr>
      </w:pPr>
    </w:p>
    <w:p w14:paraId="5B2033C3"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que cumpla con la totalidad de los requisitos especificados en este reglamento, artículo 51, y que no haya sido elegido por limitaciones presupuestarias, puede ser designado como estudiante asistente sin el aporte económico.</w:t>
      </w:r>
    </w:p>
    <w:p w14:paraId="7D6E95A1"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166F40DF"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Su designación regirá por un total de diez horas por semana y el periodo será por el ciclo lectivo, </w:t>
      </w:r>
      <w:r w:rsidRPr="00D17766">
        <w:rPr>
          <w:rFonts w:ascii="Arial" w:eastAsia="Arial" w:hAnsi="Arial" w:cs="Arial"/>
          <w:sz w:val="22"/>
          <w:szCs w:val="22"/>
        </w:rPr>
        <w:lastRenderedPageBreak/>
        <w:t>aprobado por el Consejo de Becas. Recibe como beneficio económico la exención total del pago de los créditos.</w:t>
      </w:r>
    </w:p>
    <w:p w14:paraId="45185665"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1B7410C"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máximo de estudiantes asistentes sin aporte económico por designar en las unidades o instancias es aprobado por el Consejo de Becas, con base en la propuesta del Departamento de Bienestar Estudiantil.</w:t>
      </w:r>
    </w:p>
    <w:p w14:paraId="7E4759D3" w14:textId="77777777" w:rsidR="009266AC" w:rsidRPr="00D17766" w:rsidRDefault="009266AC" w:rsidP="00D60E66">
      <w:pPr>
        <w:spacing w:line="360" w:lineRule="auto"/>
        <w:ind w:right="60"/>
        <w:contextualSpacing/>
        <w:jc w:val="both"/>
        <w:rPr>
          <w:rFonts w:ascii="Arial" w:eastAsia="Arial" w:hAnsi="Arial" w:cs="Arial"/>
          <w:sz w:val="22"/>
          <w:szCs w:val="22"/>
        </w:rPr>
      </w:pPr>
    </w:p>
    <w:p w14:paraId="124DE625" w14:textId="77777777" w:rsidR="009266AC" w:rsidRPr="00D17766" w:rsidRDefault="009266AC" w:rsidP="00BE3A37">
      <w:pPr>
        <w:spacing w:line="360" w:lineRule="auto"/>
        <w:ind w:left="2"/>
        <w:contextualSpacing/>
        <w:jc w:val="both"/>
        <w:rPr>
          <w:rFonts w:ascii="Arial" w:hAnsi="Arial" w:cs="Arial"/>
          <w:i/>
          <w:iCs/>
          <w:sz w:val="22"/>
          <w:szCs w:val="22"/>
        </w:rPr>
      </w:pPr>
      <w:r w:rsidRPr="00D17766">
        <w:rPr>
          <w:rFonts w:ascii="Arial" w:hAnsi="Arial" w:cs="Arial"/>
          <w:i/>
          <w:sz w:val="22"/>
          <w:szCs w:val="22"/>
        </w:rPr>
        <w:t xml:space="preserve">Modificado mediante UNA-CONSACA-ACUE-031-2023 y </w:t>
      </w:r>
      <w:r w:rsidRPr="00D17766">
        <w:rPr>
          <w:rFonts w:ascii="Arial" w:hAnsi="Arial" w:cs="Arial"/>
          <w:i/>
          <w:iCs/>
          <w:sz w:val="22"/>
          <w:szCs w:val="22"/>
        </w:rPr>
        <w:t>acuerdo UNA-CONSACA-ACUE-079-2025</w:t>
      </w:r>
    </w:p>
    <w:p w14:paraId="5182E1E5" w14:textId="77777777" w:rsidR="009266AC" w:rsidRPr="00D17766" w:rsidRDefault="009266AC" w:rsidP="00D60E66">
      <w:pPr>
        <w:spacing w:line="360" w:lineRule="auto"/>
        <w:contextualSpacing/>
        <w:jc w:val="both"/>
        <w:rPr>
          <w:rFonts w:ascii="Arial" w:eastAsia="Arial" w:hAnsi="Arial" w:cs="Arial"/>
          <w:sz w:val="22"/>
          <w:szCs w:val="22"/>
        </w:rPr>
      </w:pPr>
    </w:p>
    <w:p w14:paraId="252100D5" w14:textId="77777777" w:rsidR="009266AC" w:rsidRPr="00D17766" w:rsidRDefault="009266AC" w:rsidP="00D60E66">
      <w:pPr>
        <w:spacing w:line="360" w:lineRule="auto"/>
        <w:ind w:left="1985" w:hanging="1985"/>
        <w:contextualSpacing/>
        <w:jc w:val="both"/>
        <w:rPr>
          <w:rFonts w:ascii="Arial" w:eastAsia="Arial" w:hAnsi="Arial" w:cs="Arial"/>
          <w:b/>
          <w:sz w:val="22"/>
          <w:szCs w:val="22"/>
        </w:rPr>
      </w:pPr>
      <w:r w:rsidRPr="00D17766">
        <w:rPr>
          <w:rFonts w:ascii="Arial" w:eastAsia="Arial" w:hAnsi="Arial" w:cs="Arial"/>
          <w:b/>
          <w:sz w:val="22"/>
          <w:szCs w:val="22"/>
        </w:rPr>
        <w:t>ARTÍCULO 53.</w:t>
      </w:r>
      <w:r w:rsidRPr="00D17766">
        <w:rPr>
          <w:rFonts w:ascii="Arial" w:eastAsia="Arial" w:hAnsi="Arial" w:cs="Arial"/>
          <w:b/>
          <w:sz w:val="22"/>
          <w:szCs w:val="22"/>
        </w:rPr>
        <w:tab/>
        <w:t>DEFINICIÓN, BENEFICIOS Y REQUISITOS DE LA CATEGORÍA ESTUDIANTE ASISTENTE EN VIDA ESTUDIANTIL</w:t>
      </w:r>
    </w:p>
    <w:p w14:paraId="7E29C1C5" w14:textId="77777777" w:rsidR="009266AC" w:rsidRPr="00D17766" w:rsidRDefault="009266AC" w:rsidP="00D60E66">
      <w:pPr>
        <w:spacing w:line="360" w:lineRule="auto"/>
        <w:ind w:left="1985" w:hanging="1985"/>
        <w:contextualSpacing/>
        <w:jc w:val="both"/>
        <w:rPr>
          <w:rFonts w:ascii="Arial" w:eastAsia="Arial" w:hAnsi="Arial" w:cs="Arial"/>
          <w:b/>
          <w:sz w:val="22"/>
          <w:szCs w:val="22"/>
        </w:rPr>
      </w:pPr>
    </w:p>
    <w:p w14:paraId="22FB8CF7" w14:textId="77777777" w:rsidR="009266AC" w:rsidRPr="00D17766" w:rsidRDefault="009266AC" w:rsidP="00D60E66">
      <w:pPr>
        <w:widowControl w:val="0"/>
        <w:tabs>
          <w:tab w:val="left" w:pos="1158"/>
          <w:tab w:val="left" w:pos="2334"/>
          <w:tab w:val="left" w:pos="3433"/>
          <w:tab w:val="left" w:pos="4479"/>
        </w:tabs>
        <w:spacing w:line="360" w:lineRule="auto"/>
        <w:contextualSpacing/>
        <w:jc w:val="both"/>
        <w:rPr>
          <w:rFonts w:ascii="Arial" w:eastAsia="Arial" w:hAnsi="Arial" w:cs="Arial"/>
          <w:sz w:val="22"/>
          <w:szCs w:val="22"/>
        </w:rPr>
      </w:pPr>
      <w:r w:rsidRPr="00D17766">
        <w:rPr>
          <w:rFonts w:ascii="Arial" w:eastAsia="Arial" w:hAnsi="Arial" w:cs="Arial"/>
          <w:bCs/>
          <w:i/>
          <w:sz w:val="22"/>
          <w:szCs w:val="22"/>
        </w:rPr>
        <w:t xml:space="preserve"> </w:t>
      </w:r>
      <w:r w:rsidRPr="00D17766">
        <w:rPr>
          <w:rFonts w:ascii="Arial" w:eastAsia="Arial" w:hAnsi="Arial" w:cs="Arial"/>
          <w:sz w:val="22"/>
          <w:szCs w:val="22"/>
        </w:rPr>
        <w:t xml:space="preserve">Esta categoría está dirigida a estudiantes regulares de la Universidad Nacional que cursan una carrera universitaria, según lo definido en este reglamento, artículo 11, y se orienta a su </w:t>
      </w:r>
      <w:proofErr w:type="gramStart"/>
      <w:r w:rsidRPr="00D17766">
        <w:rPr>
          <w:rFonts w:ascii="Arial" w:eastAsia="Arial" w:hAnsi="Arial" w:cs="Arial"/>
          <w:sz w:val="22"/>
          <w:szCs w:val="22"/>
        </w:rPr>
        <w:t>participación activa</w:t>
      </w:r>
      <w:proofErr w:type="gramEnd"/>
      <w:r w:rsidRPr="00D17766">
        <w:rPr>
          <w:rFonts w:ascii="Arial" w:eastAsia="Arial" w:hAnsi="Arial" w:cs="Arial"/>
          <w:sz w:val="22"/>
          <w:szCs w:val="22"/>
        </w:rPr>
        <w:t xml:space="preserve"> en procesos, programas, proyectos, iniciativas y estrategias desarrolladas desde la Vicerrectoría de Vida Estudiantil o desde otras instancias que apoyan el quehacer de esta vicerrectoría o lo orientan al fortalecimiento del desarrollo integral del estudiantado. En procura de fortalecer y, diversificar los espacios y las oportunidades del estudiantado; esta categoría podrá incluir las horas que se asignen, según lo establecido en este reglamento, artículo 42, inciso c), romanito </w:t>
      </w:r>
      <w:proofErr w:type="spellStart"/>
      <w:r w:rsidRPr="00D17766">
        <w:rPr>
          <w:rFonts w:ascii="Arial" w:eastAsia="Arial" w:hAnsi="Arial" w:cs="Arial"/>
          <w:sz w:val="22"/>
          <w:szCs w:val="22"/>
        </w:rPr>
        <w:t>ii</w:t>
      </w:r>
      <w:proofErr w:type="spellEnd"/>
      <w:r w:rsidRPr="00D17766">
        <w:rPr>
          <w:rFonts w:ascii="Arial" w:eastAsia="Arial" w:hAnsi="Arial" w:cs="Arial"/>
          <w:sz w:val="22"/>
          <w:szCs w:val="22"/>
        </w:rPr>
        <w:t>).</w:t>
      </w:r>
    </w:p>
    <w:p w14:paraId="275BB6E0" w14:textId="77777777" w:rsidR="009266AC" w:rsidRPr="00D17766" w:rsidRDefault="009266AC" w:rsidP="00D60E66">
      <w:pPr>
        <w:widowControl w:val="0"/>
        <w:tabs>
          <w:tab w:val="left" w:pos="1158"/>
          <w:tab w:val="left" w:pos="2334"/>
          <w:tab w:val="left" w:pos="3433"/>
          <w:tab w:val="left" w:pos="4479"/>
        </w:tabs>
        <w:spacing w:line="360" w:lineRule="auto"/>
        <w:contextualSpacing/>
        <w:jc w:val="both"/>
        <w:rPr>
          <w:rFonts w:ascii="Arial" w:eastAsia="Arial" w:hAnsi="Arial" w:cs="Arial"/>
          <w:sz w:val="22"/>
          <w:szCs w:val="22"/>
        </w:rPr>
      </w:pPr>
    </w:p>
    <w:p w14:paraId="04836C5F" w14:textId="77777777" w:rsidR="009266AC" w:rsidRPr="00D17766" w:rsidRDefault="009266AC" w:rsidP="00D60E66">
      <w:pPr>
        <w:widowControl w:val="0"/>
        <w:spacing w:line="360" w:lineRule="auto"/>
        <w:contextualSpacing/>
        <w:jc w:val="both"/>
        <w:rPr>
          <w:rFonts w:ascii="Arial" w:eastAsia="Arial" w:hAnsi="Arial" w:cs="Arial"/>
          <w:sz w:val="22"/>
          <w:szCs w:val="22"/>
          <w:highlight w:val="yellow"/>
        </w:rPr>
      </w:pPr>
      <w:r w:rsidRPr="00D17766">
        <w:rPr>
          <w:rFonts w:ascii="Arial" w:eastAsia="Arial" w:hAnsi="Arial" w:cs="Arial"/>
          <w:sz w:val="22"/>
          <w:szCs w:val="22"/>
        </w:rPr>
        <w:t>Esta categoría de estudiante asistente complementa la formación académica recibida con experiencias teórico- prácticas relacionadas con la preparación profesional del estudiantado para potenciar la adquisición de conocimientos, habilidades y destrezas.</w:t>
      </w:r>
    </w:p>
    <w:p w14:paraId="40E12671" w14:textId="77777777" w:rsidR="009266AC" w:rsidRPr="00D17766" w:rsidRDefault="009266AC" w:rsidP="00D60E66">
      <w:pPr>
        <w:widowControl w:val="0"/>
        <w:spacing w:line="360" w:lineRule="auto"/>
        <w:contextualSpacing/>
        <w:jc w:val="both"/>
        <w:rPr>
          <w:rFonts w:ascii="Arial" w:eastAsia="Arial" w:hAnsi="Arial" w:cs="Arial"/>
          <w:sz w:val="22"/>
          <w:szCs w:val="22"/>
          <w:highlight w:val="yellow"/>
        </w:rPr>
      </w:pPr>
    </w:p>
    <w:p w14:paraId="188CA428"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Como beneficio otorga la exención total del pago de los créditos y un aporte económico mensual aprobado para cada periodo lectivo por el Consejo de Becas, ante la propuesta del Departamento de Bienestar Estudiantil</w:t>
      </w:r>
    </w:p>
    <w:p w14:paraId="6682439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2E68908A"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debe cumplir los siguientes requisitos:</w:t>
      </w:r>
    </w:p>
    <w:p w14:paraId="7C7DC1F1"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7F862326" w14:textId="77777777" w:rsidR="009266AC" w:rsidRPr="00D17766" w:rsidRDefault="009266AC" w:rsidP="0046564B">
      <w:pPr>
        <w:widowControl w:val="0"/>
        <w:numPr>
          <w:ilvl w:val="0"/>
          <w:numId w:val="375"/>
        </w:numPr>
        <w:suppressAutoHyphens/>
        <w:autoSpaceDN w:val="0"/>
        <w:spacing w:line="360" w:lineRule="auto"/>
        <w:ind w:left="1134" w:hanging="567"/>
        <w:contextualSpacing/>
        <w:jc w:val="both"/>
        <w:textAlignment w:val="baseline"/>
        <w:rPr>
          <w:rFonts w:ascii="Arial" w:eastAsia="Arial" w:hAnsi="Arial" w:cs="Arial"/>
          <w:sz w:val="22"/>
          <w:szCs w:val="22"/>
        </w:rPr>
      </w:pPr>
      <w:r w:rsidRPr="00D17766">
        <w:rPr>
          <w:rFonts w:ascii="Arial" w:eastAsia="Arial" w:hAnsi="Arial" w:cs="Arial"/>
          <w:sz w:val="22"/>
          <w:szCs w:val="22"/>
        </w:rPr>
        <w:t>Tener un promedio académico igual o superior a 7.5 en los dos últimos años de secundaria, según los criterios y la información suministrada por el Departamento de Registro de la Universidad Nacional, en el caso de estudiantes de nuevo ingreso.</w:t>
      </w:r>
    </w:p>
    <w:p w14:paraId="79F3DFEC" w14:textId="77777777" w:rsidR="009266AC" w:rsidRPr="00D17766" w:rsidRDefault="009266AC" w:rsidP="0046564B">
      <w:pPr>
        <w:widowControl w:val="0"/>
        <w:numPr>
          <w:ilvl w:val="0"/>
          <w:numId w:val="396"/>
        </w:numPr>
        <w:suppressAutoHyphens/>
        <w:autoSpaceDN w:val="0"/>
        <w:spacing w:line="360" w:lineRule="auto"/>
        <w:ind w:left="1134" w:hanging="567"/>
        <w:contextualSpacing/>
        <w:jc w:val="both"/>
        <w:textAlignment w:val="baseline"/>
        <w:rPr>
          <w:rFonts w:ascii="Arial" w:eastAsia="Arial" w:hAnsi="Arial" w:cs="Arial"/>
          <w:sz w:val="22"/>
          <w:szCs w:val="22"/>
        </w:rPr>
      </w:pPr>
      <w:r w:rsidRPr="00D17766">
        <w:rPr>
          <w:rFonts w:ascii="Arial" w:eastAsia="Arial" w:hAnsi="Arial" w:cs="Arial"/>
          <w:sz w:val="22"/>
          <w:szCs w:val="22"/>
        </w:rPr>
        <w:t xml:space="preserve">Tener un promedio académico ponderado igual o superior a 7.5, según los criterios y la </w:t>
      </w:r>
      <w:r w:rsidRPr="00D17766">
        <w:rPr>
          <w:rFonts w:ascii="Arial" w:eastAsia="Arial" w:hAnsi="Arial" w:cs="Arial"/>
          <w:sz w:val="22"/>
          <w:szCs w:val="22"/>
        </w:rPr>
        <w:lastRenderedPageBreak/>
        <w:t>información suministrada por el Departamento de Registro de la Universidad Nacional, en el caso de estudiantes regulares que cuenten con aprobación de ingreso a otra carrera, pueden solicitar que se tome como promedio el obtenido en esta otra carrera.</w:t>
      </w:r>
    </w:p>
    <w:p w14:paraId="558B5612" w14:textId="77777777" w:rsidR="009266AC" w:rsidRPr="00D17766" w:rsidRDefault="009266AC" w:rsidP="0046564B">
      <w:pPr>
        <w:widowControl w:val="0"/>
        <w:numPr>
          <w:ilvl w:val="0"/>
          <w:numId w:val="39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académico ponderado igual o superior a 7.5 en su historial académico completo o general, en el caso de estudiantes procedentes de otras instituciones de educación superior.</w:t>
      </w:r>
    </w:p>
    <w:p w14:paraId="7295CF96" w14:textId="77777777" w:rsidR="009266AC" w:rsidRPr="00D17766" w:rsidRDefault="009266AC" w:rsidP="0046564B">
      <w:pPr>
        <w:widowControl w:val="0"/>
        <w:numPr>
          <w:ilvl w:val="0"/>
          <w:numId w:val="39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w:t>
      </w:r>
      <w:r w:rsidRPr="00D17766">
        <w:rPr>
          <w:rFonts w:ascii="Arial" w:eastAsia="Arial" w:hAnsi="Arial" w:cs="Arial"/>
          <w:color w:val="000000"/>
          <w:sz w:val="22"/>
          <w:szCs w:val="22"/>
        </w:rPr>
        <w:t xml:space="preserve">Cuando el plan de estudio incluye matrícula de cursos anuales y de ciclo, la sumatoria de créditos matriculados en el l ciclo debe ser mínimo de 9, y en el ll ciclo debe alcanzar un mínimo de 18 créditos (sumando: l ciclo, ll ciclo y anual). Se exceptúa de esta disposición cuando las unidades académicas en el plan de estudio de la carrera establezcan un </w:t>
      </w:r>
      <w:proofErr w:type="spellStart"/>
      <w:r w:rsidRPr="00D17766">
        <w:rPr>
          <w:rFonts w:ascii="Arial" w:eastAsia="Arial" w:hAnsi="Arial" w:cs="Arial"/>
          <w:color w:val="000000"/>
          <w:sz w:val="22"/>
          <w:szCs w:val="22"/>
        </w:rPr>
        <w:t>creditaje</w:t>
      </w:r>
      <w:proofErr w:type="spellEnd"/>
      <w:r w:rsidRPr="00D17766">
        <w:rPr>
          <w:rFonts w:ascii="Arial" w:eastAsia="Arial" w:hAnsi="Arial" w:cs="Arial"/>
          <w:color w:val="000000"/>
          <w:sz w:val="22"/>
          <w:szCs w:val="22"/>
        </w:rPr>
        <w:t xml:space="preserve"> inferior, asimismo, a estudiantes de licenciatura y posgrado que tienen aprobado su anteproyecto de graduación y se encuentran realizándolo; no se considera la aplicación de esta excepción a estudiantes que tuvieron beca de estudiante asistente y no culminaron en el tiempo establecido su trabajo final de graduación.</w:t>
      </w:r>
    </w:p>
    <w:p w14:paraId="3D293C61" w14:textId="77777777" w:rsidR="009266AC" w:rsidRPr="00D17766" w:rsidRDefault="009266AC" w:rsidP="0046564B">
      <w:pPr>
        <w:widowControl w:val="0"/>
        <w:numPr>
          <w:ilvl w:val="0"/>
          <w:numId w:val="39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No pertenecer al funcionariado de la Universidad Nacional.</w:t>
      </w:r>
    </w:p>
    <w:p w14:paraId="4069580A" w14:textId="77777777" w:rsidR="009266AC" w:rsidRPr="00D17766" w:rsidRDefault="009266AC" w:rsidP="0046564B">
      <w:pPr>
        <w:widowControl w:val="0"/>
        <w:numPr>
          <w:ilvl w:val="0"/>
          <w:numId w:val="396"/>
        </w:numPr>
        <w:spacing w:line="360" w:lineRule="auto"/>
        <w:ind w:left="1134" w:hanging="567"/>
        <w:contextualSpacing/>
        <w:jc w:val="both"/>
        <w:rPr>
          <w:rFonts w:ascii="Arial" w:eastAsia="Arial" w:hAnsi="Arial" w:cs="Arial"/>
          <w:color w:val="FF0000"/>
          <w:sz w:val="22"/>
          <w:szCs w:val="22"/>
        </w:rPr>
      </w:pPr>
      <w:r w:rsidRPr="00D17766">
        <w:rPr>
          <w:rFonts w:ascii="Arial" w:eastAsia="Arial" w:hAnsi="Arial" w:cs="Arial"/>
          <w:sz w:val="22"/>
          <w:szCs w:val="22"/>
        </w:rPr>
        <w:t>Cumplir con las horas asignadas, con el registro y el control, según el procedimiento definido por el Departamento de Bienestar Estudiantil.</w:t>
      </w:r>
    </w:p>
    <w:p w14:paraId="246355AB" w14:textId="77777777" w:rsidR="009266AC" w:rsidRPr="00D17766" w:rsidRDefault="009266AC" w:rsidP="00D60E66">
      <w:pPr>
        <w:spacing w:line="360" w:lineRule="auto"/>
        <w:contextualSpacing/>
        <w:rPr>
          <w:rFonts w:ascii="Arial" w:eastAsia="Arial" w:hAnsi="Arial" w:cs="Arial"/>
          <w:iCs/>
          <w:sz w:val="22"/>
          <w:szCs w:val="22"/>
        </w:rPr>
      </w:pPr>
    </w:p>
    <w:p w14:paraId="11DA5964" w14:textId="77777777" w:rsidR="009266AC" w:rsidRPr="00D17766" w:rsidRDefault="009266AC" w:rsidP="00BE3A37">
      <w:pPr>
        <w:spacing w:line="360" w:lineRule="auto"/>
        <w:contextualSpacing/>
        <w:jc w:val="both"/>
        <w:rPr>
          <w:rFonts w:ascii="Arial" w:hAnsi="Arial" w:cs="Arial"/>
          <w:i/>
          <w:iCs/>
          <w:sz w:val="22"/>
          <w:szCs w:val="22"/>
        </w:rPr>
      </w:pPr>
      <w:r w:rsidRPr="00D17766">
        <w:rPr>
          <w:rFonts w:ascii="Arial" w:hAnsi="Arial" w:cs="Arial"/>
          <w:i/>
          <w:sz w:val="22"/>
          <w:szCs w:val="22"/>
        </w:rPr>
        <w:t xml:space="preserve">Modificado mediante acuerdo UNA-CONSACA-ACUE-031-2023, UNA-CONSACA-ACUE-095-2024 y con acuerdo </w:t>
      </w:r>
      <w:r w:rsidRPr="00D17766">
        <w:rPr>
          <w:rFonts w:ascii="Arial" w:hAnsi="Arial" w:cs="Arial"/>
          <w:i/>
          <w:iCs/>
          <w:sz w:val="22"/>
          <w:szCs w:val="22"/>
        </w:rPr>
        <w:t>Modificado con acuerdo UNA-CONSACA-ACUE-079-2025</w:t>
      </w:r>
    </w:p>
    <w:p w14:paraId="00A403C2" w14:textId="77777777" w:rsidR="009266AC" w:rsidRPr="00D17766" w:rsidRDefault="009266AC" w:rsidP="00D60E66">
      <w:pPr>
        <w:spacing w:line="360" w:lineRule="auto"/>
        <w:contextualSpacing/>
        <w:jc w:val="both"/>
        <w:rPr>
          <w:rFonts w:ascii="Arial" w:eastAsia="Arial" w:hAnsi="Arial" w:cs="Arial"/>
          <w:sz w:val="22"/>
          <w:szCs w:val="22"/>
        </w:rPr>
      </w:pPr>
    </w:p>
    <w:p w14:paraId="02009E27" w14:textId="77777777" w:rsidR="009266AC" w:rsidRPr="00D17766" w:rsidRDefault="009266AC" w:rsidP="00D60E66">
      <w:pPr>
        <w:spacing w:line="360" w:lineRule="auto"/>
        <w:ind w:left="1985" w:hanging="1985"/>
        <w:contextualSpacing/>
        <w:jc w:val="both"/>
        <w:rPr>
          <w:rFonts w:ascii="Arial" w:eastAsia="Arial" w:hAnsi="Arial" w:cs="Arial"/>
          <w:b/>
          <w:sz w:val="22"/>
          <w:szCs w:val="22"/>
        </w:rPr>
      </w:pPr>
      <w:r w:rsidRPr="00D17766">
        <w:rPr>
          <w:rFonts w:ascii="Arial" w:eastAsia="Arial" w:hAnsi="Arial" w:cs="Arial"/>
          <w:b/>
          <w:sz w:val="22"/>
          <w:szCs w:val="22"/>
        </w:rPr>
        <w:t>ARTÍCULO 54.</w:t>
      </w:r>
      <w:r w:rsidRPr="00D17766">
        <w:rPr>
          <w:rFonts w:ascii="Arial" w:eastAsia="Arial" w:hAnsi="Arial" w:cs="Arial"/>
          <w:b/>
          <w:sz w:val="22"/>
          <w:szCs w:val="22"/>
        </w:rPr>
        <w:tab/>
        <w:t>DEFINICIÓN, BENEFICIOS Y REQUISITOS DE LA CATEGORÍA ESTUDIANTE ASISTENTE GRADUADO</w:t>
      </w:r>
    </w:p>
    <w:p w14:paraId="6CBFEC49" w14:textId="77777777" w:rsidR="009266AC" w:rsidRPr="00D17766" w:rsidRDefault="009266AC" w:rsidP="00D60E66">
      <w:pPr>
        <w:spacing w:line="360" w:lineRule="auto"/>
        <w:contextualSpacing/>
        <w:jc w:val="both"/>
        <w:rPr>
          <w:rFonts w:ascii="Arial" w:eastAsia="Arial" w:hAnsi="Arial" w:cs="Arial"/>
          <w:sz w:val="22"/>
          <w:szCs w:val="22"/>
        </w:rPr>
      </w:pPr>
    </w:p>
    <w:p w14:paraId="29585D8F" w14:textId="00D14BD3"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Esta categoría corresponde a una asignación limitada de horas por año, sujeta a la disponibilidad presupuestaria y se prioriza mediante recursos generados por vínculo externo remunerado, cooperación externa o por posgrados y está dirigido a estudiantes regulares que han alcanzado un grado de bachillerato o licenciatura en la Universidad Nacional, según lo definido en este reglamento, artículo 11. Promueve la participación, el intercambio de conocimientos y los aportes del estudiantado graduado en la acción sustantiva de la universidad; esto genera un proceso de enriquecimiento mutuo que conlleva a potenciar el desarrollo profesional y dicha acción sustantiva.</w:t>
      </w:r>
    </w:p>
    <w:p w14:paraId="3E0A03E7"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21447D4D"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Otorga como beneficio un aporte económico mensual definido para cada periodo por el Consejo de Becas, según la propuesta del Departamento de Bienestar Estudiantil.</w:t>
      </w:r>
    </w:p>
    <w:p w14:paraId="5B87B848" w14:textId="77777777" w:rsidR="009266AC" w:rsidRPr="00D17766" w:rsidRDefault="009266AC" w:rsidP="00D60E66">
      <w:pPr>
        <w:widowControl w:val="0"/>
        <w:spacing w:line="360" w:lineRule="auto"/>
        <w:ind w:left="142" w:hanging="142"/>
        <w:contextualSpacing/>
        <w:jc w:val="both"/>
        <w:rPr>
          <w:rFonts w:ascii="Arial" w:eastAsia="Arial" w:hAnsi="Arial" w:cs="Arial"/>
          <w:sz w:val="22"/>
          <w:szCs w:val="22"/>
        </w:rPr>
      </w:pPr>
    </w:p>
    <w:p w14:paraId="00B57CAC" w14:textId="77777777" w:rsidR="009266AC" w:rsidRPr="00D17766" w:rsidRDefault="009266AC" w:rsidP="00D60E66">
      <w:pPr>
        <w:widowControl w:val="0"/>
        <w:spacing w:line="360" w:lineRule="auto"/>
        <w:ind w:left="142" w:hanging="142"/>
        <w:contextualSpacing/>
        <w:jc w:val="both"/>
        <w:rPr>
          <w:rFonts w:ascii="Arial" w:eastAsia="Arial" w:hAnsi="Arial" w:cs="Arial"/>
          <w:sz w:val="22"/>
          <w:szCs w:val="22"/>
        </w:rPr>
      </w:pPr>
      <w:r w:rsidRPr="00D17766">
        <w:rPr>
          <w:rFonts w:ascii="Arial" w:eastAsia="Arial" w:hAnsi="Arial" w:cs="Arial"/>
          <w:sz w:val="22"/>
          <w:szCs w:val="22"/>
        </w:rPr>
        <w:t>El estudiantado debe cumplir los siguientes requisitos:</w:t>
      </w:r>
    </w:p>
    <w:p w14:paraId="4D7C9625" w14:textId="77777777" w:rsidR="009266AC" w:rsidRPr="00D17766" w:rsidRDefault="009266AC" w:rsidP="00D60E66">
      <w:pPr>
        <w:widowControl w:val="0"/>
        <w:spacing w:line="360" w:lineRule="auto"/>
        <w:ind w:left="1134" w:hanging="567"/>
        <w:contextualSpacing/>
        <w:jc w:val="both"/>
        <w:rPr>
          <w:rFonts w:ascii="Arial" w:eastAsia="Arial" w:hAnsi="Arial" w:cs="Arial"/>
          <w:sz w:val="22"/>
          <w:szCs w:val="22"/>
        </w:rPr>
      </w:pPr>
    </w:p>
    <w:p w14:paraId="3F98E41B" w14:textId="77777777" w:rsidR="009266AC" w:rsidRPr="00D17766" w:rsidRDefault="009266AC" w:rsidP="0046564B">
      <w:pPr>
        <w:widowControl w:val="0"/>
        <w:numPr>
          <w:ilvl w:val="0"/>
          <w:numId w:val="39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Haber alcanzado un grado universitario en la Universidad Nacional.</w:t>
      </w:r>
    </w:p>
    <w:p w14:paraId="5E21816A" w14:textId="77777777" w:rsidR="009266AC" w:rsidRPr="00D17766" w:rsidRDefault="009266AC" w:rsidP="0046564B">
      <w:pPr>
        <w:widowControl w:val="0"/>
        <w:numPr>
          <w:ilvl w:val="0"/>
          <w:numId w:val="39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académico ponderado igual o superior a 8.0 según los criterios y la información suministrada por el Departamento de Registro de la Universidad Nacional, en el caso de estudiantes regulares que cuenten con la aprobación de ingreso a otra carrera; en este caso pueden solicitar se tome como promedio el obtenido en esta otra carrera.</w:t>
      </w:r>
    </w:p>
    <w:p w14:paraId="1E1D0490" w14:textId="77777777" w:rsidR="009266AC" w:rsidRPr="00D17766" w:rsidRDefault="009266AC" w:rsidP="0046564B">
      <w:pPr>
        <w:widowControl w:val="0"/>
        <w:numPr>
          <w:ilvl w:val="0"/>
          <w:numId w:val="39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Cuando el plan de estudio incluye matrícula de cursos anuales y de ciclo, la sumatoria de créditos matriculados en el l ciclo debe ser mínimo de 9 y en el ll ciclo debe alcanzar un mínimo de 18 créditos (sumando: l ciclo, ll ciclo y anual). Se exceptúa de esta disposición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asimismo, a estudiantes de licenciatura y posgrado que tienen aprobado su anteproyecto de graduación y se encuentran realizándolo; no se considera la aplicación de esta excepción a estudiantes que tuvieron beca de estudiante asistente y no culminaron en el tiempo establecido su trabajo final de graduación.</w:t>
      </w:r>
    </w:p>
    <w:p w14:paraId="1DD5F8AA" w14:textId="77777777" w:rsidR="009266AC" w:rsidRPr="00D17766" w:rsidRDefault="009266AC" w:rsidP="0046564B">
      <w:pPr>
        <w:widowControl w:val="0"/>
        <w:numPr>
          <w:ilvl w:val="0"/>
          <w:numId w:val="39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No pertenecer al funcionariado de la Universidad Nacional.</w:t>
      </w:r>
    </w:p>
    <w:p w14:paraId="115AADB8" w14:textId="77777777" w:rsidR="009266AC" w:rsidRPr="00D17766" w:rsidRDefault="009266AC" w:rsidP="0046564B">
      <w:pPr>
        <w:widowControl w:val="0"/>
        <w:numPr>
          <w:ilvl w:val="0"/>
          <w:numId w:val="39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Cumplir con las horas asignadas, con el registro y el control, según el procedimiento definido por el Departamento de Bienestar Estudiantil.</w:t>
      </w:r>
    </w:p>
    <w:p w14:paraId="5EC72F21" w14:textId="77777777" w:rsidR="009266AC" w:rsidRPr="00D17766" w:rsidRDefault="009266AC" w:rsidP="00D60E66">
      <w:pPr>
        <w:widowControl w:val="0"/>
        <w:spacing w:line="360" w:lineRule="auto"/>
        <w:ind w:left="142" w:hanging="142"/>
        <w:contextualSpacing/>
        <w:jc w:val="both"/>
        <w:rPr>
          <w:rFonts w:ascii="Arial" w:eastAsia="Arial" w:hAnsi="Arial" w:cs="Arial"/>
          <w:sz w:val="22"/>
          <w:szCs w:val="22"/>
          <w:highlight w:val="yellow"/>
        </w:rPr>
      </w:pPr>
    </w:p>
    <w:p w14:paraId="1A67E32D"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En procura de fortalecer y diversificar los espacios y las oportunidades a la población estudiantil, esta categoría podrá incluir las horas que se asignen, según lo establecido en el Artículo 42, inciso c), </w:t>
      </w:r>
      <w:proofErr w:type="spellStart"/>
      <w:r w:rsidRPr="00D17766">
        <w:rPr>
          <w:rFonts w:ascii="Arial" w:eastAsia="Arial" w:hAnsi="Arial" w:cs="Arial"/>
          <w:sz w:val="22"/>
          <w:szCs w:val="22"/>
        </w:rPr>
        <w:t>subinciso</w:t>
      </w:r>
      <w:proofErr w:type="spellEnd"/>
      <w:r w:rsidRPr="00D17766">
        <w:rPr>
          <w:rFonts w:ascii="Arial" w:eastAsia="Arial" w:hAnsi="Arial" w:cs="Arial"/>
          <w:sz w:val="22"/>
          <w:szCs w:val="22"/>
        </w:rPr>
        <w:t xml:space="preserve"> </w:t>
      </w:r>
      <w:proofErr w:type="spellStart"/>
      <w:r w:rsidRPr="00D17766">
        <w:rPr>
          <w:rFonts w:ascii="Arial" w:eastAsia="Arial" w:hAnsi="Arial" w:cs="Arial"/>
          <w:sz w:val="22"/>
          <w:szCs w:val="22"/>
        </w:rPr>
        <w:t>iii</w:t>
      </w:r>
      <w:proofErr w:type="spellEnd"/>
      <w:r w:rsidRPr="00D17766">
        <w:rPr>
          <w:rFonts w:ascii="Arial" w:eastAsia="Arial" w:hAnsi="Arial" w:cs="Arial"/>
          <w:sz w:val="22"/>
          <w:szCs w:val="22"/>
        </w:rPr>
        <w:t>, de este Reglamento.</w:t>
      </w:r>
    </w:p>
    <w:p w14:paraId="1E82F530" w14:textId="77777777" w:rsidR="009266AC" w:rsidRPr="00D17766" w:rsidRDefault="009266AC" w:rsidP="00D60E66">
      <w:pPr>
        <w:spacing w:line="360" w:lineRule="auto"/>
        <w:contextualSpacing/>
        <w:rPr>
          <w:rFonts w:ascii="Arial" w:hAnsi="Arial" w:cs="Arial"/>
          <w:sz w:val="22"/>
          <w:szCs w:val="22"/>
        </w:rPr>
      </w:pPr>
    </w:p>
    <w:p w14:paraId="58506180" w14:textId="63E55CEA" w:rsidR="009266AC" w:rsidRPr="00D17766" w:rsidRDefault="009266AC" w:rsidP="00D60E66">
      <w:pPr>
        <w:spacing w:line="360" w:lineRule="auto"/>
        <w:contextualSpacing/>
        <w:jc w:val="right"/>
        <w:rPr>
          <w:rFonts w:ascii="Arial" w:hAnsi="Arial" w:cs="Arial"/>
          <w:i/>
          <w:iCs/>
          <w:sz w:val="22"/>
          <w:szCs w:val="22"/>
        </w:rPr>
      </w:pPr>
      <w:r w:rsidRPr="00D17766">
        <w:rPr>
          <w:rFonts w:ascii="Arial" w:hAnsi="Arial" w:cs="Arial"/>
          <w:i/>
          <w:sz w:val="22"/>
          <w:szCs w:val="22"/>
        </w:rPr>
        <w:t xml:space="preserve">Modificado mediante acuerdo UNA-CONSACA-ACUE-031-2023, con el </w:t>
      </w:r>
      <w:proofErr w:type="gramStart"/>
      <w:r w:rsidRPr="00D17766">
        <w:rPr>
          <w:rFonts w:ascii="Arial" w:hAnsi="Arial" w:cs="Arial"/>
          <w:i/>
          <w:sz w:val="22"/>
          <w:szCs w:val="22"/>
        </w:rPr>
        <w:t>acuerdo  UNA</w:t>
      </w:r>
      <w:proofErr w:type="gramEnd"/>
      <w:r w:rsidRPr="00D17766">
        <w:rPr>
          <w:rFonts w:ascii="Arial" w:hAnsi="Arial" w:cs="Arial"/>
          <w:i/>
          <w:sz w:val="22"/>
          <w:szCs w:val="22"/>
        </w:rPr>
        <w:t xml:space="preserve">-CONSACA-ACUE-095-2024 y </w:t>
      </w:r>
      <w:r w:rsidRPr="00D17766">
        <w:rPr>
          <w:rFonts w:ascii="Arial" w:hAnsi="Arial" w:cs="Arial"/>
          <w:i/>
          <w:iCs/>
          <w:sz w:val="22"/>
          <w:szCs w:val="22"/>
        </w:rPr>
        <w:t>acuerdo UNA-CONSACA-ACUE-079-2025</w:t>
      </w:r>
    </w:p>
    <w:p w14:paraId="1EB9512E" w14:textId="77777777" w:rsidR="009266AC" w:rsidRPr="00D17766" w:rsidRDefault="009266AC" w:rsidP="00D60E66">
      <w:pPr>
        <w:spacing w:line="360" w:lineRule="auto"/>
        <w:contextualSpacing/>
        <w:rPr>
          <w:rFonts w:ascii="Arial" w:eastAsia="Arial" w:hAnsi="Arial" w:cs="Arial"/>
          <w:sz w:val="22"/>
          <w:szCs w:val="22"/>
        </w:rPr>
      </w:pPr>
    </w:p>
    <w:p w14:paraId="466C17D8" w14:textId="77777777" w:rsidR="009266AC" w:rsidRPr="00D17766" w:rsidRDefault="009266AC" w:rsidP="00D60E66">
      <w:pPr>
        <w:widowControl w:val="0"/>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55. </w:t>
      </w:r>
      <w:r w:rsidRPr="00D17766">
        <w:rPr>
          <w:rFonts w:ascii="Arial" w:eastAsia="Arial" w:hAnsi="Arial" w:cs="Arial"/>
          <w:b/>
          <w:bCs/>
          <w:sz w:val="22"/>
          <w:szCs w:val="22"/>
        </w:rPr>
        <w:tab/>
        <w:t xml:space="preserve">DEFINICIÓN, BENEFICIOS Y REQUISITOS DE LA CATEGORÍA </w:t>
      </w:r>
      <w:r w:rsidRPr="00D17766">
        <w:rPr>
          <w:rFonts w:ascii="Arial" w:eastAsia="Arial" w:hAnsi="Arial" w:cs="Arial"/>
          <w:b/>
          <w:bCs/>
          <w:sz w:val="22"/>
          <w:szCs w:val="22"/>
        </w:rPr>
        <w:lastRenderedPageBreak/>
        <w:t>ESTUDIANTE</w:t>
      </w:r>
      <w:r w:rsidRPr="00D17766">
        <w:rPr>
          <w:rFonts w:ascii="Arial" w:eastAsia="Arial" w:hAnsi="Arial" w:cs="Arial"/>
          <w:sz w:val="22"/>
          <w:szCs w:val="22"/>
        </w:rPr>
        <w:t xml:space="preserve"> </w:t>
      </w:r>
      <w:r w:rsidRPr="00D17766">
        <w:rPr>
          <w:rFonts w:ascii="Arial" w:eastAsia="Arial" w:hAnsi="Arial" w:cs="Arial"/>
          <w:b/>
          <w:bCs/>
          <w:sz w:val="22"/>
          <w:szCs w:val="22"/>
        </w:rPr>
        <w:t>ASISTENTE DEL CONSEJO UNIVERSITARIO Y CONSEJO ACADÉMICO</w:t>
      </w:r>
    </w:p>
    <w:p w14:paraId="3BDB93E8"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71C60E55"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Esta categoría se otorga al estudiantado regular destacado académicamente para apoyar las tareas relativas a estos órganos. Otorga la exención total del pago de los créditos y como beneficio un aporte económico mensual.</w:t>
      </w:r>
    </w:p>
    <w:p w14:paraId="5620D807"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50C55D7"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Esta categoría de estudiante asistente complementa la formación académica recibida con experiencias teórico- prácticas relacionadas con la preparación profesional, lo cual potencia la adquisición de conocimientos, habilidades y destrezas; así como también favorece el aporte de los estudiantes al desarrollo de las acciones y tareas que atiende este órgano.</w:t>
      </w:r>
    </w:p>
    <w:p w14:paraId="0545F605"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67FBDA48"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Los estudiantes deben cumplir los siguientes requisitos:</w:t>
      </w:r>
    </w:p>
    <w:p w14:paraId="43F1EC66"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3306E2A4" w14:textId="77777777" w:rsidR="009266AC" w:rsidRPr="00D17766" w:rsidRDefault="009266AC" w:rsidP="0046564B">
      <w:pPr>
        <w:widowControl w:val="0"/>
        <w:numPr>
          <w:ilvl w:val="0"/>
          <w:numId w:val="39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Estar cursando al menos el tercer nivel de la carrera.</w:t>
      </w:r>
    </w:p>
    <w:p w14:paraId="48644E35" w14:textId="77777777" w:rsidR="009266AC" w:rsidRPr="00D17766" w:rsidRDefault="009266AC" w:rsidP="0046564B">
      <w:pPr>
        <w:widowControl w:val="0"/>
        <w:numPr>
          <w:ilvl w:val="0"/>
          <w:numId w:val="39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Haber permanecido en la Universidad Nacional, al menos un año.</w:t>
      </w:r>
    </w:p>
    <w:p w14:paraId="1F287B1B" w14:textId="77777777" w:rsidR="009266AC" w:rsidRPr="00D17766" w:rsidRDefault="009266AC" w:rsidP="0046564B">
      <w:pPr>
        <w:widowControl w:val="0"/>
        <w:numPr>
          <w:ilvl w:val="0"/>
          <w:numId w:val="39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promedio académico ponderado igual o superior a 7.5, según los criterios y la información suministrada por el Departamento de Registro de la Universidad Nacional; en el caso de estudiantes regulares que cuenten con aprobación de ingreso a otra carrera, pueden solicitar que se tome como promedio el obtenido en esta otra carrera.</w:t>
      </w:r>
    </w:p>
    <w:p w14:paraId="0F9F6456" w14:textId="77777777" w:rsidR="009266AC" w:rsidRPr="00D17766" w:rsidRDefault="009266AC" w:rsidP="0046564B">
      <w:pPr>
        <w:widowControl w:val="0"/>
        <w:numPr>
          <w:ilvl w:val="0"/>
          <w:numId w:val="39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Cuando el plan de estudio incluye matrícula de cursos anuales y de ciclo, la sumatoria de créditos matriculados en el l ciclo debe ser mínimo de 9, y en el ll ciclo debe alcanzar un mínimo de 18 créditos (sumando: l ciclo, ll ciclo y anual). Se exceptúa de esta disposición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asimismo, a estudiantes de licenciatura y posgrado que tienen aprobado su anteproyecto de graduación y se encuentran realizándolo; no se considera la aplicación de esta excepción a estudiantes que tuvieron beca de estudiante asistente y no culminaron en el tiempo establecido su trabajo final de graduación.</w:t>
      </w:r>
    </w:p>
    <w:p w14:paraId="4C32EC35" w14:textId="77777777" w:rsidR="009266AC" w:rsidRPr="00D17766" w:rsidRDefault="009266AC" w:rsidP="0046564B">
      <w:pPr>
        <w:numPr>
          <w:ilvl w:val="0"/>
          <w:numId w:val="398"/>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Cumplir con las horas asignadas, con el registro y el control, según el procedimiento definido por el Departamento de Bienestar Estudiantil.</w:t>
      </w:r>
    </w:p>
    <w:p w14:paraId="589C7C4D" w14:textId="77777777" w:rsidR="009266AC" w:rsidRPr="00D17766" w:rsidRDefault="009266AC" w:rsidP="00D60E66">
      <w:pPr>
        <w:spacing w:line="360" w:lineRule="auto"/>
        <w:ind w:left="426" w:hanging="284"/>
        <w:contextualSpacing/>
        <w:jc w:val="right"/>
        <w:rPr>
          <w:rFonts w:ascii="Arial" w:eastAsia="Arial" w:hAnsi="Arial" w:cs="Arial"/>
          <w:sz w:val="22"/>
          <w:szCs w:val="22"/>
        </w:rPr>
      </w:pPr>
    </w:p>
    <w:p w14:paraId="33C3C677" w14:textId="77777777" w:rsidR="009266AC" w:rsidRPr="00D17766" w:rsidRDefault="009266AC" w:rsidP="00BE3A37">
      <w:pPr>
        <w:spacing w:line="360" w:lineRule="auto"/>
        <w:ind w:left="2"/>
        <w:contextualSpacing/>
        <w:jc w:val="both"/>
        <w:rPr>
          <w:rFonts w:ascii="Arial" w:hAnsi="Arial" w:cs="Arial"/>
          <w:i/>
          <w:iCs/>
          <w:sz w:val="22"/>
          <w:szCs w:val="22"/>
        </w:rPr>
      </w:pPr>
      <w:r w:rsidRPr="00D17766">
        <w:rPr>
          <w:rFonts w:ascii="Arial" w:hAnsi="Arial" w:cs="Arial"/>
          <w:i/>
          <w:sz w:val="22"/>
          <w:szCs w:val="22"/>
        </w:rPr>
        <w:lastRenderedPageBreak/>
        <w:t xml:space="preserve">Modificado mediante acuerdo UNA-CONSACA-ACUE-031-2023, el acuerdo UNA-CONSACA-ACUE-095-2024 y </w:t>
      </w:r>
      <w:r w:rsidRPr="00D17766">
        <w:rPr>
          <w:rFonts w:ascii="Arial" w:hAnsi="Arial" w:cs="Arial"/>
          <w:i/>
          <w:iCs/>
          <w:sz w:val="22"/>
          <w:szCs w:val="22"/>
        </w:rPr>
        <w:t>con acuerdo UNA-CONSACA-ACUE-079-2025</w:t>
      </w:r>
    </w:p>
    <w:p w14:paraId="78A181DE" w14:textId="77777777" w:rsidR="009266AC" w:rsidRPr="00D17766" w:rsidRDefault="009266AC" w:rsidP="00D60E66">
      <w:pPr>
        <w:spacing w:line="360" w:lineRule="auto"/>
        <w:contextualSpacing/>
        <w:jc w:val="both"/>
        <w:rPr>
          <w:rFonts w:ascii="Arial" w:eastAsia="Arial" w:hAnsi="Arial" w:cs="Arial"/>
          <w:sz w:val="22"/>
          <w:szCs w:val="22"/>
        </w:rPr>
      </w:pPr>
    </w:p>
    <w:p w14:paraId="67001C27" w14:textId="77777777" w:rsidR="009266AC" w:rsidRPr="00D17766" w:rsidRDefault="009266AC" w:rsidP="00D60E66">
      <w:pPr>
        <w:spacing w:line="360" w:lineRule="auto"/>
        <w:ind w:left="1710" w:right="1870"/>
        <w:contextualSpacing/>
        <w:jc w:val="right"/>
        <w:rPr>
          <w:rFonts w:ascii="Arial" w:hAnsi="Arial" w:cs="Arial"/>
          <w:i/>
          <w:sz w:val="22"/>
          <w:szCs w:val="22"/>
        </w:rPr>
      </w:pPr>
    </w:p>
    <w:p w14:paraId="0A4503C6"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56.</w:t>
      </w:r>
      <w:r w:rsidRPr="00D17766">
        <w:rPr>
          <w:rFonts w:ascii="Arial" w:eastAsia="Arial" w:hAnsi="Arial" w:cs="Arial"/>
          <w:b/>
          <w:sz w:val="22"/>
          <w:szCs w:val="22"/>
        </w:rPr>
        <w:tab/>
        <w:t xml:space="preserve">DEFINICIÓN DE LAS BECAS Y BENEFICIOS PARA LA MOVILIDAD ACADÉMICA ESTUDIANTIL INTERNACIONAL </w:t>
      </w:r>
    </w:p>
    <w:p w14:paraId="14AE833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5ECCF5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Estas becas y beneficios constituyen un reconocimiento y un estímulo a la trayectoria universitaria de estudiantes regulares para participar en experiencias de movilidad estudiantil académica internacional. </w:t>
      </w:r>
    </w:p>
    <w:p w14:paraId="68DB07D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5C85E4E"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establecen las siguientes: </w:t>
      </w:r>
    </w:p>
    <w:p w14:paraId="62D6ADB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0D2A449" w14:textId="77777777" w:rsidR="009266AC" w:rsidRPr="00D17766" w:rsidRDefault="009266AC" w:rsidP="0046564B">
      <w:pPr>
        <w:numPr>
          <w:ilvl w:val="0"/>
          <w:numId w:val="34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Aporte económico para la movilidad académica estudiantil internacional. </w:t>
      </w:r>
    </w:p>
    <w:p w14:paraId="0BF572D1" w14:textId="77777777" w:rsidR="009266AC" w:rsidRPr="00D17766" w:rsidRDefault="009266AC" w:rsidP="0046564B">
      <w:pPr>
        <w:numPr>
          <w:ilvl w:val="0"/>
          <w:numId w:val="34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 de movilidad estudiantil a nivel de grado. </w:t>
      </w:r>
    </w:p>
    <w:p w14:paraId="62427DC9" w14:textId="77777777" w:rsidR="009266AC" w:rsidRPr="00D17766" w:rsidRDefault="009266AC" w:rsidP="0046564B">
      <w:pPr>
        <w:numPr>
          <w:ilvl w:val="0"/>
          <w:numId w:val="34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 de movilidad estudiantil a nivel de posgrado. </w:t>
      </w:r>
    </w:p>
    <w:p w14:paraId="2BE07B43"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873BB2C" w14:textId="77777777" w:rsidR="00856349" w:rsidRPr="00D17766" w:rsidRDefault="00856349" w:rsidP="00D60E66">
      <w:pPr>
        <w:spacing w:line="360" w:lineRule="auto"/>
        <w:ind w:left="2"/>
        <w:contextualSpacing/>
        <w:jc w:val="both"/>
        <w:rPr>
          <w:rFonts w:ascii="Arial" w:eastAsia="Arial" w:hAnsi="Arial" w:cs="Arial"/>
          <w:sz w:val="22"/>
          <w:szCs w:val="22"/>
        </w:rPr>
      </w:pPr>
    </w:p>
    <w:p w14:paraId="5DE57AC0"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57. </w:t>
      </w:r>
      <w:r w:rsidRPr="00D17766">
        <w:rPr>
          <w:rFonts w:ascii="Arial" w:eastAsia="Arial" w:hAnsi="Arial" w:cs="Arial"/>
          <w:b/>
          <w:sz w:val="22"/>
          <w:szCs w:val="22"/>
        </w:rPr>
        <w:tab/>
        <w:t xml:space="preserve">FUENTES DE FINANCIAMIENTO PARA LA MOVILIDAD ESTUDIANTIL ACADÉMICA INTERNACIONAL </w:t>
      </w:r>
    </w:p>
    <w:p w14:paraId="47A3078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46539A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recursos para este tipo de becas y beneficios proceden de los siguientes fondos: </w:t>
      </w:r>
    </w:p>
    <w:p w14:paraId="4A60E96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2E6B6F7" w14:textId="77777777" w:rsidR="009266AC" w:rsidRPr="00D17766" w:rsidRDefault="009266AC" w:rsidP="0046564B">
      <w:pPr>
        <w:numPr>
          <w:ilvl w:val="0"/>
          <w:numId w:val="345"/>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El aporte institucional que brinda la Universidad Nacional en el Fondo de Becas Estudiantil. </w:t>
      </w:r>
    </w:p>
    <w:p w14:paraId="414D1563" w14:textId="77777777" w:rsidR="009266AC" w:rsidRPr="00D17766" w:rsidRDefault="009266AC" w:rsidP="0046564B">
      <w:pPr>
        <w:numPr>
          <w:ilvl w:val="0"/>
          <w:numId w:val="345"/>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Los aportes generados para este fin por los diversos instrumentos de cooperación que tiene la Universidad Nacional con universidades extranjeras u organizaciones especializadas en la movilidad estudiantil. </w:t>
      </w:r>
    </w:p>
    <w:p w14:paraId="69BEFA8E" w14:textId="77777777" w:rsidR="009266AC" w:rsidRPr="00D17766" w:rsidRDefault="009266AC" w:rsidP="0046564B">
      <w:pPr>
        <w:numPr>
          <w:ilvl w:val="0"/>
          <w:numId w:val="345"/>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Los recursos aportados al Departamento de Bienestar Estudiantil por personas y entidades públicas o privadas de carácter nacional o internacional. </w:t>
      </w:r>
    </w:p>
    <w:p w14:paraId="18F228F4" w14:textId="77777777" w:rsidR="009266AC" w:rsidRPr="00D17766" w:rsidRDefault="009266AC" w:rsidP="0046564B">
      <w:pPr>
        <w:numPr>
          <w:ilvl w:val="0"/>
          <w:numId w:val="345"/>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Los recursos de Fondos del Sistema - </w:t>
      </w:r>
      <w:proofErr w:type="spellStart"/>
      <w:r w:rsidRPr="00D17766">
        <w:rPr>
          <w:rFonts w:ascii="Arial" w:eastAsia="Arial" w:hAnsi="Arial" w:cs="Arial"/>
          <w:sz w:val="22"/>
          <w:szCs w:val="22"/>
        </w:rPr>
        <w:t>Conare</w:t>
      </w:r>
      <w:proofErr w:type="spellEnd"/>
      <w:r w:rsidRPr="00D17766">
        <w:rPr>
          <w:rFonts w:ascii="Arial" w:eastAsia="Arial" w:hAnsi="Arial" w:cs="Arial"/>
          <w:sz w:val="22"/>
          <w:szCs w:val="22"/>
        </w:rPr>
        <w:t xml:space="preserve">, aportados para la movilidad académica estudiantil internacional para la distribución de estos fondos se consideran los lineamientos que emite </w:t>
      </w:r>
      <w:proofErr w:type="spellStart"/>
      <w:r w:rsidRPr="00D17766">
        <w:rPr>
          <w:rFonts w:ascii="Arial" w:eastAsia="Arial" w:hAnsi="Arial" w:cs="Arial"/>
          <w:sz w:val="22"/>
          <w:szCs w:val="22"/>
        </w:rPr>
        <w:t>Consaca</w:t>
      </w:r>
      <w:proofErr w:type="spellEnd"/>
      <w:r w:rsidRPr="00D17766">
        <w:rPr>
          <w:rFonts w:ascii="Arial" w:eastAsia="Arial" w:hAnsi="Arial" w:cs="Arial"/>
          <w:sz w:val="22"/>
          <w:szCs w:val="22"/>
        </w:rPr>
        <w:t xml:space="preserve">. </w:t>
      </w:r>
    </w:p>
    <w:p w14:paraId="0414116A" w14:textId="77777777" w:rsidR="009266AC" w:rsidRPr="00D17766" w:rsidRDefault="009266AC" w:rsidP="0046564B">
      <w:pPr>
        <w:numPr>
          <w:ilvl w:val="0"/>
          <w:numId w:val="345"/>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Fondos depositados en la Fundación para el Desarrollo Académico de la Universidad Nacional (</w:t>
      </w:r>
      <w:proofErr w:type="spellStart"/>
      <w:r w:rsidRPr="00D17766">
        <w:rPr>
          <w:rFonts w:ascii="Arial" w:eastAsia="Arial" w:hAnsi="Arial" w:cs="Arial"/>
          <w:sz w:val="22"/>
          <w:szCs w:val="22"/>
        </w:rPr>
        <w:t>Fundauna</w:t>
      </w:r>
      <w:proofErr w:type="spellEnd"/>
      <w:r w:rsidRPr="00D17766">
        <w:rPr>
          <w:rFonts w:ascii="Arial" w:eastAsia="Arial" w:hAnsi="Arial" w:cs="Arial"/>
          <w:sz w:val="22"/>
          <w:szCs w:val="22"/>
        </w:rPr>
        <w:t xml:space="preserve">) y en la Unidad Especializada del Programa de Gestión Financiera. </w:t>
      </w:r>
    </w:p>
    <w:p w14:paraId="10ECD379"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87972C4" w14:textId="77777777" w:rsidR="009266AC" w:rsidRPr="00D17766" w:rsidRDefault="009266AC" w:rsidP="00D60E66">
      <w:pPr>
        <w:tabs>
          <w:tab w:val="right" w:pos="10036"/>
        </w:tabs>
        <w:spacing w:line="360" w:lineRule="auto"/>
        <w:ind w:left="1985" w:hanging="1998"/>
        <w:contextualSpacing/>
        <w:jc w:val="both"/>
        <w:rPr>
          <w:rFonts w:ascii="Arial" w:eastAsia="Arial" w:hAnsi="Arial" w:cs="Arial"/>
          <w:sz w:val="22"/>
          <w:szCs w:val="22"/>
        </w:rPr>
      </w:pPr>
      <w:r w:rsidRPr="00D17766">
        <w:rPr>
          <w:rFonts w:ascii="Arial" w:eastAsia="Arial" w:hAnsi="Arial" w:cs="Arial"/>
          <w:b/>
          <w:sz w:val="22"/>
          <w:szCs w:val="22"/>
        </w:rPr>
        <w:lastRenderedPageBreak/>
        <w:t>ARTÍCULO 58.</w:t>
      </w:r>
      <w:r w:rsidRPr="00D17766">
        <w:rPr>
          <w:rFonts w:ascii="Arial" w:eastAsia="Arial" w:hAnsi="Arial" w:cs="Arial"/>
          <w:b/>
          <w:sz w:val="22"/>
          <w:szCs w:val="22"/>
        </w:rPr>
        <w:tab/>
        <w:t xml:space="preserve">DEFINICIÓN, REQUISITOS, VIGENCIA Y OBLIGACIONES DE LA AYUDA ECONÓMICA PARA LA MOVILIDAD ACADÉMICA ESTUDIANTIL INTERNACIONAL </w:t>
      </w:r>
    </w:p>
    <w:p w14:paraId="1634B0A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E6AD721"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 un aporte económico a estudiantes regulares de la Universidad Nacional que participen en cursos, talleres, pasantías, prácticas profesionales y culturales personalizadas, y como ponentes en seminarios y congresos de experiencias de movilidad académica internacional afines a la carrera.</w:t>
      </w:r>
    </w:p>
    <w:p w14:paraId="63CBF79C"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22E707CC"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Los criterios y los montos son aprobados por el Consejo de Becas, que considera para su decisión la propuesta del Departamento de Bienestar Estudiantil. Para este aporte, el estudiantado debe cumplir los siguientes requisitos:</w:t>
      </w:r>
    </w:p>
    <w:p w14:paraId="1422D4B6" w14:textId="77777777" w:rsidR="009266AC" w:rsidRPr="00D17766" w:rsidRDefault="009266AC" w:rsidP="00D60E66">
      <w:pPr>
        <w:widowControl w:val="0"/>
        <w:spacing w:line="360" w:lineRule="auto"/>
        <w:ind w:left="1134" w:hanging="567"/>
        <w:contextualSpacing/>
        <w:jc w:val="both"/>
        <w:rPr>
          <w:rFonts w:ascii="Arial" w:eastAsia="Arial" w:hAnsi="Arial" w:cs="Arial"/>
          <w:sz w:val="22"/>
          <w:szCs w:val="22"/>
        </w:rPr>
      </w:pPr>
    </w:p>
    <w:p w14:paraId="1746F50E" w14:textId="77777777" w:rsidR="009266AC" w:rsidRPr="00D17766" w:rsidRDefault="009266AC" w:rsidP="0046564B">
      <w:pPr>
        <w:widowControl w:val="0"/>
        <w:numPr>
          <w:ilvl w:val="0"/>
          <w:numId w:val="37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Ser costarricense o residente permanente en el país.</w:t>
      </w:r>
    </w:p>
    <w:p w14:paraId="1833D0A3" w14:textId="77777777" w:rsidR="009266AC" w:rsidRPr="00D17766" w:rsidRDefault="009266AC" w:rsidP="0046564B">
      <w:pPr>
        <w:widowControl w:val="0"/>
        <w:numPr>
          <w:ilvl w:val="0"/>
          <w:numId w:val="37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Tener un rendimiento académico promedio ponderado igual o superior a 7.5, según la información suministrada por el Departamento de Registro de la Universidad Nacional.</w:t>
      </w:r>
    </w:p>
    <w:p w14:paraId="16D7B9AF" w14:textId="77777777" w:rsidR="009266AC" w:rsidRPr="00D17766" w:rsidRDefault="009266AC" w:rsidP="0046564B">
      <w:pPr>
        <w:widowControl w:val="0"/>
        <w:numPr>
          <w:ilvl w:val="0"/>
          <w:numId w:val="37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Cuando el plan de estudio incluye matrícula de cursos anuales y de ciclo, la sumatoria de créditos matriculados en el l ciclo debe ser mínimo de 9, y en el ll ciclo debe alcanzar un mínimo de 18 créditos (sumando: l ciclo, ll ciclo y anual). Se exceptúa de esta disposición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asimismo, a estudiantes de licenciatura y posgrado que tienen aprobado su anteproyecto de graduación y se encuentran realizándolo; no se considera la aplicación de esta excepción a estudiantes que no culminaron en el tiempo establecido su trabajo final de graduación.</w:t>
      </w:r>
    </w:p>
    <w:p w14:paraId="6CFB3873" w14:textId="77777777" w:rsidR="009266AC" w:rsidRPr="00D17766" w:rsidRDefault="009266AC" w:rsidP="0046564B">
      <w:pPr>
        <w:widowControl w:val="0"/>
        <w:numPr>
          <w:ilvl w:val="0"/>
          <w:numId w:val="37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Contar preferiblemente con categoría de beca socioeconómica que otorgue exoneración parcial o total.</w:t>
      </w:r>
    </w:p>
    <w:p w14:paraId="7CB197B9" w14:textId="77777777" w:rsidR="009266AC" w:rsidRPr="00D17766" w:rsidRDefault="009266AC" w:rsidP="0046564B">
      <w:pPr>
        <w:widowControl w:val="0"/>
        <w:numPr>
          <w:ilvl w:val="0"/>
          <w:numId w:val="37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Cumplir el proceso, según lo definido por el Departamento de Bienestar Estudiantil.</w:t>
      </w:r>
    </w:p>
    <w:p w14:paraId="44168F77" w14:textId="4C949332" w:rsidR="009266AC" w:rsidRPr="00D17766" w:rsidRDefault="00856349" w:rsidP="00D60E66">
      <w:pPr>
        <w:widowControl w:val="0"/>
        <w:spacing w:line="360" w:lineRule="auto"/>
        <w:ind w:left="284" w:hanging="567"/>
        <w:contextualSpacing/>
        <w:jc w:val="both"/>
        <w:rPr>
          <w:rFonts w:ascii="Arial" w:eastAsia="Arial" w:hAnsi="Arial" w:cs="Arial"/>
          <w:sz w:val="22"/>
          <w:szCs w:val="22"/>
        </w:rPr>
      </w:pPr>
      <w:r w:rsidRPr="00D17766">
        <w:rPr>
          <w:rFonts w:ascii="Arial" w:eastAsia="Arial" w:hAnsi="Arial" w:cs="Arial"/>
          <w:sz w:val="22"/>
          <w:szCs w:val="22"/>
        </w:rPr>
        <w:t xml:space="preserve">         </w:t>
      </w:r>
      <w:r w:rsidR="009266AC" w:rsidRPr="00D17766">
        <w:rPr>
          <w:rFonts w:ascii="Arial" w:eastAsia="Arial" w:hAnsi="Arial" w:cs="Arial"/>
          <w:sz w:val="22"/>
          <w:szCs w:val="22"/>
        </w:rPr>
        <w:t>Y la siguiente obligación:</w:t>
      </w:r>
    </w:p>
    <w:p w14:paraId="308A9A6E" w14:textId="77777777" w:rsidR="009266AC" w:rsidRPr="00D17766" w:rsidRDefault="009266AC" w:rsidP="0046564B">
      <w:pPr>
        <w:numPr>
          <w:ilvl w:val="0"/>
          <w:numId w:val="37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Presentar un informe sobre las actividades realizadas, en el plazo y con el procedimiento establecido por el Departamento de Bienestar Estudiantil.</w:t>
      </w:r>
    </w:p>
    <w:p w14:paraId="50532B67" w14:textId="77777777" w:rsidR="009266AC" w:rsidRPr="00D17766" w:rsidRDefault="009266AC" w:rsidP="00D60E66">
      <w:pPr>
        <w:spacing w:line="360" w:lineRule="auto"/>
        <w:ind w:left="2"/>
        <w:contextualSpacing/>
        <w:jc w:val="both"/>
        <w:rPr>
          <w:rFonts w:ascii="Arial" w:eastAsia="Arial" w:hAnsi="Arial" w:cs="Arial"/>
          <w:sz w:val="22"/>
          <w:szCs w:val="22"/>
        </w:rPr>
      </w:pPr>
    </w:p>
    <w:p w14:paraId="21B4E629" w14:textId="77777777"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5FE20DC1" w14:textId="77777777" w:rsidR="009266AC" w:rsidRPr="00D17766" w:rsidRDefault="009266AC" w:rsidP="00D60E66">
      <w:pPr>
        <w:spacing w:line="360" w:lineRule="auto"/>
        <w:contextualSpacing/>
        <w:jc w:val="both"/>
        <w:rPr>
          <w:rFonts w:ascii="Arial" w:eastAsia="Arial" w:hAnsi="Arial" w:cs="Arial"/>
          <w:sz w:val="22"/>
          <w:szCs w:val="22"/>
        </w:rPr>
      </w:pPr>
    </w:p>
    <w:p w14:paraId="3F3B323D"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59.</w:t>
      </w:r>
      <w:r w:rsidRPr="00D17766">
        <w:rPr>
          <w:rFonts w:ascii="Arial" w:eastAsia="Arial" w:hAnsi="Arial" w:cs="Arial"/>
          <w:b/>
          <w:sz w:val="22"/>
          <w:szCs w:val="22"/>
        </w:rPr>
        <w:tab/>
        <w:t xml:space="preserve">DEFINICIÓN Y REQUISITOS DE LA BECA DE MOVILIDAD ESTUDIANTIL A NIVEL DE GRADO </w:t>
      </w:r>
    </w:p>
    <w:p w14:paraId="5D0318D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ADDB3CB"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Promueve oportunidades a estudiantes regulares para que realicen estudios en una universidad extranjera con la cual la Universidad Nacional estableció un convenio o una carta de entendimiento.  Los beneficios y el tiempo de la beca corresponden a lo definido en el convenio o la carta de entendimiento. </w:t>
      </w:r>
    </w:p>
    <w:p w14:paraId="064766F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C45BAA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Cuando el convenio o la carta de entendimiento establezca beneficios que incluye el pasaje, los materiales, el costo de visa, el costo de la matrícula y el hospedaje se otorga prioritariamente a estudiantes que tengan la categoría de beca 5 por condición socioeconómica. Los convenios o las cartas que establecen beneficios parciales y se otorgan a estudiantes con categoría de beca socioeconómica con beneficios parciales.  En caso de que no cuente con una categoría de beca socioeconómica, solicita el estudio socioeconómico correspondiente, al Departamento de Bienestar Estudiantil. </w:t>
      </w:r>
    </w:p>
    <w:p w14:paraId="1A16062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9F731F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esta beca, el estudiantado debe cumplir los siguientes requisitos: </w:t>
      </w:r>
    </w:p>
    <w:p w14:paraId="7B4530E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01BE0E4" w14:textId="77777777" w:rsidR="006A115F"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Ser estudiante regular con segundo año completo de una carrera de la Universidad Nacional, según lo establecido en este reglamento, artículo 11. </w:t>
      </w:r>
    </w:p>
    <w:p w14:paraId="6B9D3BE1" w14:textId="663165D1" w:rsidR="009266AC"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Ser costarricense o residente permanente en el país. </w:t>
      </w:r>
    </w:p>
    <w:p w14:paraId="01F401B3" w14:textId="77777777" w:rsidR="009266AC"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Tener un promedio ponderado igual o superior a 8.0, según la información suministrada por el Departamento de Registro de la Universidad Nacional. </w:t>
      </w:r>
    </w:p>
    <w:p w14:paraId="41AC094E" w14:textId="77777777" w:rsidR="009266AC"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Cumplir el proceso de selección según lo definido por el Departamento de Bienestar Estudiantil y los requisitos establecidos por la universidad anfitriona. </w:t>
      </w:r>
    </w:p>
    <w:p w14:paraId="63480EF3" w14:textId="77777777" w:rsidR="009266AC"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en la universidad anfitriona una carga académica no menor de cuatro cursos. </w:t>
      </w:r>
    </w:p>
    <w:p w14:paraId="6972C375" w14:textId="77777777" w:rsidR="009266AC"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Aprobar la totalidad de cursos matriculados y tramitar la certificación de notas en la universidad anfitriona, según los lineamientos estipulados por el Departamento de Registro de la Universidad Nacional. </w:t>
      </w:r>
    </w:p>
    <w:p w14:paraId="7D035122" w14:textId="77777777" w:rsidR="009266AC" w:rsidRPr="00D17766" w:rsidRDefault="009266AC" w:rsidP="0046564B">
      <w:pPr>
        <w:numPr>
          <w:ilvl w:val="0"/>
          <w:numId w:val="348"/>
        </w:numPr>
        <w:spacing w:line="360" w:lineRule="auto"/>
        <w:ind w:left="1134" w:right="56" w:hanging="567"/>
        <w:contextualSpacing/>
        <w:jc w:val="both"/>
        <w:rPr>
          <w:rFonts w:ascii="Arial" w:eastAsia="Arial" w:hAnsi="Arial" w:cs="Arial"/>
          <w:sz w:val="22"/>
          <w:szCs w:val="22"/>
        </w:rPr>
      </w:pPr>
      <w:r w:rsidRPr="00D17766">
        <w:rPr>
          <w:rFonts w:ascii="Arial" w:eastAsia="Arial" w:hAnsi="Arial" w:cs="Arial"/>
          <w:sz w:val="22"/>
          <w:szCs w:val="22"/>
        </w:rPr>
        <w:t xml:space="preserve">Presentar al Departamento de Bienestar Estudiantil el acuerdo del Consejo de Unidad, en el cual se autoriza su salida y la equivalencia de los cursos del plan de estudio correspondiente.  </w:t>
      </w:r>
    </w:p>
    <w:p w14:paraId="034C7F44" w14:textId="77777777" w:rsidR="009266AC" w:rsidRPr="00D17766" w:rsidRDefault="009266AC" w:rsidP="00D60E66">
      <w:pPr>
        <w:spacing w:line="360" w:lineRule="auto"/>
        <w:ind w:left="578" w:hanging="578"/>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8BAF53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Y las siguientes obligaciones: </w:t>
      </w:r>
    </w:p>
    <w:p w14:paraId="275D606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448F73C" w14:textId="77777777" w:rsidR="009266AC" w:rsidRPr="00D17766" w:rsidRDefault="009266AC" w:rsidP="0046564B">
      <w:pPr>
        <w:pStyle w:val="Prrafodelista"/>
        <w:numPr>
          <w:ilvl w:val="0"/>
          <w:numId w:val="369"/>
        </w:numPr>
        <w:suppressAutoHyphens/>
        <w:autoSpaceDN w:val="0"/>
        <w:spacing w:line="360" w:lineRule="auto"/>
        <w:ind w:left="1134" w:right="56" w:hanging="567"/>
        <w:jc w:val="both"/>
        <w:textAlignment w:val="baseline"/>
        <w:rPr>
          <w:rFonts w:ascii="Arial" w:eastAsia="Arial" w:hAnsi="Arial" w:cs="Arial"/>
          <w:sz w:val="22"/>
          <w:szCs w:val="22"/>
        </w:rPr>
      </w:pPr>
      <w:r w:rsidRPr="00D17766">
        <w:rPr>
          <w:rFonts w:ascii="Arial" w:eastAsia="Arial" w:hAnsi="Arial" w:cs="Arial"/>
          <w:sz w:val="22"/>
          <w:szCs w:val="22"/>
        </w:rPr>
        <w:t xml:space="preserve">Al regresar al país, debe participar en algún proceso de la institución sin remuneración, por el equivalente a un octavo de tiempo durante un ciclo, según los criterios establecidos por el Departamento de Bienestar Estudiantil. </w:t>
      </w:r>
    </w:p>
    <w:p w14:paraId="754FC120" w14:textId="77777777" w:rsidR="009266AC" w:rsidRPr="00D17766" w:rsidRDefault="009266AC" w:rsidP="0046564B">
      <w:pPr>
        <w:pStyle w:val="Prrafodelista"/>
        <w:numPr>
          <w:ilvl w:val="0"/>
          <w:numId w:val="369"/>
        </w:numPr>
        <w:suppressAutoHyphens/>
        <w:autoSpaceDN w:val="0"/>
        <w:spacing w:line="360" w:lineRule="auto"/>
        <w:ind w:left="1134" w:right="56" w:hanging="567"/>
        <w:jc w:val="both"/>
        <w:textAlignment w:val="baseline"/>
        <w:rPr>
          <w:rFonts w:ascii="Arial" w:eastAsia="Arial" w:hAnsi="Arial" w:cs="Arial"/>
          <w:sz w:val="22"/>
          <w:szCs w:val="22"/>
        </w:rPr>
      </w:pPr>
      <w:r w:rsidRPr="00D17766">
        <w:rPr>
          <w:rFonts w:ascii="Arial" w:eastAsia="Arial" w:hAnsi="Arial" w:cs="Arial"/>
          <w:sz w:val="22"/>
          <w:szCs w:val="22"/>
        </w:rPr>
        <w:t xml:space="preserve">Una vez aprobados los cursos en el exterior y de acuerdo con la tabla de equivalencia acordada por el Consejo de Unidad, tramitar el reconocimiento de materias, según equivalencias.  </w:t>
      </w:r>
    </w:p>
    <w:p w14:paraId="0E403D07" w14:textId="77777777" w:rsidR="009266AC" w:rsidRPr="00D17766" w:rsidRDefault="009266AC" w:rsidP="0046564B">
      <w:pPr>
        <w:pStyle w:val="Prrafodelista"/>
        <w:numPr>
          <w:ilvl w:val="0"/>
          <w:numId w:val="369"/>
        </w:numPr>
        <w:suppressAutoHyphens/>
        <w:autoSpaceDN w:val="0"/>
        <w:spacing w:line="360" w:lineRule="auto"/>
        <w:ind w:left="1134" w:right="56" w:hanging="567"/>
        <w:jc w:val="both"/>
        <w:textAlignment w:val="baseline"/>
        <w:rPr>
          <w:rFonts w:ascii="Arial" w:eastAsia="Arial" w:hAnsi="Arial" w:cs="Arial"/>
          <w:sz w:val="22"/>
          <w:szCs w:val="22"/>
        </w:rPr>
      </w:pPr>
      <w:r w:rsidRPr="00D17766">
        <w:rPr>
          <w:rFonts w:ascii="Arial" w:eastAsia="Arial" w:hAnsi="Arial" w:cs="Arial"/>
          <w:sz w:val="22"/>
          <w:szCs w:val="22"/>
        </w:rPr>
        <w:t xml:space="preserve">Cualquier modificación en la carga académica, debe seguir con los trámites establecidos para ese efecto por la universidad anfitriona y contar con el aval del Departamento de Bienestar Estudiantil. </w:t>
      </w:r>
    </w:p>
    <w:p w14:paraId="5171F4C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BC8823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casos especiales, fortuitos y de fuerza mayor que impidan el cumplimiento del requisito de aprobación debe comunicar al Departamento de Bienestar Estudiantil para la valoración. </w:t>
      </w:r>
    </w:p>
    <w:p w14:paraId="763723A1" w14:textId="77777777" w:rsidR="009266AC" w:rsidRPr="00D17766" w:rsidRDefault="009266AC" w:rsidP="00D60E66">
      <w:pPr>
        <w:spacing w:line="360" w:lineRule="auto"/>
        <w:ind w:left="2"/>
        <w:contextualSpacing/>
        <w:jc w:val="both"/>
        <w:rPr>
          <w:rFonts w:ascii="Arial" w:eastAsia="Arial" w:hAnsi="Arial" w:cs="Arial"/>
          <w:sz w:val="22"/>
          <w:szCs w:val="22"/>
        </w:rPr>
      </w:pPr>
    </w:p>
    <w:p w14:paraId="3C5EE088"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60.</w:t>
      </w:r>
      <w:r w:rsidRPr="00D17766">
        <w:rPr>
          <w:rFonts w:ascii="Arial" w:eastAsia="Arial" w:hAnsi="Arial" w:cs="Arial"/>
          <w:b/>
          <w:sz w:val="22"/>
          <w:szCs w:val="22"/>
        </w:rPr>
        <w:tab/>
        <w:t xml:space="preserve">DEFINICIÓN Y REQUISITOS DE LA BECA DE MOVILIDAD A NIVEL DE POSGRADO </w:t>
      </w:r>
    </w:p>
    <w:p w14:paraId="1ED8A3CA" w14:textId="77777777" w:rsidR="009266AC" w:rsidRPr="00D17766" w:rsidRDefault="009266AC" w:rsidP="00D60E66">
      <w:pPr>
        <w:spacing w:line="360" w:lineRule="auto"/>
        <w:ind w:left="2"/>
        <w:contextualSpacing/>
        <w:jc w:val="both"/>
        <w:rPr>
          <w:rFonts w:ascii="Arial" w:eastAsia="Arial" w:hAnsi="Arial" w:cs="Arial"/>
          <w:sz w:val="22"/>
          <w:szCs w:val="22"/>
        </w:rPr>
      </w:pPr>
    </w:p>
    <w:p w14:paraId="781042D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Promueve oportunidades a estudiantes regulares para la obtención del título de posgrado en una universidad extranjera con que la Universidad Nacional estableció un convenio específico en áreas del conocimiento establecidas como prioritarias. </w:t>
      </w:r>
    </w:p>
    <w:p w14:paraId="22E01BE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A9A330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esta beca, el estudiantado debe cumplir los siguientes requisitos: </w:t>
      </w:r>
    </w:p>
    <w:p w14:paraId="58A42E1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D88278E"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Ser estudiante regular con matrícula activa al iniciar el proceso de solicitud. </w:t>
      </w:r>
    </w:p>
    <w:p w14:paraId="63B9332D"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Ser estudiante regular que ha alcanzado un grado en la Universidad Nacional. </w:t>
      </w:r>
    </w:p>
    <w:p w14:paraId="6EFA58C9"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Ser costarricense residente permanente en el país. </w:t>
      </w:r>
    </w:p>
    <w:p w14:paraId="7D709C6B"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Tener un promedio ponderado igual o superior a 8.0, según la información suministrada por el Departamento de Registro de la Universidad Nacional. </w:t>
      </w:r>
    </w:p>
    <w:p w14:paraId="498DFFF5"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Cumplir el proceso de selección, según lo definido por el Departamento de Bienestar Estudiantil y los requisitos establecidos por la universidad anfitriona. </w:t>
      </w:r>
    </w:p>
    <w:p w14:paraId="2BDEF335"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Matricular la carga académica establecida en la malla curricular del plan de estudio en la universidad anfitriona. </w:t>
      </w:r>
    </w:p>
    <w:p w14:paraId="5C2C02D1" w14:textId="77777777" w:rsidR="009266AC" w:rsidRPr="00D17766" w:rsidRDefault="009266AC" w:rsidP="0046564B">
      <w:pPr>
        <w:numPr>
          <w:ilvl w:val="0"/>
          <w:numId w:val="34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lastRenderedPageBreak/>
        <w:t xml:space="preserve">Aprobar la totalidad de los cursos matriculados en la universidad anfitriona. </w:t>
      </w:r>
    </w:p>
    <w:p w14:paraId="1F74FAF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5CCDD4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Y las siguientes obligaciones: </w:t>
      </w:r>
    </w:p>
    <w:p w14:paraId="7F51B6D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CDF81CF" w14:textId="77777777" w:rsidR="009266AC" w:rsidRPr="00D17766" w:rsidRDefault="009266AC" w:rsidP="0046564B">
      <w:pPr>
        <w:pStyle w:val="Prrafodelista"/>
        <w:numPr>
          <w:ilvl w:val="0"/>
          <w:numId w:val="370"/>
        </w:numPr>
        <w:suppressAutoHyphens/>
        <w:autoSpaceDN w:val="0"/>
        <w:spacing w:line="360" w:lineRule="auto"/>
        <w:ind w:left="1134" w:right="916" w:hanging="567"/>
        <w:jc w:val="both"/>
        <w:textAlignment w:val="baseline"/>
        <w:rPr>
          <w:rFonts w:ascii="Arial" w:eastAsia="Arial" w:hAnsi="Arial" w:cs="Arial"/>
          <w:sz w:val="22"/>
          <w:szCs w:val="22"/>
        </w:rPr>
      </w:pPr>
      <w:r w:rsidRPr="00D17766">
        <w:rPr>
          <w:rFonts w:ascii="Arial" w:eastAsia="Arial" w:hAnsi="Arial" w:cs="Arial"/>
          <w:sz w:val="22"/>
          <w:szCs w:val="22"/>
        </w:rPr>
        <w:t xml:space="preserve">Cumplir con las leyes y disposiciones del país anfitrión. </w:t>
      </w:r>
    </w:p>
    <w:p w14:paraId="4D9771ED" w14:textId="77777777" w:rsidR="009266AC" w:rsidRPr="00D17766" w:rsidRDefault="009266AC" w:rsidP="0046564B">
      <w:pPr>
        <w:pStyle w:val="Prrafodelista"/>
        <w:numPr>
          <w:ilvl w:val="0"/>
          <w:numId w:val="370"/>
        </w:numPr>
        <w:suppressAutoHyphens/>
        <w:autoSpaceDN w:val="0"/>
        <w:spacing w:line="360" w:lineRule="auto"/>
        <w:ind w:left="1134" w:right="49" w:hanging="567"/>
        <w:jc w:val="both"/>
        <w:textAlignment w:val="baseline"/>
        <w:rPr>
          <w:rFonts w:ascii="Arial" w:eastAsia="Arial" w:hAnsi="Arial" w:cs="Arial"/>
          <w:sz w:val="22"/>
          <w:szCs w:val="22"/>
        </w:rPr>
      </w:pPr>
      <w:r w:rsidRPr="00D17766">
        <w:rPr>
          <w:rFonts w:ascii="Arial" w:eastAsia="Arial" w:hAnsi="Arial" w:cs="Arial"/>
          <w:sz w:val="22"/>
          <w:szCs w:val="22"/>
        </w:rPr>
        <w:t xml:space="preserve">Acatar las disposiciones reglamentarias de la universidad anfitriona. </w:t>
      </w:r>
    </w:p>
    <w:p w14:paraId="335565D1" w14:textId="77777777" w:rsidR="009266AC" w:rsidRPr="00D17766" w:rsidRDefault="009266AC" w:rsidP="0046564B">
      <w:pPr>
        <w:pStyle w:val="Prrafodelista"/>
        <w:numPr>
          <w:ilvl w:val="0"/>
          <w:numId w:val="370"/>
        </w:numPr>
        <w:suppressAutoHyphens/>
        <w:autoSpaceDN w:val="0"/>
        <w:spacing w:line="360" w:lineRule="auto"/>
        <w:ind w:left="1134" w:right="49" w:hanging="567"/>
        <w:jc w:val="both"/>
        <w:textAlignment w:val="baseline"/>
        <w:rPr>
          <w:rFonts w:ascii="Arial" w:eastAsia="Arial" w:hAnsi="Arial" w:cs="Arial"/>
          <w:sz w:val="22"/>
          <w:szCs w:val="22"/>
        </w:rPr>
      </w:pPr>
      <w:r w:rsidRPr="00D17766">
        <w:rPr>
          <w:rFonts w:ascii="Arial" w:eastAsia="Arial" w:hAnsi="Arial" w:cs="Arial"/>
          <w:sz w:val="22"/>
          <w:szCs w:val="22"/>
        </w:rPr>
        <w:t xml:space="preserve">Cumplir con las obligaciones académicas de la universidad anfitriona. </w:t>
      </w:r>
    </w:p>
    <w:p w14:paraId="3C0D0A32" w14:textId="77777777" w:rsidR="009266AC" w:rsidRPr="00D17766" w:rsidRDefault="009266AC" w:rsidP="0046564B">
      <w:pPr>
        <w:pStyle w:val="Prrafodelista"/>
        <w:numPr>
          <w:ilvl w:val="0"/>
          <w:numId w:val="370"/>
        </w:numPr>
        <w:suppressAutoHyphens/>
        <w:autoSpaceDN w:val="0"/>
        <w:spacing w:line="360" w:lineRule="auto"/>
        <w:ind w:left="1134" w:right="56" w:hanging="567"/>
        <w:jc w:val="both"/>
        <w:textAlignment w:val="baseline"/>
        <w:rPr>
          <w:rFonts w:ascii="Arial" w:eastAsia="Arial" w:hAnsi="Arial" w:cs="Arial"/>
          <w:sz w:val="22"/>
          <w:szCs w:val="22"/>
        </w:rPr>
      </w:pPr>
      <w:r w:rsidRPr="00D17766">
        <w:rPr>
          <w:rFonts w:ascii="Arial" w:eastAsia="Arial" w:hAnsi="Arial" w:cs="Arial"/>
          <w:sz w:val="22"/>
          <w:szCs w:val="22"/>
        </w:rPr>
        <w:t xml:space="preserve">Realizar el procedimiento de reconocimiento del título obtenido en el Consulado de Costa Rica del lugar donde realizó sus estudios de posgrado, para legalizarlos posteriormente en el país. </w:t>
      </w:r>
    </w:p>
    <w:p w14:paraId="3370466A" w14:textId="77777777" w:rsidR="009266AC" w:rsidRPr="00D17766" w:rsidRDefault="009266AC" w:rsidP="0046564B">
      <w:pPr>
        <w:pStyle w:val="Prrafodelista"/>
        <w:numPr>
          <w:ilvl w:val="0"/>
          <w:numId w:val="370"/>
        </w:numPr>
        <w:suppressAutoHyphens/>
        <w:autoSpaceDN w:val="0"/>
        <w:spacing w:line="360" w:lineRule="auto"/>
        <w:ind w:left="1134" w:right="56" w:hanging="567"/>
        <w:jc w:val="both"/>
        <w:textAlignment w:val="baseline"/>
        <w:rPr>
          <w:rFonts w:ascii="Arial" w:eastAsia="Arial" w:hAnsi="Arial" w:cs="Arial"/>
          <w:sz w:val="22"/>
          <w:szCs w:val="22"/>
        </w:rPr>
      </w:pPr>
      <w:r w:rsidRPr="00D17766">
        <w:rPr>
          <w:rFonts w:ascii="Arial" w:eastAsia="Arial" w:hAnsi="Arial" w:cs="Arial"/>
          <w:sz w:val="22"/>
          <w:szCs w:val="22"/>
        </w:rPr>
        <w:t xml:space="preserve">Prestar algún servicio </w:t>
      </w:r>
      <w:r w:rsidRPr="00D17766">
        <w:rPr>
          <w:rFonts w:ascii="Arial" w:eastAsia="Arial" w:hAnsi="Arial" w:cs="Arial"/>
          <w:i/>
          <w:sz w:val="22"/>
          <w:szCs w:val="22"/>
        </w:rPr>
        <w:t>ad honorem</w:t>
      </w:r>
      <w:r w:rsidRPr="00D17766">
        <w:rPr>
          <w:rFonts w:ascii="Arial" w:eastAsia="Arial" w:hAnsi="Arial" w:cs="Arial"/>
          <w:sz w:val="22"/>
          <w:szCs w:val="22"/>
        </w:rPr>
        <w:t xml:space="preserve"> a la institución, por el equivalente a un cuarto de tiempo durante tres años. </w:t>
      </w:r>
    </w:p>
    <w:p w14:paraId="392AAB4C" w14:textId="77777777" w:rsidR="009266AC" w:rsidRPr="00D17766" w:rsidRDefault="009266AC" w:rsidP="0046564B">
      <w:pPr>
        <w:pStyle w:val="Prrafodelista"/>
        <w:numPr>
          <w:ilvl w:val="0"/>
          <w:numId w:val="370"/>
        </w:numPr>
        <w:suppressAutoHyphens/>
        <w:autoSpaceDN w:val="0"/>
        <w:spacing w:line="360" w:lineRule="auto"/>
        <w:ind w:left="1134" w:right="56" w:hanging="567"/>
        <w:jc w:val="both"/>
        <w:textAlignment w:val="baseline"/>
        <w:rPr>
          <w:rFonts w:ascii="Arial" w:eastAsia="Arial" w:hAnsi="Arial" w:cs="Arial"/>
          <w:sz w:val="22"/>
          <w:szCs w:val="22"/>
        </w:rPr>
      </w:pPr>
      <w:r w:rsidRPr="00D17766">
        <w:rPr>
          <w:rFonts w:ascii="Arial" w:eastAsia="Arial" w:hAnsi="Arial" w:cs="Arial"/>
          <w:sz w:val="22"/>
          <w:szCs w:val="22"/>
        </w:rPr>
        <w:t xml:space="preserve">Cualquier modificación en la carga académica, debe seguir con los trámites establecidos para ese efecto por la universidad anfitriona y contar con el aval del Departamento de Bienestar Estudiantil. </w:t>
      </w:r>
    </w:p>
    <w:p w14:paraId="34FA5ED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415755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casos especiales, fortuitos y de fuerza mayor que impidan el cumplimiento del requisito de aprobación debe comunicar al Departamento de Bienestar Estudiantil para la valoración. </w:t>
      </w:r>
    </w:p>
    <w:p w14:paraId="464246A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79DE85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beca goza de los beneficios durante el tiempo definido en el Contrato de la Beca. Si por razones especiales, fortuitas y de fuerza mayor requiere más tiempo para concluir sus estudios, debe presentar ante el Departamento de Bienestar Estudiantil, una solicitud de prórroga con la aprobación correspondiente de la universidad anfitriona con no menos de noventa días naturales de antelación a la finalización de sus estudios de posgrado, para la valoración correspondiente. </w:t>
      </w:r>
    </w:p>
    <w:p w14:paraId="7FE6F96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AFA5C8D"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61.   </w:t>
      </w:r>
      <w:r w:rsidRPr="00D17766">
        <w:rPr>
          <w:rFonts w:ascii="Arial" w:eastAsia="Arial" w:hAnsi="Arial" w:cs="Arial"/>
          <w:b/>
          <w:sz w:val="22"/>
          <w:szCs w:val="22"/>
        </w:rPr>
        <w:tab/>
        <w:t xml:space="preserve">POSIBILIDAD DE REALIZAR ESTUDIOS A NIVEL DE DOCTORADO </w:t>
      </w:r>
    </w:p>
    <w:p w14:paraId="51BD645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9C02723" w14:textId="77777777" w:rsidR="009266AC" w:rsidRPr="00D17766" w:rsidRDefault="009266AC" w:rsidP="00D60E66">
      <w:pPr>
        <w:spacing w:line="360" w:lineRule="auto"/>
        <w:ind w:left="-13"/>
        <w:contextualSpacing/>
        <w:jc w:val="both"/>
        <w:rPr>
          <w:rFonts w:ascii="Arial" w:eastAsia="Arial" w:hAnsi="Arial" w:cs="Arial"/>
          <w:sz w:val="22"/>
          <w:szCs w:val="22"/>
        </w:rPr>
      </w:pPr>
      <w:r w:rsidRPr="00D17766">
        <w:rPr>
          <w:rFonts w:ascii="Arial" w:eastAsia="Arial" w:hAnsi="Arial" w:cs="Arial"/>
          <w:sz w:val="22"/>
          <w:szCs w:val="22"/>
        </w:rPr>
        <w:t xml:space="preserve">El estudiantado con beca para estudios de maestría en el extranjero y a quien la universidad anfitriona le da la posibilidad de cursar estudios a nivel de doctorado debe presentar la solicitud de ampliación del período, por escrito, para cursar estudios de posgrado en ese nivel, con mínimo noventa días naturales de antelación a la finalización de los estudios de maestría. </w:t>
      </w:r>
    </w:p>
    <w:p w14:paraId="0BAA646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2D9779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solicitud debe presentarse para la valoración correspondiente, ante el Departamento de Bienestar Estudiantil con la aprobación correspondiente de la universidad anfitriona. </w:t>
      </w:r>
    </w:p>
    <w:p w14:paraId="0BCE997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w:t>
      </w:r>
    </w:p>
    <w:p w14:paraId="07741340" w14:textId="77777777" w:rsidR="009266AC" w:rsidRPr="00D17766" w:rsidRDefault="009266AC" w:rsidP="00D60E66">
      <w:pPr>
        <w:spacing w:line="360" w:lineRule="auto"/>
        <w:ind w:left="1985" w:right="49" w:hanging="1998"/>
        <w:contextualSpacing/>
        <w:jc w:val="both"/>
        <w:rPr>
          <w:rFonts w:ascii="Arial" w:eastAsia="Arial" w:hAnsi="Arial" w:cs="Arial"/>
          <w:b/>
          <w:sz w:val="22"/>
          <w:szCs w:val="22"/>
        </w:rPr>
      </w:pPr>
      <w:r w:rsidRPr="00D17766">
        <w:rPr>
          <w:rFonts w:ascii="Arial" w:eastAsia="Arial" w:hAnsi="Arial" w:cs="Arial"/>
          <w:b/>
          <w:sz w:val="22"/>
          <w:szCs w:val="22"/>
        </w:rPr>
        <w:t>ARTÍCULO 62.</w:t>
      </w:r>
      <w:r w:rsidRPr="00D17766">
        <w:rPr>
          <w:rFonts w:ascii="Arial" w:eastAsia="Arial" w:hAnsi="Arial" w:cs="Arial"/>
          <w:b/>
          <w:sz w:val="22"/>
          <w:szCs w:val="22"/>
        </w:rPr>
        <w:tab/>
        <w:t xml:space="preserve">PÉRDIDA DE BENEFICIOS Y SANCIONES DEL ESTUDIANTADO CON BECA DE MOVILIDAD ESTUDIANTIL A NIVEL DE GRADO Y POSGRADO </w:t>
      </w:r>
    </w:p>
    <w:p w14:paraId="0B13407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C9DC4C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beca pierde los beneficios de esta en las siguientes situaciones: </w:t>
      </w:r>
    </w:p>
    <w:p w14:paraId="4B92666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A6E3C54" w14:textId="77777777" w:rsidR="009266AC" w:rsidRPr="00D17766" w:rsidRDefault="009266AC" w:rsidP="0046564B">
      <w:pPr>
        <w:numPr>
          <w:ilvl w:val="0"/>
          <w:numId w:val="35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Incumpla con los requisitos establecidos en este reglamento, lo anterior, faculta a la Universidad Nacional para ejecutar lo establecido en el documento de Contrato de Beca o el de Condiciones de Aceptación como becario de la Universidad Nacional, previo cumplimiento del debido proceso. </w:t>
      </w:r>
    </w:p>
    <w:p w14:paraId="504FE68D" w14:textId="77777777" w:rsidR="009266AC" w:rsidRPr="00D17766" w:rsidRDefault="009266AC" w:rsidP="0046564B">
      <w:pPr>
        <w:numPr>
          <w:ilvl w:val="0"/>
          <w:numId w:val="357"/>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Violación o incumplimiento del orden jurídico vigente en la universidad o el país anfitrión. </w:t>
      </w:r>
    </w:p>
    <w:p w14:paraId="244C823F"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62D7F42" w14:textId="30F01B28"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Ahora bien, </w:t>
      </w:r>
      <w:r w:rsidR="002D4550" w:rsidRPr="00D17766">
        <w:rPr>
          <w:rFonts w:ascii="Arial" w:eastAsia="Arial" w:hAnsi="Arial" w:cs="Arial"/>
          <w:sz w:val="22"/>
          <w:szCs w:val="22"/>
        </w:rPr>
        <w:t>si por</w:t>
      </w:r>
      <w:r w:rsidRPr="00D17766">
        <w:rPr>
          <w:rFonts w:ascii="Arial" w:eastAsia="Arial" w:hAnsi="Arial" w:cs="Arial"/>
          <w:sz w:val="22"/>
          <w:szCs w:val="22"/>
        </w:rPr>
        <w:t xml:space="preserve"> incumplimiento de las obligaciones señaladas, pierde los beneficios de la beca, debe cancelar a la Universidad Nacional el total del monto establecido en el Contrato de Beca o Condiciones de Aceptación.  Además, debe resarcir, a esta institución, la suma de un 25% adicional del costo de los beneficios concedidos, estos recursos económicos que se destinarán a fortalecer el financiamiento de la movilidad académica estudiantil internacional. </w:t>
      </w:r>
    </w:p>
    <w:p w14:paraId="3A77CEA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140E2E6"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63.   </w:t>
      </w:r>
      <w:r w:rsidRPr="00D17766">
        <w:rPr>
          <w:rFonts w:ascii="Arial" w:eastAsia="Arial" w:hAnsi="Arial" w:cs="Arial"/>
          <w:b/>
          <w:sz w:val="22"/>
          <w:szCs w:val="22"/>
        </w:rPr>
        <w:tab/>
        <w:t xml:space="preserve">DEFINICIÓN Y TIPOS DE BECAS POR PARTICIPACIÓN RELEVANTE </w:t>
      </w:r>
    </w:p>
    <w:p w14:paraId="514D446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C47169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 un reconocimiento al estudiantado que representa a la institución en diversos campos de su interés y un estímulo al sentido de pertenencia e identidad con la Universidad Nacional. </w:t>
      </w:r>
    </w:p>
    <w:p w14:paraId="6E3B590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5D3532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Favorece al estudiantado con la exención total en el pago de los créditos por el período en que participe y para que curse una carrera universitaria de grado, según lo definido en este reglamento, artículo 11. </w:t>
      </w:r>
    </w:p>
    <w:p w14:paraId="4729274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0D4A63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establecen los siguientes tipos de becas por participación relevante: </w:t>
      </w:r>
    </w:p>
    <w:p w14:paraId="48FA24A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F5D5191" w14:textId="77777777" w:rsidR="009266AC" w:rsidRPr="00D17766" w:rsidRDefault="009266AC" w:rsidP="0046564B">
      <w:pPr>
        <w:numPr>
          <w:ilvl w:val="0"/>
          <w:numId w:val="35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 por participación en el movimiento estudiantil. </w:t>
      </w:r>
    </w:p>
    <w:p w14:paraId="7A0F1046" w14:textId="77777777" w:rsidR="009266AC" w:rsidRPr="00D17766" w:rsidRDefault="009266AC" w:rsidP="0046564B">
      <w:pPr>
        <w:numPr>
          <w:ilvl w:val="0"/>
          <w:numId w:val="358"/>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Beca por participación en agrupaciones artísticas y equipos deportivos. </w:t>
      </w:r>
    </w:p>
    <w:p w14:paraId="2EF03D26"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166AE0D" w14:textId="77777777" w:rsidR="009266AC" w:rsidRPr="00D17766" w:rsidRDefault="009266AC" w:rsidP="00D60E66">
      <w:pPr>
        <w:tabs>
          <w:tab w:val="left" w:pos="1985"/>
          <w:tab w:val="center" w:pos="584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64.   </w:t>
      </w:r>
      <w:r w:rsidRPr="00D17766">
        <w:rPr>
          <w:rFonts w:ascii="Arial" w:eastAsia="Arial" w:hAnsi="Arial" w:cs="Arial"/>
          <w:b/>
          <w:sz w:val="22"/>
          <w:szCs w:val="22"/>
        </w:rPr>
        <w:tab/>
        <w:t xml:space="preserve">VIGENCIA DE LAS BECAS POR PARTICIPACIÓN RELEVANTE </w:t>
      </w:r>
    </w:p>
    <w:p w14:paraId="6B2FFAF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ABCCD0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Estas becas rigen por un ciclo lectivo y son renovadas por un periodo máximo de cinco años lectivos, siempre y cuando no contraríen lo establecido en este reglamento, artículo 11. </w:t>
      </w:r>
    </w:p>
    <w:p w14:paraId="2813190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FB503CD"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65.   </w:t>
      </w:r>
      <w:r w:rsidRPr="00D17766">
        <w:rPr>
          <w:rFonts w:ascii="Arial" w:eastAsia="Arial" w:hAnsi="Arial" w:cs="Arial"/>
          <w:b/>
          <w:sz w:val="22"/>
          <w:szCs w:val="22"/>
        </w:rPr>
        <w:tab/>
        <w:t xml:space="preserve">DEFINICIÓN, REQUISITOS Y OBLIGACIONES DE LA BECA MOVIMIENTO ESTUDIANTIL </w:t>
      </w:r>
    </w:p>
    <w:p w14:paraId="5E5FC7E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B83FF0C"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concede a quienes ejerzan representación estudiantil, según lo establecido en el Estatuto Orgánico, artículo 18, y otorga como beneficio la exoneración total del pago del costo del crédito.</w:t>
      </w:r>
    </w:p>
    <w:p w14:paraId="31DC2FF3"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672846C8"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estudiante que funja como presidente de la Junta Directiva del Tribunal Electoral Estudiantil (</w:t>
      </w:r>
      <w:proofErr w:type="spellStart"/>
      <w:r w:rsidRPr="00D17766">
        <w:rPr>
          <w:rFonts w:ascii="Arial" w:eastAsia="Arial" w:hAnsi="Arial" w:cs="Arial"/>
          <w:sz w:val="22"/>
          <w:szCs w:val="22"/>
        </w:rPr>
        <w:t>Teeuna</w:t>
      </w:r>
      <w:proofErr w:type="spellEnd"/>
      <w:r w:rsidRPr="00D17766">
        <w:rPr>
          <w:rFonts w:ascii="Arial" w:eastAsia="Arial" w:hAnsi="Arial" w:cs="Arial"/>
          <w:sz w:val="22"/>
          <w:szCs w:val="22"/>
        </w:rPr>
        <w:t>) de la Universidad Nacional, debe enviar el reporte del estudiantado acreditado, dentro del periodo establecido al Departamento de Bienestar Estudiantil.</w:t>
      </w:r>
    </w:p>
    <w:p w14:paraId="0F3047C4"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A3DED43"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Para asignar esta beca, el estudiantado debe cumplir el siguiente requisito:</w:t>
      </w:r>
    </w:p>
    <w:p w14:paraId="44C412FC"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p>
    <w:p w14:paraId="311919C0" w14:textId="77777777" w:rsidR="009266AC" w:rsidRPr="00D17766" w:rsidRDefault="009266AC" w:rsidP="0046564B">
      <w:pPr>
        <w:widowControl w:val="0"/>
        <w:numPr>
          <w:ilvl w:val="0"/>
          <w:numId w:val="378"/>
        </w:num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Cuando el plan de estudio incluye matrícula de cursos anuales y de ciclo, la sumatoria de créditos matriculados en el l ciclo debe ser mínimo de 9, y en el ll ciclo debe alcanzar un mínimo de 18 créditos (sumando: l ciclo, ll ciclo y anual). Se exceptúa de esta disposición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asimismo, a estudiantes de licenciatura y posgrado que tienen aprobado su anteproyecto de graduación y se encuentran realizándolo; no se considera la aplicación de esta excepción a estudiantes que no culminaron en el tiempo establecido su trabajo final de graduación.</w:t>
      </w:r>
    </w:p>
    <w:p w14:paraId="2AFDAA2D"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p>
    <w:p w14:paraId="60764880"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r w:rsidRPr="00D17766">
        <w:rPr>
          <w:rFonts w:ascii="Arial" w:eastAsia="Arial" w:hAnsi="Arial" w:cs="Arial"/>
          <w:sz w:val="22"/>
          <w:szCs w:val="22"/>
        </w:rPr>
        <w:t>Para mantener o renovar esta beca, adicional al requisito de matrícula del inciso a), el estudiantado debe cumplir con lo siguiente:</w:t>
      </w:r>
    </w:p>
    <w:p w14:paraId="34C853A2" w14:textId="77777777" w:rsidR="009266AC" w:rsidRPr="00D17766" w:rsidRDefault="009266AC" w:rsidP="00D60E66">
      <w:pPr>
        <w:widowControl w:val="0"/>
        <w:spacing w:line="360" w:lineRule="auto"/>
        <w:ind w:left="1134" w:hanging="425"/>
        <w:contextualSpacing/>
        <w:jc w:val="both"/>
        <w:rPr>
          <w:rFonts w:ascii="Arial" w:eastAsia="Arial" w:hAnsi="Arial" w:cs="Arial"/>
          <w:sz w:val="22"/>
          <w:szCs w:val="22"/>
        </w:rPr>
      </w:pPr>
    </w:p>
    <w:p w14:paraId="043D2E5E" w14:textId="77777777" w:rsidR="009266AC" w:rsidRPr="00D17766" w:rsidRDefault="009266AC" w:rsidP="0046564B">
      <w:pPr>
        <w:numPr>
          <w:ilvl w:val="0"/>
          <w:numId w:val="379"/>
        </w:numPr>
        <w:spacing w:line="360" w:lineRule="auto"/>
        <w:ind w:left="1134" w:hanging="425"/>
        <w:contextualSpacing/>
        <w:jc w:val="both"/>
        <w:rPr>
          <w:rFonts w:ascii="Arial" w:eastAsia="Arial" w:hAnsi="Arial" w:cs="Arial"/>
          <w:sz w:val="22"/>
          <w:szCs w:val="22"/>
        </w:rPr>
      </w:pPr>
      <w:r w:rsidRPr="00D17766">
        <w:rPr>
          <w:rFonts w:ascii="Arial" w:eastAsia="Arial" w:hAnsi="Arial" w:cs="Arial"/>
          <w:sz w:val="22"/>
          <w:szCs w:val="22"/>
        </w:rPr>
        <w:t>Aprobar un mínimo de seis créditos trimestrales o nueve en modalidad ciclo, de la malla curricular del plan de estudio de la carrera, según lo establecido en el reglamento, artículo 11. Para las carreras que incluye en la malla curricular, cursos en modalidad anual y de ciclo, el mínimo será de dieciocho créditos por año lectivo.</w:t>
      </w:r>
    </w:p>
    <w:p w14:paraId="3A288EAF" w14:textId="77777777" w:rsidR="009266AC" w:rsidRPr="00D17766" w:rsidRDefault="009266AC" w:rsidP="00D60E66">
      <w:pPr>
        <w:spacing w:line="360" w:lineRule="auto"/>
        <w:ind w:left="2"/>
        <w:contextualSpacing/>
        <w:jc w:val="both"/>
        <w:rPr>
          <w:rFonts w:ascii="Arial" w:eastAsia="Arial" w:hAnsi="Arial" w:cs="Arial"/>
          <w:sz w:val="22"/>
          <w:szCs w:val="22"/>
        </w:rPr>
      </w:pPr>
    </w:p>
    <w:p w14:paraId="40F6B4CD" w14:textId="77777777" w:rsidR="009266AC" w:rsidRPr="00D17766" w:rsidRDefault="009266AC" w:rsidP="00BE3A37">
      <w:pPr>
        <w:spacing w:line="360" w:lineRule="auto"/>
        <w:contextualSpacing/>
        <w:rPr>
          <w:rFonts w:ascii="Arial" w:hAnsi="Arial" w:cs="Arial"/>
          <w:i/>
          <w:iCs/>
          <w:sz w:val="22"/>
          <w:szCs w:val="22"/>
        </w:rPr>
      </w:pPr>
      <w:r w:rsidRPr="00D17766">
        <w:rPr>
          <w:rFonts w:ascii="Arial" w:hAnsi="Arial" w:cs="Arial"/>
          <w:i/>
          <w:iCs/>
          <w:sz w:val="22"/>
          <w:szCs w:val="22"/>
        </w:rPr>
        <w:lastRenderedPageBreak/>
        <w:t>Modificado con acuerdo UNA-CONSACA-ACUE-079-2025</w:t>
      </w:r>
    </w:p>
    <w:p w14:paraId="53830585" w14:textId="77777777" w:rsidR="009266AC" w:rsidRPr="00D17766" w:rsidRDefault="009266AC" w:rsidP="00D60E66">
      <w:pPr>
        <w:spacing w:line="360" w:lineRule="auto"/>
        <w:contextualSpacing/>
        <w:jc w:val="both"/>
        <w:rPr>
          <w:rFonts w:ascii="Arial" w:eastAsia="Arial" w:hAnsi="Arial" w:cs="Arial"/>
          <w:sz w:val="22"/>
          <w:szCs w:val="22"/>
        </w:rPr>
      </w:pPr>
    </w:p>
    <w:p w14:paraId="5F06F97D"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66.</w:t>
      </w:r>
      <w:r w:rsidRPr="00D17766">
        <w:rPr>
          <w:rFonts w:ascii="Arial" w:eastAsia="Arial" w:hAnsi="Arial" w:cs="Arial"/>
          <w:b/>
          <w:sz w:val="22"/>
          <w:szCs w:val="22"/>
        </w:rPr>
        <w:tab/>
        <w:t xml:space="preserve">REQUISITOS DEL INGRESO A LAS AGRUPACIONES ARTÍSTICAS Y EQUIPOS DEPORTIVOS </w:t>
      </w:r>
    </w:p>
    <w:p w14:paraId="299E245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2E45DEB" w14:textId="17F640B6"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w:t>
      </w:r>
      <w:r w:rsidR="005813B1" w:rsidRPr="00D17766">
        <w:rPr>
          <w:rFonts w:ascii="Arial" w:eastAsia="Arial" w:hAnsi="Arial" w:cs="Arial"/>
          <w:sz w:val="22"/>
          <w:szCs w:val="22"/>
        </w:rPr>
        <w:t>estudiantado regular</w:t>
      </w:r>
      <w:r w:rsidRPr="00D17766">
        <w:rPr>
          <w:rFonts w:ascii="Arial" w:eastAsia="Arial" w:hAnsi="Arial" w:cs="Arial"/>
          <w:sz w:val="22"/>
          <w:szCs w:val="22"/>
        </w:rPr>
        <w:t xml:space="preserve"> o de primer ingreso en la Universidad Nacional puede solicitar una prueba para conformar los equipos y los grupos representativos de la Universidad Nacional. </w:t>
      </w:r>
    </w:p>
    <w:p w14:paraId="7DF3CB1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Quien ejerce la dirección del Departamento de Promoción Estudiantil determina cada año los equipos y los grupos; además, define el periodo de ingresos y los procedimientos. </w:t>
      </w:r>
    </w:p>
    <w:p w14:paraId="0CC2756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B1F315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optar por el ingreso, el estudiantado debe cumplir los siguientes requisitos: </w:t>
      </w:r>
    </w:p>
    <w:p w14:paraId="16B565B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80B3E3F" w14:textId="77777777" w:rsidR="009266AC" w:rsidRPr="00D17766" w:rsidRDefault="009266AC" w:rsidP="0046564B">
      <w:pPr>
        <w:numPr>
          <w:ilvl w:val="0"/>
          <w:numId w:val="35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Ser estudiante regular o de nuevo ingreso a la Universidad Nacional. </w:t>
      </w:r>
    </w:p>
    <w:p w14:paraId="619D9851" w14:textId="77777777" w:rsidR="009266AC" w:rsidRPr="00D17766" w:rsidRDefault="009266AC" w:rsidP="0046564B">
      <w:pPr>
        <w:numPr>
          <w:ilvl w:val="0"/>
          <w:numId w:val="35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Aprobar la respectiva prueba de ingreso a las agrupaciones artísticas y equipos deportivos. </w:t>
      </w:r>
    </w:p>
    <w:p w14:paraId="12001D19" w14:textId="77777777" w:rsidR="009266AC" w:rsidRPr="00D17766" w:rsidRDefault="009266AC" w:rsidP="0046564B">
      <w:pPr>
        <w:numPr>
          <w:ilvl w:val="0"/>
          <w:numId w:val="353"/>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Tener una matrícula mínima de nueve créditos. Salvo casos excepcionales definidos por la escuela respectiva. </w:t>
      </w:r>
    </w:p>
    <w:p w14:paraId="2969030D"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CA6E1B0"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67.</w:t>
      </w:r>
      <w:r w:rsidRPr="00D17766">
        <w:rPr>
          <w:rFonts w:ascii="Arial" w:eastAsia="Arial" w:hAnsi="Arial" w:cs="Arial"/>
          <w:b/>
          <w:sz w:val="22"/>
          <w:szCs w:val="22"/>
        </w:rPr>
        <w:tab/>
        <w:t xml:space="preserve">DEFINICIÓN, REQUISITOS Y OBLIGACIONES DE LAS BECAS POR PARTICIPACIÓN EN AGRUPACIONES ARTÍSTICAS Y EQUIPOS DEPORTIVOS </w:t>
      </w:r>
    </w:p>
    <w:p w14:paraId="692D003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E6E31AB"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Esta beca está orientada a estudiantes regulares que representen a la Universidad Nacional en grupos artísticos y equipos deportivos que el Departamento de Promoción Estudiantil apruebe para cada ciclo lectivo. El disfrute de esta beca se inicia en el ciclo lectivo en el que el estudiantado interesado ingresa al grupo o equipo representativo.</w:t>
      </w:r>
    </w:p>
    <w:p w14:paraId="64745857"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E6DFF1C"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Para ser beneficiario de este tipo de beca, el estudiantado debe cumplir el siguiente requisito:</w:t>
      </w:r>
    </w:p>
    <w:p w14:paraId="3CE0B887"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1413E757" w14:textId="77777777" w:rsidR="009266AC" w:rsidRPr="00D17766" w:rsidRDefault="009266AC" w:rsidP="0046564B">
      <w:pPr>
        <w:widowControl w:val="0"/>
        <w:numPr>
          <w:ilvl w:val="0"/>
          <w:numId w:val="380"/>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Matricular y mantener un mínimo de 6 créditos modalidad trimestral o cuatrimestral, 9 créditos en modalidad ciclo o 18 en modalidad anual, de la malla curricular del plan de estudio de la carrera, según lo establecido en el artículo 11 de este reglamento. Cuando el plan de estudio incluye matrícula de cursos anuales y de ciclo, la sumatoria de créditos matriculados en el l ciclo debe ser mínimo de 9, y en el ll ciclo debe alcanzar un mínimo de 18 créditos (sumando: l ciclo, ll ciclo y anual). Se exceptúa de esta disposición cuando las </w:t>
      </w:r>
      <w:r w:rsidRPr="00D17766">
        <w:rPr>
          <w:rFonts w:ascii="Arial" w:eastAsia="Arial" w:hAnsi="Arial" w:cs="Arial"/>
          <w:sz w:val="22"/>
          <w:szCs w:val="22"/>
        </w:rPr>
        <w:lastRenderedPageBreak/>
        <w:t xml:space="preserve">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asimismo, a estudiantes de licenciatura y posgrado que tienen aprobado su anteproyecto de graduación y se encuentran realizándolo; no se considera la aplicación de esta excepción a estudiantes que no culminaron en el tiempo establecido su trabajo final de graduación.</w:t>
      </w:r>
    </w:p>
    <w:p w14:paraId="5A9EB558" w14:textId="77777777" w:rsidR="009266AC" w:rsidRPr="00D17766" w:rsidRDefault="009266AC" w:rsidP="00D60E66">
      <w:pPr>
        <w:widowControl w:val="0"/>
        <w:spacing w:line="360" w:lineRule="auto"/>
        <w:ind w:left="709"/>
        <w:contextualSpacing/>
        <w:jc w:val="both"/>
        <w:rPr>
          <w:rFonts w:ascii="Arial" w:eastAsia="Arial" w:hAnsi="Arial" w:cs="Arial"/>
          <w:sz w:val="22"/>
          <w:szCs w:val="22"/>
        </w:rPr>
      </w:pPr>
    </w:p>
    <w:p w14:paraId="2DD83D03" w14:textId="5120D6AF" w:rsidR="009266AC" w:rsidRPr="00D17766" w:rsidRDefault="009266AC" w:rsidP="00D60E66">
      <w:pPr>
        <w:widowControl w:val="0"/>
        <w:spacing w:line="360" w:lineRule="auto"/>
        <w:ind w:left="709"/>
        <w:contextualSpacing/>
        <w:jc w:val="both"/>
        <w:rPr>
          <w:rFonts w:ascii="Arial" w:eastAsia="Arial" w:hAnsi="Arial" w:cs="Arial"/>
          <w:sz w:val="22"/>
          <w:szCs w:val="22"/>
        </w:rPr>
      </w:pPr>
      <w:r w:rsidRPr="00D17766">
        <w:rPr>
          <w:rFonts w:ascii="Arial" w:eastAsia="Arial" w:hAnsi="Arial" w:cs="Arial"/>
          <w:sz w:val="22"/>
          <w:szCs w:val="22"/>
        </w:rPr>
        <w:t>Para mantener o renovar esta beca adicional al requisito de matrícula, el estudiantado debe cumplir con los siguientes:</w:t>
      </w:r>
    </w:p>
    <w:p w14:paraId="5BA95FE6" w14:textId="77777777" w:rsidR="009266AC" w:rsidRPr="00D17766" w:rsidRDefault="009266AC" w:rsidP="0046564B">
      <w:pPr>
        <w:widowControl w:val="0"/>
        <w:numPr>
          <w:ilvl w:val="0"/>
          <w:numId w:val="399"/>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Permanecer como integrante de la agrupación artística o equipo deportivo, según los criterios y los procedimientos establecidos por la Dirección del Departamento de Promoción Estudiantil.</w:t>
      </w:r>
    </w:p>
    <w:p w14:paraId="0BD0E328" w14:textId="77777777" w:rsidR="009266AC" w:rsidRPr="00D17766" w:rsidRDefault="009266AC" w:rsidP="0046564B">
      <w:pPr>
        <w:widowControl w:val="0"/>
        <w:numPr>
          <w:ilvl w:val="0"/>
          <w:numId w:val="399"/>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Aprobar un mínimo de seis créditos trimestrales o nueve en modalidad ciclo de la malla curricular del plan de estudio de la carrera, según lo establecido en este reglamento, artículo 11. Para las carreras que incluye en la malla curricular, cursos en modalidad anual y de ciclo, el mínimo será de dieciocho créditos por año lectivo. Se exceptúa de esta disposición al estudiantado de licenciatura que tiene aprobado su anteproyecto de graduación y se encuentran realizándolo; asimismo,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w:t>
      </w:r>
    </w:p>
    <w:p w14:paraId="67A73EE2"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p>
    <w:p w14:paraId="16245DA3"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0C290185" w14:textId="77777777" w:rsidR="009266AC" w:rsidRPr="00D17766" w:rsidRDefault="009266AC" w:rsidP="00D60E66">
      <w:pPr>
        <w:spacing w:line="360" w:lineRule="auto"/>
        <w:contextualSpacing/>
        <w:jc w:val="both"/>
        <w:rPr>
          <w:rFonts w:ascii="Arial" w:eastAsia="Arial" w:hAnsi="Arial" w:cs="Arial"/>
          <w:sz w:val="22"/>
          <w:szCs w:val="22"/>
        </w:rPr>
      </w:pPr>
    </w:p>
    <w:p w14:paraId="62023F13"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68.</w:t>
      </w:r>
      <w:r w:rsidRPr="00D17766">
        <w:rPr>
          <w:rFonts w:ascii="Arial" w:eastAsia="Arial" w:hAnsi="Arial" w:cs="Arial"/>
          <w:b/>
          <w:sz w:val="22"/>
          <w:szCs w:val="22"/>
        </w:rPr>
        <w:tab/>
        <w:t xml:space="preserve">DERECHOS DEL ESTUDIANTADO QUE REPRESENTA A LA UNIVERSIDAD NACIONAL EN AGRUPACIONES ARTÍSTICAS Y EQUIPOS DEPORTIVOS </w:t>
      </w:r>
    </w:p>
    <w:p w14:paraId="0B3AB48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62CD68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Son derechos del estudiantado acreditado en representación artística y deportiva son los siguientes: </w:t>
      </w:r>
    </w:p>
    <w:p w14:paraId="612F661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26D5BA5" w14:textId="77777777" w:rsidR="009266AC" w:rsidRPr="00D17766" w:rsidRDefault="009266AC" w:rsidP="0046564B">
      <w:pPr>
        <w:numPr>
          <w:ilvl w:val="0"/>
          <w:numId w:val="35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Cuando la situación lo amerite puede incluir entre sus beneficios el aporte económico para gastos derivados de la representación institucional, según la definición y la disponibilidad presupuestaria. </w:t>
      </w:r>
    </w:p>
    <w:p w14:paraId="09E1889B" w14:textId="77777777" w:rsidR="009266AC" w:rsidRPr="00D17766" w:rsidRDefault="009266AC" w:rsidP="0046564B">
      <w:pPr>
        <w:numPr>
          <w:ilvl w:val="0"/>
          <w:numId w:val="35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Participar de torneos, presentaciones, espectáculos y campeonatos convocados u organizados a lo interno y externo de la Universidad Nacional. </w:t>
      </w:r>
    </w:p>
    <w:p w14:paraId="2C424706" w14:textId="77777777" w:rsidR="009266AC" w:rsidRPr="00D17766" w:rsidRDefault="009266AC" w:rsidP="00D60E66">
      <w:pPr>
        <w:spacing w:line="360" w:lineRule="auto"/>
        <w:ind w:left="1134" w:right="56" w:hanging="567"/>
        <w:contextualSpacing/>
        <w:jc w:val="both"/>
        <w:rPr>
          <w:rFonts w:ascii="Arial" w:eastAsia="Arial" w:hAnsi="Arial" w:cs="Arial"/>
          <w:sz w:val="22"/>
          <w:szCs w:val="22"/>
        </w:rPr>
      </w:pPr>
    </w:p>
    <w:p w14:paraId="05AB8B2C" w14:textId="77777777" w:rsidR="009266AC" w:rsidRPr="00D17766" w:rsidRDefault="009266AC" w:rsidP="0046564B">
      <w:pPr>
        <w:numPr>
          <w:ilvl w:val="0"/>
          <w:numId w:val="35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lastRenderedPageBreak/>
        <w:t xml:space="preserve">Contar durante su permanencia en el equipo o grupo con los uniformes, recursos materiales y equipamiento necesario para su labor y desarrollo técnico, sujeto a la disponibilidad del Departamento de Promoción Estudiantil. </w:t>
      </w:r>
    </w:p>
    <w:p w14:paraId="1D6F3895" w14:textId="77777777" w:rsidR="009266AC" w:rsidRPr="00D17766" w:rsidRDefault="009266AC" w:rsidP="0046564B">
      <w:pPr>
        <w:numPr>
          <w:ilvl w:val="0"/>
          <w:numId w:val="35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Utilizar la póliza estudiantil especial ante eventualidades que se susciten durante su traslado, permanencia o regreso de entrenamientos, ensayos, competiciones con su equipo o presentaciones con su grupo artístico. </w:t>
      </w:r>
    </w:p>
    <w:p w14:paraId="2EB17F85" w14:textId="77777777" w:rsidR="009266AC" w:rsidRPr="00D17766" w:rsidRDefault="009266AC" w:rsidP="0046564B">
      <w:pPr>
        <w:numPr>
          <w:ilvl w:val="0"/>
          <w:numId w:val="356"/>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Que se consigne en el historial académico la actividad </w:t>
      </w:r>
      <w:proofErr w:type="spellStart"/>
      <w:r w:rsidRPr="00D17766">
        <w:rPr>
          <w:rFonts w:ascii="Arial" w:eastAsia="Arial" w:hAnsi="Arial" w:cs="Arial"/>
          <w:sz w:val="22"/>
          <w:szCs w:val="22"/>
        </w:rPr>
        <w:t>cocurricular</w:t>
      </w:r>
      <w:proofErr w:type="spellEnd"/>
      <w:r w:rsidRPr="00D17766">
        <w:rPr>
          <w:rFonts w:ascii="Arial" w:eastAsia="Arial" w:hAnsi="Arial" w:cs="Arial"/>
          <w:sz w:val="22"/>
          <w:szCs w:val="22"/>
        </w:rPr>
        <w:t xml:space="preserve"> en cada ciclo lectivo. </w:t>
      </w:r>
    </w:p>
    <w:p w14:paraId="6A75DA7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64A2C0B"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69.</w:t>
      </w:r>
      <w:r w:rsidRPr="00D17766">
        <w:rPr>
          <w:rFonts w:ascii="Arial" w:eastAsia="Arial" w:hAnsi="Arial" w:cs="Arial"/>
          <w:b/>
          <w:sz w:val="22"/>
          <w:szCs w:val="22"/>
        </w:rPr>
        <w:tab/>
        <w:t xml:space="preserve">OBLIGACIONES DEL ESTUDIANTADO QUE REPRESENTA A LA UNIVERSIDAD NACIONAL EN EL ÁREA ARTÍSTICA Y DEPORTIVA </w:t>
      </w:r>
    </w:p>
    <w:p w14:paraId="268879A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CB0362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Las obligaciones del estudiantado que representa a la Universidad Nacional en el área artística y deportiva son las siguientes: </w:t>
      </w:r>
    </w:p>
    <w:p w14:paraId="6F1AC71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153C0E6"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Disponibilidad de horario para entrenamientos y presentaciones ordinarias y extraordinarias de conformidad con el calendario vigente. </w:t>
      </w:r>
    </w:p>
    <w:p w14:paraId="12890DC9"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Asistir, participar, incorporar y completar de forma puntual los entrenamientos, torneos, presentaciones y campeonatos convocados u organizados a lo interno y externo de la Universidad Nacional, donde se solicite la participación del equipo o grupo perteneciente; siempre y cuando esté al día con sus obligaciones y cumpla todas las disposiciones. </w:t>
      </w:r>
    </w:p>
    <w:p w14:paraId="43258349"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Cumplir con prontitud los lineamientos, las instrucciones en materia de orden y la organización; así como, las responsabilidades técnicas y administrativas que le asigne la coordinación o la persona a cargo del entrenamiento, de conformidad con la capacitación recibida y de los requerimientos técnicos y logísticos del equipo o grupo. </w:t>
      </w:r>
    </w:p>
    <w:p w14:paraId="112A5573" w14:textId="77777777" w:rsidR="009266AC" w:rsidRPr="00D17766" w:rsidRDefault="009266AC" w:rsidP="00D60E66">
      <w:pPr>
        <w:spacing w:line="360" w:lineRule="auto"/>
        <w:ind w:left="1134" w:right="56" w:hanging="567"/>
        <w:contextualSpacing/>
        <w:jc w:val="both"/>
        <w:rPr>
          <w:rFonts w:ascii="Arial" w:eastAsia="Arial" w:hAnsi="Arial" w:cs="Arial"/>
          <w:sz w:val="22"/>
          <w:szCs w:val="22"/>
        </w:rPr>
      </w:pPr>
    </w:p>
    <w:p w14:paraId="201CCCA9"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Mostrar una conducta decorosa, respetuosa y educada durante entrenamientos, giras, juegos, presentaciones, ensayos y actividades de representación de la Universidad Nacional, dentro de las normas establecidas y definidas por la institución. </w:t>
      </w:r>
    </w:p>
    <w:p w14:paraId="4A7F3228"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Acatar las directrices para uso y cuido de implementos, instrumentos, equipo y cualquier otro material en entrenamientos, presentaciones o giras. </w:t>
      </w:r>
    </w:p>
    <w:p w14:paraId="721C190D"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Acatar las instrucciones en materia de uso y cuido de uniformes o vestuarios. </w:t>
      </w:r>
    </w:p>
    <w:p w14:paraId="21B92755"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lastRenderedPageBreak/>
        <w:t xml:space="preserve">Completar la solicitud en cada ciclo, en caso de tener interés en la aplicación de los beneficios de beca.  Lo anterior, en la forma y el periodo establecido por el Departamento de Bienestar Estudiantil. </w:t>
      </w:r>
    </w:p>
    <w:p w14:paraId="009B52CB"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Justificar por escrito la ausencia a entrenamientos o ensayos para mantener su posibilidad de participar en compromisos y representaciones. </w:t>
      </w:r>
    </w:p>
    <w:p w14:paraId="335B66F1"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En período de exámenes, laboratorios o por situaciones de salud imprevistos, citación judicial o problemas familiares que coincidan con las actividades del equipo o grupo, puede justificar su ausencia o llegada tardía por escrito a la persona a cargo del entrenamiento o la dirección del grupo, en la cual adjunte los documentos probatorios necesarios para su aval. </w:t>
      </w:r>
    </w:p>
    <w:p w14:paraId="2716A536"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Gestionar de manera obligatoria la póliza básica de accidentes que ofrece el Programa de Gestión Financiera de la universidad en el Departamento de Promoción Estudiantil, en caso de que se requiera. </w:t>
      </w:r>
    </w:p>
    <w:p w14:paraId="0C2D6CD3" w14:textId="77777777" w:rsidR="009266AC" w:rsidRPr="00D17766" w:rsidRDefault="009266AC" w:rsidP="0046564B">
      <w:pPr>
        <w:numPr>
          <w:ilvl w:val="0"/>
          <w:numId w:val="35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En casos de un curso en horario que coincida con algunos de los entrenamientos o ensayos, debe solicitar por escrito una valoración de su caso, lo anterior, según lo definido por el Departamento de Promoción Estudiantil. </w:t>
      </w:r>
    </w:p>
    <w:p w14:paraId="3AF6D713" w14:textId="0F671040"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AA5C799"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70.</w:t>
      </w:r>
      <w:r w:rsidRPr="00D17766">
        <w:rPr>
          <w:rFonts w:ascii="Arial" w:eastAsia="Arial" w:hAnsi="Arial" w:cs="Arial"/>
          <w:b/>
          <w:sz w:val="22"/>
          <w:szCs w:val="22"/>
        </w:rPr>
        <w:tab/>
        <w:t xml:space="preserve">PROHIBICIONES DEL ESTUDIANTADO QUE REPRESENTA A LA UNIVERSIDAD NACIONAL EN EL ÁREA ARTÍSTICA Y DEPORTIVA </w:t>
      </w:r>
    </w:p>
    <w:p w14:paraId="34E70E4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F1C720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Las prohibiciones del estudiantado acreditado son las siguientes: </w:t>
      </w:r>
    </w:p>
    <w:p w14:paraId="214EFFB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EB3BC8E" w14:textId="7777777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Ingerir alcohol o sustancias psicotrópicas y fumar antes, durante y después de los entrenamientos o ensayos, competiciones, presentaciones y giras; mientras se encuentren en representación de la Universidad Nacional. </w:t>
      </w:r>
    </w:p>
    <w:p w14:paraId="6C3EF322" w14:textId="25226B8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No permanecer durante las representaciones junto al equipo o grupo, salvo que la persona a cargo del entrenamiento o la </w:t>
      </w:r>
      <w:r w:rsidR="002D4550" w:rsidRPr="00D17766">
        <w:rPr>
          <w:rFonts w:ascii="Arial" w:eastAsia="Arial" w:hAnsi="Arial" w:cs="Arial"/>
          <w:sz w:val="22"/>
          <w:szCs w:val="22"/>
        </w:rPr>
        <w:t>dirección</w:t>
      </w:r>
      <w:r w:rsidRPr="00D17766">
        <w:rPr>
          <w:rFonts w:ascii="Arial" w:eastAsia="Arial" w:hAnsi="Arial" w:cs="Arial"/>
          <w:sz w:val="22"/>
          <w:szCs w:val="22"/>
        </w:rPr>
        <w:t xml:space="preserve"> autorice alguna excepción en consideración de situaciones especiales. </w:t>
      </w:r>
    </w:p>
    <w:p w14:paraId="6135EBE1" w14:textId="7777777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Invitar a personas ajenas a la gira y utilizar el transporte oficial.  En el transporte que se utilice para una representación únicamente puede viajar la delegación representativa; por tanto, los integrantes y otros miembros del funcionariado deben acatar la disposición. </w:t>
      </w:r>
    </w:p>
    <w:p w14:paraId="5E1CF045" w14:textId="7777777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Incumplir los horarios y los tiempos de reunión y alimentación definidos por la persona a cargo del entrenamiento y la dirección. </w:t>
      </w:r>
    </w:p>
    <w:p w14:paraId="3639EF3B" w14:textId="7777777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lastRenderedPageBreak/>
        <w:t xml:space="preserve">Permitir el ingreso de personas ajenas al equipo o al grupo, a los dormitorios asignados. </w:t>
      </w:r>
    </w:p>
    <w:p w14:paraId="50BEAAAD" w14:textId="7777777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Participar en eventos de canchas abiertas, mejengas, encuentros deportivos o actividades fortuitas que arriesguen su participación efectiva y activa, en competencias oficiales a nivel universitario, nacional o internacional. </w:t>
      </w:r>
    </w:p>
    <w:p w14:paraId="3807A2EC" w14:textId="77777777" w:rsidR="009266AC" w:rsidRPr="00D17766" w:rsidRDefault="009266AC" w:rsidP="0046564B">
      <w:pPr>
        <w:numPr>
          <w:ilvl w:val="0"/>
          <w:numId w:val="35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La estadía de personas ajenas a las agrupaciones artísticas y los equipos deportivos en el lugar de los ensayos o camerinos de presentaciones. </w:t>
      </w:r>
    </w:p>
    <w:p w14:paraId="180206F0"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0D0D871" w14:textId="77777777" w:rsidR="009266AC" w:rsidRPr="00D17766" w:rsidRDefault="009266AC" w:rsidP="00D60E66">
      <w:pPr>
        <w:tabs>
          <w:tab w:val="left" w:pos="1985"/>
          <w:tab w:val="center" w:pos="484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71.</w:t>
      </w:r>
      <w:r w:rsidRPr="00D17766">
        <w:rPr>
          <w:rFonts w:ascii="Arial" w:eastAsia="Arial" w:hAnsi="Arial" w:cs="Arial"/>
          <w:b/>
          <w:sz w:val="22"/>
          <w:szCs w:val="22"/>
        </w:rPr>
        <w:tab/>
        <w:t xml:space="preserve">DEFINICIÓN DE LA BECA AL FUNCIONARIADO </w:t>
      </w:r>
    </w:p>
    <w:p w14:paraId="070C23D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7C6EEA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De conformidad con lo establecido en la Convención Colectiva, artículo 126, otorga la exoneración total del pago de los créditos al funcionariado de la Universidad Nacional. </w:t>
      </w:r>
    </w:p>
    <w:p w14:paraId="25BF565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85F117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acogerse a este beneficio, el funcionariado queda obligado a completar la solicitud de beca dentro del plazo establecido y según el procedimiento definido por el Departamento de Bienestar Estudiantil. </w:t>
      </w:r>
    </w:p>
    <w:p w14:paraId="322D798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59C7A47" w14:textId="77777777" w:rsidR="009266AC" w:rsidRPr="00D17766" w:rsidRDefault="009266AC" w:rsidP="00D60E66">
      <w:pPr>
        <w:tabs>
          <w:tab w:val="left" w:pos="1985"/>
          <w:tab w:val="center" w:pos="4699"/>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72.</w:t>
      </w:r>
      <w:r w:rsidRPr="00D17766">
        <w:rPr>
          <w:rFonts w:ascii="Arial" w:eastAsia="Arial" w:hAnsi="Arial" w:cs="Arial"/>
          <w:b/>
          <w:sz w:val="22"/>
          <w:szCs w:val="22"/>
        </w:rPr>
        <w:tab/>
        <w:t xml:space="preserve">VIGENCIA DE LA BECA AL FUNCIONARIADO </w:t>
      </w:r>
    </w:p>
    <w:p w14:paraId="2F0BB2C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ED69D5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Rige por cuatro períodos lectivos consecutivos en el caso de que el miembro del funcionariado tenga nombramiento en propiedad y es renovada en los períodos establecidos por el Departamento de Bienestar Estudiantil. </w:t>
      </w:r>
    </w:p>
    <w:p w14:paraId="3A5DED2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0603BB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el caso de que el miembro del funcionariado tenga un nombramiento a plazo fijo, la vigencia será según el período de nombramiento y le corresponde renovar la solicitud de conformidad con el período establecido por el Departamento de Bienestar Estudiantil. </w:t>
      </w:r>
    </w:p>
    <w:p w14:paraId="46DF1AE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8178700" w14:textId="77777777" w:rsidR="009266AC" w:rsidRPr="00D17766" w:rsidRDefault="009266AC" w:rsidP="00D60E66">
      <w:pPr>
        <w:tabs>
          <w:tab w:val="left" w:pos="1985"/>
          <w:tab w:val="center" w:pos="4712"/>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73.   </w:t>
      </w:r>
      <w:r w:rsidRPr="00D17766">
        <w:rPr>
          <w:rFonts w:ascii="Arial" w:eastAsia="Arial" w:hAnsi="Arial" w:cs="Arial"/>
          <w:b/>
          <w:sz w:val="22"/>
          <w:szCs w:val="22"/>
        </w:rPr>
        <w:tab/>
        <w:t xml:space="preserve">BECAS CON FINANCIAMIENTO EXTERNO </w:t>
      </w:r>
    </w:p>
    <w:p w14:paraId="39A2F39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B68244D" w14:textId="7B5BD3D2"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Las becas concedidas por el Estado, instituciones públicas o privadas, empresas, organizaciones gubernamentales y no gubernamentales, o particulares a favor del estudiantado universitario implica que este grupo debe sujetarse a las disposiciones de este reglamento y al resto de la normativa institucional. Además, el proceso está regido por los instrumentos de cooperación que son las normas </w:t>
      </w:r>
      <w:r w:rsidR="002D4550" w:rsidRPr="00D17766">
        <w:rPr>
          <w:rFonts w:ascii="Arial" w:eastAsia="Arial" w:hAnsi="Arial" w:cs="Arial"/>
          <w:sz w:val="22"/>
          <w:szCs w:val="22"/>
        </w:rPr>
        <w:t xml:space="preserve">establecidas </w:t>
      </w:r>
      <w:proofErr w:type="gramStart"/>
      <w:r w:rsidR="002D4550" w:rsidRPr="00D17766">
        <w:rPr>
          <w:rFonts w:ascii="Arial" w:eastAsia="Arial" w:hAnsi="Arial" w:cs="Arial"/>
          <w:sz w:val="22"/>
          <w:szCs w:val="22"/>
        </w:rPr>
        <w:t>por</w:t>
      </w:r>
      <w:r w:rsidRPr="00D17766">
        <w:rPr>
          <w:rFonts w:ascii="Arial" w:eastAsia="Arial" w:hAnsi="Arial" w:cs="Arial"/>
          <w:sz w:val="22"/>
          <w:szCs w:val="22"/>
        </w:rPr>
        <w:t xml:space="preserve">  las</w:t>
      </w:r>
      <w:proofErr w:type="gramEnd"/>
      <w:r w:rsidRPr="00D17766">
        <w:rPr>
          <w:rFonts w:ascii="Arial" w:eastAsia="Arial" w:hAnsi="Arial" w:cs="Arial"/>
          <w:sz w:val="22"/>
          <w:szCs w:val="22"/>
        </w:rPr>
        <w:t xml:space="preserve"> instancias que otorgan las becas. </w:t>
      </w:r>
    </w:p>
    <w:p w14:paraId="2545712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41263BE"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SECCIÓN CUARTA</w:t>
      </w:r>
    </w:p>
    <w:p w14:paraId="00895EEC"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lastRenderedPageBreak/>
        <w:t>APORTES ECONÓMICOS</w:t>
      </w:r>
    </w:p>
    <w:p w14:paraId="310B309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1554EFAC" w14:textId="77777777" w:rsidR="009266AC" w:rsidRPr="00D17766" w:rsidRDefault="009266AC" w:rsidP="00D60E66">
      <w:pPr>
        <w:tabs>
          <w:tab w:val="left" w:pos="1985"/>
          <w:tab w:val="center" w:pos="3717"/>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74.   </w:t>
      </w:r>
      <w:r w:rsidRPr="00D17766">
        <w:rPr>
          <w:rFonts w:ascii="Arial" w:eastAsia="Arial" w:hAnsi="Arial" w:cs="Arial"/>
          <w:b/>
          <w:sz w:val="22"/>
          <w:szCs w:val="22"/>
        </w:rPr>
        <w:tab/>
        <w:t xml:space="preserve">APORTES ECONÓMICOS </w:t>
      </w:r>
    </w:p>
    <w:p w14:paraId="767B696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78729F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estudiante que tenga exoneración total de pago de créditos tiene acceso a aportes económicos para gastos por requerimientos académicos, salud o en situaciones especiales, según se indica en este reglamento, artículo 26, previa valoración de profesionales en trabajo social del Departamento de Bienestar Estudiantil y de la Unidad de Vida Estudiantil en sedes y secciones regionales. El monto de la ayuda lo define este equipo, de conformidad con los criterios aprobados por el Consejo de Becas y se hace efectivo según la disponibilidad presupuestaria. </w:t>
      </w:r>
    </w:p>
    <w:p w14:paraId="1761919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51A415E"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acogerse a este beneficio, el estudiantado debe completar la solicitud con la documentación respectiva dentro del plazo y el procedimiento establecido por el Departamento de Bienestar Estudiantil. </w:t>
      </w:r>
    </w:p>
    <w:p w14:paraId="2B4A76E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2BF9DBB" w14:textId="77777777" w:rsidR="009266AC" w:rsidRPr="00D17766" w:rsidRDefault="009266AC" w:rsidP="00D60E66">
      <w:pPr>
        <w:tabs>
          <w:tab w:val="left" w:pos="1985"/>
          <w:tab w:val="center" w:pos="5927"/>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75.   </w:t>
      </w:r>
      <w:r w:rsidRPr="00D17766">
        <w:rPr>
          <w:rFonts w:ascii="Arial" w:eastAsia="Arial" w:hAnsi="Arial" w:cs="Arial"/>
          <w:b/>
          <w:sz w:val="22"/>
          <w:szCs w:val="22"/>
        </w:rPr>
        <w:tab/>
        <w:t xml:space="preserve">APORTES POR PARTICIPACIÓN EN PROCESOS ACADÉMICOS </w:t>
      </w:r>
    </w:p>
    <w:p w14:paraId="6C1302C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05E38B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categoría regular de la Universidad Nacional y con matrícula activa que participe de algún proceso de docencia, programa, proyecto, actividad académica o acciones de relaciones externas, puede recibir un aporte económico para sufragar gastos derivados de la participación; lo anterior con base en las disponibilidades financieras de la dependencia en la que participe. </w:t>
      </w:r>
    </w:p>
    <w:p w14:paraId="29B3067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40C0DB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monto, de conformidad con lo establecido en la normativa, lo define el Consejo de Becas, según la disponibilidad presupuestaria de la unidad, programa o proyecto. </w:t>
      </w:r>
    </w:p>
    <w:p w14:paraId="6D76594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96BF0B3" w14:textId="77777777" w:rsidR="009266AC" w:rsidRPr="00D17766" w:rsidRDefault="009266AC" w:rsidP="00D60E66">
      <w:pPr>
        <w:tabs>
          <w:tab w:val="left" w:pos="1985"/>
          <w:tab w:val="center" w:pos="5384"/>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76.   </w:t>
      </w:r>
      <w:r w:rsidRPr="00D17766">
        <w:rPr>
          <w:rFonts w:ascii="Arial" w:eastAsia="Arial" w:hAnsi="Arial" w:cs="Arial"/>
          <w:b/>
          <w:sz w:val="22"/>
          <w:szCs w:val="22"/>
        </w:rPr>
        <w:tab/>
        <w:t xml:space="preserve">APORTES ECONÓMICOS PARA GIRAS ACADÉMICAS </w:t>
      </w:r>
    </w:p>
    <w:p w14:paraId="2CFDC6B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EBC289A"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 xml:space="preserve">El estudiantado con categoría regular de la Universidad Nacional y beca socioeconómica 5, cuya carrera contemple en su programa de curso o plan de estudio giras académicas tiene derecho a solicitar ayuda económica para sufragar los gastos. </w:t>
      </w:r>
    </w:p>
    <w:p w14:paraId="336E6D8B" w14:textId="77777777" w:rsidR="009266AC" w:rsidRPr="00D17766" w:rsidRDefault="009266AC" w:rsidP="00D60E66">
      <w:pPr>
        <w:spacing w:line="360" w:lineRule="auto"/>
        <w:contextualSpacing/>
        <w:jc w:val="both"/>
        <w:rPr>
          <w:rFonts w:ascii="Arial" w:eastAsia="Arial" w:hAnsi="Arial" w:cs="Arial"/>
          <w:sz w:val="22"/>
          <w:szCs w:val="22"/>
        </w:rPr>
      </w:pPr>
    </w:p>
    <w:p w14:paraId="2E6D3FEB"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monto y los criterios los aprueba el Consejo de Becas, independientemente de la fuente de financiamiento y se hace efectiva según la disponibilidad presupuestaria.</w:t>
      </w:r>
    </w:p>
    <w:p w14:paraId="3039ECB8" w14:textId="77777777" w:rsidR="009266AC" w:rsidRPr="00D17766" w:rsidRDefault="009266AC" w:rsidP="00D60E66">
      <w:pPr>
        <w:spacing w:line="360" w:lineRule="auto"/>
        <w:contextualSpacing/>
        <w:jc w:val="both"/>
        <w:rPr>
          <w:rFonts w:ascii="Arial" w:eastAsia="Arial" w:hAnsi="Arial" w:cs="Arial"/>
          <w:sz w:val="22"/>
          <w:szCs w:val="22"/>
        </w:rPr>
      </w:pPr>
    </w:p>
    <w:p w14:paraId="393B1A39"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La unidad académica debe completar la solicitud de aporte para estudiantes dentro del periodo y según el procedimiento establecido por el Departamento de Bienestar Estudiantil.</w:t>
      </w:r>
    </w:p>
    <w:p w14:paraId="2B69CC35" w14:textId="77777777" w:rsidR="009266AC" w:rsidRPr="00D17766" w:rsidRDefault="009266AC" w:rsidP="00D60E66">
      <w:pPr>
        <w:spacing w:line="360" w:lineRule="auto"/>
        <w:contextualSpacing/>
        <w:jc w:val="both"/>
        <w:rPr>
          <w:rFonts w:ascii="Arial" w:eastAsia="Arial" w:hAnsi="Arial" w:cs="Arial"/>
          <w:sz w:val="22"/>
          <w:szCs w:val="22"/>
        </w:rPr>
      </w:pPr>
    </w:p>
    <w:p w14:paraId="14CBDC62"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La unidad académica debe completar la solicitud de aporte para estudiantes dentro del periodo y según el procedimiento establecido por el Departamento de Bienestar Estudiantil.</w:t>
      </w:r>
    </w:p>
    <w:p w14:paraId="6BD247E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ab/>
        <w:t xml:space="preserve">  </w:t>
      </w:r>
    </w:p>
    <w:p w14:paraId="7D1C9059"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4BDAB239" w14:textId="77777777" w:rsidR="009266AC" w:rsidRPr="00D17766" w:rsidRDefault="009266AC" w:rsidP="00D60E66">
      <w:pPr>
        <w:spacing w:line="360" w:lineRule="auto"/>
        <w:contextualSpacing/>
        <w:jc w:val="both"/>
        <w:rPr>
          <w:rFonts w:ascii="Arial" w:eastAsia="Arial" w:hAnsi="Arial" w:cs="Arial"/>
          <w:sz w:val="22"/>
          <w:szCs w:val="22"/>
        </w:rPr>
      </w:pPr>
    </w:p>
    <w:p w14:paraId="7196DA40" w14:textId="77777777" w:rsidR="009266AC" w:rsidRPr="00D17766" w:rsidRDefault="009266AC" w:rsidP="00D60E66">
      <w:pPr>
        <w:tabs>
          <w:tab w:val="left" w:pos="1985"/>
        </w:tabs>
        <w:spacing w:line="360" w:lineRule="auto"/>
        <w:contextualSpacing/>
        <w:jc w:val="both"/>
        <w:rPr>
          <w:rFonts w:ascii="Arial" w:eastAsia="Arial" w:hAnsi="Arial" w:cs="Arial"/>
          <w:b/>
          <w:sz w:val="22"/>
          <w:szCs w:val="22"/>
        </w:rPr>
      </w:pPr>
      <w:r w:rsidRPr="00D17766">
        <w:rPr>
          <w:rFonts w:ascii="Arial" w:eastAsia="Arial" w:hAnsi="Arial" w:cs="Arial"/>
          <w:b/>
          <w:sz w:val="22"/>
          <w:szCs w:val="22"/>
        </w:rPr>
        <w:t>ARTÍCULO 77.</w:t>
      </w:r>
      <w:r w:rsidRPr="00D17766">
        <w:rPr>
          <w:rFonts w:ascii="Arial" w:eastAsia="Arial" w:hAnsi="Arial" w:cs="Arial"/>
          <w:b/>
          <w:sz w:val="22"/>
          <w:szCs w:val="22"/>
        </w:rPr>
        <w:tab/>
        <w:t>APORTES PARA ALIMENTACIÓN</w:t>
      </w:r>
    </w:p>
    <w:p w14:paraId="433FCDCC" w14:textId="77777777" w:rsidR="009266AC" w:rsidRPr="00D17766" w:rsidRDefault="009266AC" w:rsidP="00D60E66">
      <w:pPr>
        <w:spacing w:line="360" w:lineRule="auto"/>
        <w:contextualSpacing/>
        <w:jc w:val="both"/>
        <w:rPr>
          <w:rFonts w:ascii="Arial" w:eastAsia="Arial" w:hAnsi="Arial" w:cs="Arial"/>
          <w:sz w:val="22"/>
          <w:szCs w:val="22"/>
        </w:rPr>
      </w:pPr>
    </w:p>
    <w:p w14:paraId="01C6F164"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con categoría regular de la Universidad Nacional puede tener acceso a aportes para alimentación, previa valoración de profesionales en trabajo social del Departamento de Bienestar Estudiantil o de la Unidad de Vida Estudiantil en sedes y secciones regionales; para acogerse a este beneficio, el estudiantado debe cumplir el procedimiento establecido por el Departamento de Bienestar Estudiantil.</w:t>
      </w:r>
    </w:p>
    <w:p w14:paraId="48273A7B" w14:textId="77777777" w:rsidR="009266AC" w:rsidRPr="00D17766" w:rsidRDefault="009266AC" w:rsidP="00D60E66">
      <w:pPr>
        <w:spacing w:line="360" w:lineRule="auto"/>
        <w:contextualSpacing/>
        <w:jc w:val="both"/>
        <w:rPr>
          <w:rFonts w:ascii="Arial" w:eastAsia="Arial" w:hAnsi="Arial" w:cs="Arial"/>
          <w:sz w:val="22"/>
          <w:szCs w:val="22"/>
        </w:rPr>
      </w:pPr>
    </w:p>
    <w:p w14:paraId="23FB608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El aporte es definido por profesionales de áreas específicas, de conformidad con los criterios aprobados por el Consejo de Becas y se hace efectivo según la disponibilidad presupuestaria.</w:t>
      </w:r>
    </w:p>
    <w:p w14:paraId="7DB2A501" w14:textId="77777777" w:rsidR="009266AC" w:rsidRPr="00D17766" w:rsidRDefault="009266AC" w:rsidP="00D60E66">
      <w:pPr>
        <w:spacing w:line="360" w:lineRule="auto"/>
        <w:ind w:left="2"/>
        <w:contextualSpacing/>
        <w:rPr>
          <w:rFonts w:ascii="Arial" w:hAnsi="Arial" w:cs="Arial"/>
          <w:sz w:val="22"/>
          <w:szCs w:val="22"/>
        </w:rPr>
      </w:pPr>
    </w:p>
    <w:p w14:paraId="49711DA2" w14:textId="77777777" w:rsidR="009266AC" w:rsidRPr="00D17766" w:rsidRDefault="009266AC" w:rsidP="00AC7A38">
      <w:pPr>
        <w:spacing w:line="360" w:lineRule="auto"/>
        <w:contextualSpacing/>
        <w:rPr>
          <w:rFonts w:ascii="Arial" w:hAnsi="Arial" w:cs="Arial"/>
          <w:i/>
          <w:sz w:val="22"/>
          <w:szCs w:val="22"/>
        </w:rPr>
      </w:pPr>
      <w:r w:rsidRPr="00D17766">
        <w:rPr>
          <w:rFonts w:ascii="Arial" w:hAnsi="Arial" w:cs="Arial"/>
          <w:i/>
          <w:sz w:val="22"/>
          <w:szCs w:val="22"/>
        </w:rPr>
        <w:t>Modificado mediante UNA-CONSACA-ACUE-031-2023</w:t>
      </w:r>
    </w:p>
    <w:p w14:paraId="138ABCE0" w14:textId="77777777" w:rsidR="009266AC" w:rsidRPr="00D17766" w:rsidRDefault="009266AC" w:rsidP="00D60E66">
      <w:pPr>
        <w:spacing w:line="360" w:lineRule="auto"/>
        <w:ind w:left="2"/>
        <w:contextualSpacing/>
        <w:jc w:val="both"/>
        <w:rPr>
          <w:rFonts w:ascii="Arial" w:eastAsia="Arial" w:hAnsi="Arial" w:cs="Arial"/>
          <w:sz w:val="22"/>
          <w:szCs w:val="22"/>
        </w:rPr>
      </w:pPr>
    </w:p>
    <w:p w14:paraId="4C7C9BDD"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78.</w:t>
      </w:r>
      <w:r w:rsidRPr="00D17766">
        <w:rPr>
          <w:rFonts w:ascii="Arial" w:eastAsia="Arial" w:hAnsi="Arial" w:cs="Arial"/>
          <w:b/>
          <w:sz w:val="22"/>
          <w:szCs w:val="22"/>
        </w:rPr>
        <w:tab/>
        <w:t xml:space="preserve">APORTES POR PARTICIPAR EN GRUPOS Y EQUIPOS REPRESENTATIVOS, VOLUNTARIADO Y ACCIONES DE VIDA ESTUDIANTIL </w:t>
      </w:r>
    </w:p>
    <w:p w14:paraId="637459D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1A807F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estudiantado con matrícula activa de la Universidad Nacional, con beca o sin esta; pero acreditado en lo siguiente: </w:t>
      </w:r>
    </w:p>
    <w:p w14:paraId="26466DA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6E9F1EA" w14:textId="77777777" w:rsidR="009266AC" w:rsidRPr="00D17766" w:rsidRDefault="009266AC" w:rsidP="0046564B">
      <w:pPr>
        <w:numPr>
          <w:ilvl w:val="0"/>
          <w:numId w:val="349"/>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Un grupo artístico o equipo deportivo representativo de la Universidad Nacional. </w:t>
      </w:r>
    </w:p>
    <w:p w14:paraId="07F29D94" w14:textId="77777777" w:rsidR="009266AC" w:rsidRPr="00D17766" w:rsidRDefault="009266AC" w:rsidP="0046564B">
      <w:pPr>
        <w:numPr>
          <w:ilvl w:val="0"/>
          <w:numId w:val="349"/>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Un grupo o equipo representativo de naturaleza académica o cultural. </w:t>
      </w:r>
    </w:p>
    <w:p w14:paraId="0193E081" w14:textId="77777777" w:rsidR="009266AC" w:rsidRPr="00D17766" w:rsidRDefault="009266AC" w:rsidP="0046564B">
      <w:pPr>
        <w:numPr>
          <w:ilvl w:val="0"/>
          <w:numId w:val="349"/>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Participante en acciones de voluntariado institucional. </w:t>
      </w:r>
    </w:p>
    <w:p w14:paraId="21186F03" w14:textId="77777777" w:rsidR="009266AC" w:rsidRPr="00D17766" w:rsidRDefault="009266AC" w:rsidP="0046564B">
      <w:pPr>
        <w:numPr>
          <w:ilvl w:val="0"/>
          <w:numId w:val="349"/>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Participante de acciones desarrolladas desde Vida Estudiantil. </w:t>
      </w:r>
    </w:p>
    <w:p w14:paraId="416777C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96A8FF4"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Puede, cuando la situación lo amerite, recibir un aporte económico para gastos derivados de la representación institucional o de la participación. Lo anterior, con base en las disposiciones financieras de la dependencia en la que participe. </w:t>
      </w:r>
    </w:p>
    <w:p w14:paraId="48215B7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2BE6CD9"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r w:rsidRPr="00D17766">
        <w:rPr>
          <w:rFonts w:ascii="Arial" w:eastAsia="Arial" w:hAnsi="Arial" w:cs="Arial"/>
          <w:b/>
          <w:bCs/>
          <w:sz w:val="22"/>
          <w:szCs w:val="22"/>
        </w:rPr>
        <w:t xml:space="preserve">ARTÍCULO 79. </w:t>
      </w:r>
      <w:r w:rsidRPr="00D17766">
        <w:rPr>
          <w:rFonts w:ascii="Arial" w:eastAsia="Arial" w:hAnsi="Arial" w:cs="Arial"/>
          <w:b/>
          <w:bCs/>
          <w:sz w:val="22"/>
          <w:szCs w:val="22"/>
        </w:rPr>
        <w:tab/>
        <w:t>APORTES ESPECIALES</w:t>
      </w:r>
    </w:p>
    <w:p w14:paraId="1E629667" w14:textId="77777777" w:rsidR="009266AC" w:rsidRPr="00D17766" w:rsidRDefault="009266AC" w:rsidP="00D60E66">
      <w:pPr>
        <w:spacing w:line="360" w:lineRule="auto"/>
        <w:contextualSpacing/>
        <w:jc w:val="both"/>
        <w:rPr>
          <w:rFonts w:ascii="Arial" w:eastAsia="Arial" w:hAnsi="Arial" w:cs="Arial"/>
          <w:sz w:val="22"/>
          <w:szCs w:val="22"/>
        </w:rPr>
      </w:pPr>
    </w:p>
    <w:p w14:paraId="4730B187"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con matrícula activa, con beca o sin esta, podrá optar por aportes para resolver situaciones de fuerza mayor o caso fortuito, u otras situaciones especiales psicosociales o socioeconómicas, según la valoración de profesionales, en trabajo social, del Departamento de Bienestar Estudiantil o de la Unidad de Vida Estudiantil en sedes y secciones regionales.</w:t>
      </w:r>
    </w:p>
    <w:p w14:paraId="32176627" w14:textId="77777777" w:rsidR="009266AC" w:rsidRPr="00D17766" w:rsidRDefault="009266AC" w:rsidP="00D60E66">
      <w:pPr>
        <w:spacing w:line="360" w:lineRule="auto"/>
        <w:contextualSpacing/>
        <w:jc w:val="both"/>
        <w:rPr>
          <w:rFonts w:ascii="Arial" w:eastAsia="Arial" w:hAnsi="Arial" w:cs="Arial"/>
          <w:sz w:val="22"/>
          <w:szCs w:val="22"/>
        </w:rPr>
      </w:pPr>
    </w:p>
    <w:p w14:paraId="46B6C567"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monto de la ayuda es definido de conformidad con los criterios aprobados por el Consejo de Becas, a propuesta del Departamento de Bienestar Estudiantil y se hace efectivo según la disponibilidad presupuestaria.</w:t>
      </w:r>
    </w:p>
    <w:p w14:paraId="6CBFD516" w14:textId="77777777" w:rsidR="009266AC" w:rsidRPr="00D17766" w:rsidRDefault="009266AC" w:rsidP="00D60E66">
      <w:pPr>
        <w:spacing w:line="360" w:lineRule="auto"/>
        <w:contextualSpacing/>
        <w:jc w:val="both"/>
        <w:rPr>
          <w:rFonts w:ascii="Arial" w:eastAsia="Arial" w:hAnsi="Arial" w:cs="Arial"/>
          <w:sz w:val="22"/>
          <w:szCs w:val="22"/>
        </w:rPr>
      </w:pPr>
    </w:p>
    <w:p w14:paraId="165E9093"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debe completar la solicitud, con la documentación respectiva, dentro del plazo, requisitos y el procedimiento establecido por el Departamento de Bienestar Estudiantil.</w:t>
      </w:r>
    </w:p>
    <w:p w14:paraId="44DD1A50" w14:textId="77777777" w:rsidR="009266AC" w:rsidRPr="00D17766" w:rsidRDefault="009266AC" w:rsidP="00D60E66">
      <w:pPr>
        <w:tabs>
          <w:tab w:val="left" w:pos="1985"/>
          <w:tab w:val="center" w:pos="5246"/>
        </w:tabs>
        <w:spacing w:line="360" w:lineRule="auto"/>
        <w:contextualSpacing/>
        <w:jc w:val="both"/>
        <w:rPr>
          <w:rFonts w:ascii="Arial" w:eastAsia="Arial" w:hAnsi="Arial" w:cs="Arial"/>
          <w:b/>
          <w:sz w:val="22"/>
          <w:szCs w:val="22"/>
        </w:rPr>
      </w:pPr>
    </w:p>
    <w:p w14:paraId="714750C4"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09D9C3D8" w14:textId="77777777" w:rsidR="009266AC" w:rsidRPr="00D17766" w:rsidRDefault="009266AC" w:rsidP="00D60E66">
      <w:pPr>
        <w:tabs>
          <w:tab w:val="left" w:pos="1985"/>
          <w:tab w:val="center" w:pos="5246"/>
        </w:tabs>
        <w:spacing w:line="360" w:lineRule="auto"/>
        <w:contextualSpacing/>
        <w:jc w:val="both"/>
        <w:rPr>
          <w:rFonts w:ascii="Arial" w:eastAsia="Arial" w:hAnsi="Arial" w:cs="Arial"/>
          <w:b/>
          <w:sz w:val="22"/>
          <w:szCs w:val="22"/>
        </w:rPr>
      </w:pPr>
    </w:p>
    <w:p w14:paraId="023AE547" w14:textId="77777777" w:rsidR="009266AC" w:rsidRPr="00D17766" w:rsidRDefault="009266AC" w:rsidP="00D60E66">
      <w:pPr>
        <w:tabs>
          <w:tab w:val="left" w:pos="1985"/>
          <w:tab w:val="center" w:pos="524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80.  </w:t>
      </w:r>
      <w:r w:rsidRPr="00D17766">
        <w:rPr>
          <w:rFonts w:ascii="Arial" w:eastAsia="Arial" w:hAnsi="Arial" w:cs="Arial"/>
          <w:b/>
          <w:sz w:val="22"/>
          <w:szCs w:val="22"/>
        </w:rPr>
        <w:tab/>
        <w:t xml:space="preserve">APORTES ECONÓMICOS DEL FONDO HUMANISTA </w:t>
      </w:r>
    </w:p>
    <w:p w14:paraId="287A83E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F23D83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crea un fondo para ayudas económicas dirigido al estudiantado con matrícula activa que cursa una carrera de grado, según lo siguiente:  </w:t>
      </w:r>
    </w:p>
    <w:p w14:paraId="1D2B956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C0F19A3" w14:textId="77777777" w:rsidR="009266AC" w:rsidRPr="00D17766" w:rsidRDefault="009266AC" w:rsidP="0046564B">
      <w:pPr>
        <w:numPr>
          <w:ilvl w:val="0"/>
          <w:numId w:val="352"/>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Situaciones que afectan su salud o bienestar integral, y que amenazan directamente su proyecto académico, según el criterio médico del Departamento de Salud.  </w:t>
      </w:r>
    </w:p>
    <w:p w14:paraId="5A5742CD" w14:textId="77777777" w:rsidR="009266AC" w:rsidRPr="00D17766" w:rsidRDefault="009266AC" w:rsidP="0046564B">
      <w:pPr>
        <w:numPr>
          <w:ilvl w:val="0"/>
          <w:numId w:val="352"/>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Defunción del estudiante con beca socioeconómica según recomendación del Departamento de Bienestar Estudiantil.</w:t>
      </w:r>
    </w:p>
    <w:p w14:paraId="60AAA257" w14:textId="77777777" w:rsidR="009266AC" w:rsidRPr="00D17766" w:rsidRDefault="009266AC" w:rsidP="0046564B">
      <w:pPr>
        <w:numPr>
          <w:ilvl w:val="0"/>
          <w:numId w:val="352"/>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Una pérdida parcial o total de la vivienda o lugar de residencia del estudiante según recomendación del Departamento Bienestar Estudiantil. </w:t>
      </w:r>
    </w:p>
    <w:p w14:paraId="0D22C4B7" w14:textId="77777777" w:rsidR="009266AC" w:rsidRPr="00D17766" w:rsidRDefault="009266AC" w:rsidP="00D60E66">
      <w:pPr>
        <w:spacing w:line="360" w:lineRule="auto"/>
        <w:ind w:left="581" w:right="56"/>
        <w:contextualSpacing/>
        <w:jc w:val="both"/>
        <w:rPr>
          <w:rFonts w:ascii="Arial" w:eastAsia="Arial" w:hAnsi="Arial" w:cs="Arial"/>
          <w:sz w:val="22"/>
          <w:szCs w:val="22"/>
        </w:rPr>
      </w:pPr>
    </w:p>
    <w:p w14:paraId="09E1638B" w14:textId="77777777" w:rsidR="009266AC" w:rsidRPr="00D17766" w:rsidRDefault="009266AC" w:rsidP="00D60E66">
      <w:pPr>
        <w:spacing w:line="360" w:lineRule="auto"/>
        <w:ind w:right="56"/>
        <w:contextualSpacing/>
        <w:jc w:val="both"/>
        <w:rPr>
          <w:rFonts w:ascii="Arial" w:hAnsi="Arial" w:cs="Arial"/>
          <w:sz w:val="22"/>
          <w:szCs w:val="22"/>
        </w:rPr>
      </w:pPr>
      <w:r w:rsidRPr="00D17766">
        <w:rPr>
          <w:rFonts w:ascii="Arial" w:eastAsia="Arial" w:hAnsi="Arial" w:cs="Arial"/>
          <w:sz w:val="22"/>
          <w:szCs w:val="22"/>
        </w:rPr>
        <w:t xml:space="preserve">Califican las situaciones que no pueden ser atendidas por los servicios estudiantiles de la Universidad Nacional, por coberturas de pólizas de seguro, ni de forma oportuna por el sistema de salud del país y </w:t>
      </w:r>
      <w:r w:rsidRPr="00D17766">
        <w:rPr>
          <w:rFonts w:ascii="Arial" w:eastAsia="Arial" w:hAnsi="Arial" w:cs="Arial"/>
          <w:sz w:val="22"/>
          <w:szCs w:val="22"/>
        </w:rPr>
        <w:lastRenderedPageBreak/>
        <w:t xml:space="preserve">que, por su situación socioeconómica, no pueden acceder a la atención y los servicios requeridos a nivel privado. </w:t>
      </w:r>
    </w:p>
    <w:p w14:paraId="26B494C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8BC627E"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Este fondo podrá ser financiado con recursos del Fondo de Becas y recursos provenientes de las cuentas de la Federación de Estudiantes de la Universidad Nacional, personas, organizaciones e instituciones, en el marco de lo establecido en la normativa institucional. </w:t>
      </w:r>
    </w:p>
    <w:p w14:paraId="6E1B718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DE0697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montos para asignar serán definidos anualmente por el Consejo de Becas, según la propuesta de los departamentos involucrados, según corresponda. </w:t>
      </w:r>
    </w:p>
    <w:p w14:paraId="153AF77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2334B2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acceder a estos recursos se deberá cumplir con los plazos y los procesos establecidos por los departamentos involucrados, según corresponda. </w:t>
      </w:r>
    </w:p>
    <w:p w14:paraId="54D7956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D8B4FA8"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CAPÍTULO IV</w:t>
      </w:r>
    </w:p>
    <w:p w14:paraId="147BC590"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PRÉSTAMOS ESTUDIANTILES</w:t>
      </w:r>
    </w:p>
    <w:p w14:paraId="6B56DD9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E7F86C6" w14:textId="77777777" w:rsidR="009266AC" w:rsidRPr="00D17766" w:rsidRDefault="009266AC" w:rsidP="00D60E66">
      <w:pPr>
        <w:spacing w:line="360" w:lineRule="auto"/>
        <w:ind w:left="1985"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81.   </w:t>
      </w:r>
      <w:r w:rsidRPr="00D17766">
        <w:rPr>
          <w:rFonts w:ascii="Arial" w:eastAsia="Arial" w:hAnsi="Arial" w:cs="Arial"/>
          <w:b/>
          <w:sz w:val="22"/>
          <w:szCs w:val="22"/>
        </w:rPr>
        <w:tab/>
        <w:t xml:space="preserve">DEFINICIÓN Y REQUISITOS DE LOS PRÉSTAMOS ESTUDIANTILES </w:t>
      </w:r>
    </w:p>
    <w:p w14:paraId="7D625EA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1D5145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Universidad Nacional ofrece opciones de créditos a estudiantes regulares para cubrir gastos relacionados con la actividad académica o derivados de su condición de estudiantado universitario, son valorados por el Departamento de Bienestar Estudiantil o la Unidad de Vida Estudiantil en sedes y secciones regionales. El monto máximo que se otorga en los créditos es definido anualmente por el Consejo de Becas. </w:t>
      </w:r>
    </w:p>
    <w:p w14:paraId="267A1CF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5B5A43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definen los siguientes tipos de préstamos: </w:t>
      </w:r>
    </w:p>
    <w:p w14:paraId="1468C6B1"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29B3471" w14:textId="77777777" w:rsidR="009266AC" w:rsidRPr="00D17766" w:rsidRDefault="009266AC" w:rsidP="0046564B">
      <w:pPr>
        <w:numPr>
          <w:ilvl w:val="0"/>
          <w:numId w:val="35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Corto plazo: Aquellos que se autorizan para cubrir gastos urgentes relacionados directamente con la actividad académica, tales como la compra de material, equipo e instrumentos, gastos de salud, giras de campo o deudas con la Universidad Nacional. </w:t>
      </w:r>
    </w:p>
    <w:p w14:paraId="5AF99AA4" w14:textId="77777777" w:rsidR="009266AC" w:rsidRPr="00D17766" w:rsidRDefault="009266AC" w:rsidP="0046564B">
      <w:pPr>
        <w:numPr>
          <w:ilvl w:val="0"/>
          <w:numId w:val="351"/>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Mediano plazo: Se otorgan para financiar los gastos académicos requeridos para cursar el plan de estudio, gastos relacionados con el trabajo final de graduación, adquisición de equipo e instrumentos. </w:t>
      </w:r>
    </w:p>
    <w:p w14:paraId="34AE6CC1"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28F068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obtener un préstamo el estudiante debe: </w:t>
      </w:r>
    </w:p>
    <w:p w14:paraId="63FA176C"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w:t>
      </w:r>
    </w:p>
    <w:p w14:paraId="0C6174C9" w14:textId="77777777" w:rsidR="009266AC" w:rsidRPr="00D17766" w:rsidRDefault="009266AC" w:rsidP="0046564B">
      <w:pPr>
        <w:pStyle w:val="Prrafodelista"/>
        <w:numPr>
          <w:ilvl w:val="0"/>
          <w:numId w:val="371"/>
        </w:numPr>
        <w:spacing w:line="360" w:lineRule="auto"/>
        <w:ind w:left="1134" w:right="56" w:hanging="567"/>
        <w:jc w:val="both"/>
        <w:rPr>
          <w:rFonts w:ascii="Arial" w:eastAsia="Arial" w:hAnsi="Arial" w:cs="Arial"/>
          <w:sz w:val="22"/>
          <w:szCs w:val="22"/>
        </w:rPr>
      </w:pPr>
      <w:r w:rsidRPr="00D17766">
        <w:rPr>
          <w:rFonts w:ascii="Arial" w:eastAsia="Arial" w:hAnsi="Arial" w:cs="Arial"/>
          <w:sz w:val="22"/>
          <w:szCs w:val="22"/>
        </w:rPr>
        <w:t xml:space="preserve">Ser costarricense. </w:t>
      </w:r>
    </w:p>
    <w:p w14:paraId="0DB1646A" w14:textId="77777777" w:rsidR="009266AC" w:rsidRPr="00D17766" w:rsidRDefault="009266AC" w:rsidP="0046564B">
      <w:pPr>
        <w:pStyle w:val="Prrafodelista"/>
        <w:numPr>
          <w:ilvl w:val="0"/>
          <w:numId w:val="371"/>
        </w:numPr>
        <w:spacing w:line="360" w:lineRule="auto"/>
        <w:ind w:left="1134" w:right="56" w:hanging="567"/>
        <w:jc w:val="both"/>
        <w:rPr>
          <w:rFonts w:ascii="Arial" w:eastAsia="Arial" w:hAnsi="Arial" w:cs="Arial"/>
          <w:sz w:val="22"/>
          <w:szCs w:val="22"/>
        </w:rPr>
      </w:pPr>
      <w:r w:rsidRPr="00D17766">
        <w:rPr>
          <w:rFonts w:ascii="Arial" w:eastAsia="Arial" w:hAnsi="Arial" w:cs="Arial"/>
          <w:sz w:val="22"/>
          <w:szCs w:val="22"/>
        </w:rPr>
        <w:t xml:space="preserve">Matricular un mínimo de seis créditos modalidad trimestral, nueve créditos en modalidad ciclo o dieciocho en modalidad anual, de la malla curricular de la carrera, según lo establecido en este reglamento, artículo 11. Cuando la matrícula se componga de dos o más modalidades, el mínimo de créditos matriculados debe ser nueve. Se exceptúa de esta disposición a estudiantes de licenciatura que tienen aprobado su anteproyecto de graduación y se encuentran realizándolo. Asimismo, cuando las unidades académicas en el plan de estudio de la carrera establezcan un </w:t>
      </w:r>
      <w:proofErr w:type="spellStart"/>
      <w:r w:rsidRPr="00D17766">
        <w:rPr>
          <w:rFonts w:ascii="Arial" w:eastAsia="Arial" w:hAnsi="Arial" w:cs="Arial"/>
          <w:sz w:val="22"/>
          <w:szCs w:val="22"/>
        </w:rPr>
        <w:t>creditaje</w:t>
      </w:r>
      <w:proofErr w:type="spellEnd"/>
      <w:r w:rsidRPr="00D17766">
        <w:rPr>
          <w:rFonts w:ascii="Arial" w:eastAsia="Arial" w:hAnsi="Arial" w:cs="Arial"/>
          <w:sz w:val="22"/>
          <w:szCs w:val="22"/>
        </w:rPr>
        <w:t xml:space="preserve"> inferior. </w:t>
      </w:r>
    </w:p>
    <w:p w14:paraId="05164280" w14:textId="77777777" w:rsidR="009266AC" w:rsidRPr="00D17766" w:rsidRDefault="009266AC" w:rsidP="0046564B">
      <w:pPr>
        <w:pStyle w:val="Prrafodelista"/>
        <w:numPr>
          <w:ilvl w:val="0"/>
          <w:numId w:val="371"/>
        </w:numPr>
        <w:spacing w:line="360" w:lineRule="auto"/>
        <w:ind w:left="1134" w:right="56" w:hanging="567"/>
        <w:jc w:val="both"/>
        <w:rPr>
          <w:rFonts w:ascii="Arial" w:hAnsi="Arial" w:cs="Arial"/>
          <w:sz w:val="22"/>
          <w:szCs w:val="22"/>
        </w:rPr>
      </w:pPr>
      <w:r w:rsidRPr="00D17766">
        <w:rPr>
          <w:rFonts w:ascii="Arial" w:eastAsia="Arial" w:hAnsi="Arial" w:cs="Arial"/>
          <w:sz w:val="22"/>
          <w:szCs w:val="22"/>
        </w:rPr>
        <w:t xml:space="preserve">No ser funcionario de la Universidad Nacional. </w:t>
      </w:r>
    </w:p>
    <w:p w14:paraId="4201D6B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B97A08B"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82.</w:t>
      </w:r>
      <w:r w:rsidRPr="00D17766">
        <w:rPr>
          <w:rFonts w:ascii="Arial" w:eastAsia="Arial" w:hAnsi="Arial" w:cs="Arial"/>
          <w:b/>
          <w:sz w:val="22"/>
          <w:szCs w:val="22"/>
        </w:rPr>
        <w:tab/>
        <w:t xml:space="preserve">EL FINANCIAMIENTO E INTERÉS ANUAL DE LOS PRÉSTAMOS ESTUDIANTILES </w:t>
      </w:r>
    </w:p>
    <w:p w14:paraId="62F6E1D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441E94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fondos requeridos para los préstamos estudiantiles son tomados del Fondo de Becas Estudiantil y están sujetos a la disponibilidad presupuestaria de este fondo.  </w:t>
      </w:r>
    </w:p>
    <w:p w14:paraId="5F9F97F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895E80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intereses que se devenguen por el concepto de los préstamos deben ser revertidos en el mismo Fondo. </w:t>
      </w:r>
    </w:p>
    <w:p w14:paraId="79F218D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7B0164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Universidad Nacional debe procurar, dentro de sus posibilidades, fortalecer este fondo con recursos adicionales. </w:t>
      </w:r>
    </w:p>
    <w:p w14:paraId="195436F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ECD043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préstamos al estudiantado devengan un interés fijo sobre los saldos, el cual es un porcentaje anual aprobado por el Consejo de Becas ante propuesta del Programa de Gestión Financiera. </w:t>
      </w:r>
    </w:p>
    <w:p w14:paraId="2A274FB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12A70AE"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83. </w:t>
      </w:r>
      <w:r w:rsidRPr="00D17766">
        <w:rPr>
          <w:rFonts w:ascii="Arial" w:eastAsia="Arial" w:hAnsi="Arial" w:cs="Arial"/>
          <w:b/>
          <w:sz w:val="22"/>
          <w:szCs w:val="22"/>
        </w:rPr>
        <w:tab/>
        <w:t xml:space="preserve">PLAZOS Y READECUACIÓN DEL PAGO DEL PRÉSTAMO ESTUDIANTIL </w:t>
      </w:r>
    </w:p>
    <w:p w14:paraId="1431A27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F31C41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préstamos al estudiantado se otorgan a un plazo máximo de treinta y seis meses, mediante el pago de cuotas mensuales consecutivas, a partir de los seis meses de gracia posteriores a la entrega del último giro, previa formalización de los documentos correspondientes. </w:t>
      </w:r>
    </w:p>
    <w:p w14:paraId="433C3D3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9050373" w14:textId="6EA55665"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En aquellos casos en que el estudiantado, por fuerza </w:t>
      </w:r>
      <w:r w:rsidR="002D4550" w:rsidRPr="00D17766">
        <w:rPr>
          <w:rFonts w:ascii="Arial" w:eastAsia="Arial" w:hAnsi="Arial" w:cs="Arial"/>
          <w:sz w:val="22"/>
          <w:szCs w:val="22"/>
        </w:rPr>
        <w:t>mayor, se</w:t>
      </w:r>
      <w:r w:rsidRPr="00D17766">
        <w:rPr>
          <w:rFonts w:ascii="Arial" w:eastAsia="Arial" w:hAnsi="Arial" w:cs="Arial"/>
          <w:sz w:val="22"/>
          <w:szCs w:val="22"/>
        </w:rPr>
        <w:t xml:space="preserve"> le imposibilite realizar los pagos del crédito, puede solicitar de previo a quedar en estado de mora, una readecuación de pago, la cual se solicita al Programa de Gestión Financiera. </w:t>
      </w:r>
    </w:p>
    <w:p w14:paraId="506253E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738B760"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CAPÍTULO V:</w:t>
      </w:r>
    </w:p>
    <w:p w14:paraId="05DFD983"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RESIDENCIAS ESTUDIANTILES</w:t>
      </w:r>
    </w:p>
    <w:p w14:paraId="77A81ED3" w14:textId="77777777" w:rsidR="009266AC" w:rsidRPr="00D17766" w:rsidRDefault="009266AC" w:rsidP="00D60E66">
      <w:pPr>
        <w:tabs>
          <w:tab w:val="left" w:pos="1985"/>
        </w:tabs>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7B37340" w14:textId="77777777" w:rsidR="009266AC" w:rsidRPr="00D17766" w:rsidRDefault="009266AC" w:rsidP="00D60E66">
      <w:pPr>
        <w:tabs>
          <w:tab w:val="left" w:pos="1985"/>
          <w:tab w:val="center" w:pos="484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84.</w:t>
      </w:r>
      <w:r w:rsidRPr="00D17766">
        <w:rPr>
          <w:rFonts w:ascii="Arial" w:eastAsia="Arial" w:hAnsi="Arial" w:cs="Arial"/>
          <w:b/>
          <w:sz w:val="22"/>
          <w:szCs w:val="22"/>
        </w:rPr>
        <w:tab/>
        <w:t xml:space="preserve">RESIDENCIAS ESTUDIANTILES </w:t>
      </w:r>
    </w:p>
    <w:p w14:paraId="0A5915A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69F578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Está dirigido a apoyar al estudiantado con Beca Omar Dengo, procedente de las zonas más alejadas, en relación con el centro universitario, y que enfrenta una situación de vulnerabilidad socioeconómica. </w:t>
      </w:r>
    </w:p>
    <w:p w14:paraId="79ED4C3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F922EC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Durante la permanencia en la residencia, se busca promover la sana convivencia, favorecer la adaptación y la autonomía, el desarrollo de estilos de vida saludable y el fortalecimiento de las relaciones interpersonales. </w:t>
      </w:r>
    </w:p>
    <w:p w14:paraId="46195CB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6078D55" w14:textId="77777777" w:rsidR="009266AC" w:rsidRPr="00D17766" w:rsidRDefault="009266AC" w:rsidP="00D60E66">
      <w:pPr>
        <w:tabs>
          <w:tab w:val="left" w:pos="1985"/>
          <w:tab w:val="right" w:pos="1003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85.   </w:t>
      </w:r>
      <w:r w:rsidRPr="00D17766">
        <w:rPr>
          <w:rFonts w:ascii="Arial" w:eastAsia="Arial" w:hAnsi="Arial" w:cs="Arial"/>
          <w:b/>
          <w:sz w:val="22"/>
          <w:szCs w:val="22"/>
        </w:rPr>
        <w:tab/>
        <w:t xml:space="preserve">ADMINISTRACIÓN Y USO DE LAS RESIDENCIAS ESTUDIANTILES </w:t>
      </w:r>
    </w:p>
    <w:p w14:paraId="7AC5EB7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5E627AB"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Departamento de Bienestar Estudiantil es el responsable de gestionar y organizar los recursos humanos, así como los servicios administrativos necesarios para el mantenimiento adecuado de las residencias a su cargo. En el caso de las sedes y secciones regionales esta labor está a cargo de la Unidad de Vida Estudiantil. </w:t>
      </w:r>
    </w:p>
    <w:p w14:paraId="398C87E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F45F537" w14:textId="7B6A554E"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uso de </w:t>
      </w:r>
      <w:r w:rsidR="002D4550" w:rsidRPr="00D17766">
        <w:rPr>
          <w:rFonts w:ascii="Arial" w:eastAsia="Arial" w:hAnsi="Arial" w:cs="Arial"/>
          <w:sz w:val="22"/>
          <w:szCs w:val="22"/>
        </w:rPr>
        <w:t>las residencias</w:t>
      </w:r>
      <w:r w:rsidRPr="00D17766">
        <w:rPr>
          <w:rFonts w:ascii="Arial" w:eastAsia="Arial" w:hAnsi="Arial" w:cs="Arial"/>
          <w:sz w:val="22"/>
          <w:szCs w:val="22"/>
        </w:rPr>
        <w:t xml:space="preserve"> estudiantiles de la Universidad Nacional se rige, en particular, por estas disposiciones y, en general, por los reglamentos de Uso de las Instalaciones de la Universidad Nacional y el de Régimen Disciplinario de la Universidad Nacional. </w:t>
      </w:r>
    </w:p>
    <w:p w14:paraId="19DD327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5E515BB"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casos no contemplados en estas regulaciones se resuelven de acuerdo con las normas supletorias y conexas, así como con el ordenamiento jurídico vigente en la institución. </w:t>
      </w:r>
    </w:p>
    <w:p w14:paraId="507F8A5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7EBED0C"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86. </w:t>
      </w:r>
      <w:r w:rsidRPr="00D17766">
        <w:rPr>
          <w:rFonts w:ascii="Arial" w:eastAsia="Arial" w:hAnsi="Arial" w:cs="Arial"/>
          <w:b/>
          <w:bCs/>
          <w:sz w:val="22"/>
          <w:szCs w:val="22"/>
        </w:rPr>
        <w:tab/>
        <w:t>DERECHOS DEL ESTUDIANTADO RESIDENTE</w:t>
      </w:r>
    </w:p>
    <w:p w14:paraId="40F1C857"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169F896D" w14:textId="77777777" w:rsidR="009266AC" w:rsidRPr="00D17766" w:rsidRDefault="009266AC" w:rsidP="00D60E66">
      <w:pPr>
        <w:widowControl w:val="0"/>
        <w:spacing w:line="360" w:lineRule="auto"/>
        <w:ind w:left="567" w:hanging="567"/>
        <w:contextualSpacing/>
        <w:jc w:val="both"/>
        <w:rPr>
          <w:rFonts w:ascii="Arial" w:eastAsia="Arial" w:hAnsi="Arial" w:cs="Arial"/>
          <w:sz w:val="22"/>
          <w:szCs w:val="22"/>
        </w:rPr>
      </w:pPr>
      <w:r w:rsidRPr="00D17766">
        <w:rPr>
          <w:rFonts w:ascii="Arial" w:eastAsia="Arial" w:hAnsi="Arial" w:cs="Arial"/>
          <w:sz w:val="22"/>
          <w:szCs w:val="22"/>
        </w:rPr>
        <w:t>Son derechos del estudiantado residente:</w:t>
      </w:r>
    </w:p>
    <w:p w14:paraId="0167C995" w14:textId="77777777" w:rsidR="009266AC" w:rsidRPr="00D17766" w:rsidRDefault="009266AC" w:rsidP="00D60E66">
      <w:pPr>
        <w:widowControl w:val="0"/>
        <w:spacing w:line="360" w:lineRule="auto"/>
        <w:ind w:left="567" w:hanging="567"/>
        <w:contextualSpacing/>
        <w:jc w:val="both"/>
        <w:rPr>
          <w:rFonts w:ascii="Arial" w:eastAsia="Arial" w:hAnsi="Arial" w:cs="Arial"/>
          <w:sz w:val="22"/>
          <w:szCs w:val="22"/>
        </w:rPr>
      </w:pPr>
    </w:p>
    <w:p w14:paraId="05AD0856"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Disponer de un lugar de alojamiento para que el estudiantado pueda realizar actividades académicas, de socialización, descanso y alimentación como parte de su formación integral, con áreas comunes, dormitorios y espacios de aseo personal.</w:t>
      </w:r>
    </w:p>
    <w:p w14:paraId="5A258F5A"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Disponer de un lugar de alojamiento que cumpla con las disposiciones en materia de salud, ambiente y seguridad emitidas por las instancias correspondientes, en situaciones regulares y de emergencia.</w:t>
      </w:r>
    </w:p>
    <w:p w14:paraId="6DF9594D"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Expresar libremente sus preferencias, credos y convicciones en un marco de respeto y tolerancia.</w:t>
      </w:r>
    </w:p>
    <w:p w14:paraId="11E3C541"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Disponer de condiciones de accesibilidad para personas en condición de discapacidad.</w:t>
      </w:r>
    </w:p>
    <w:p w14:paraId="6A12FFD7"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las instalaciones, el equipo y el mobiliario de las residencias estudiantiles.</w:t>
      </w:r>
    </w:p>
    <w:p w14:paraId="75EDC1E7" w14:textId="64C23078"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equipo electrónico, audiovisual y de cómputo.</w:t>
      </w:r>
    </w:p>
    <w:p w14:paraId="3D34C337"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Disfrutar de un ambiente en la residencia libre de actos, que atenten contra la integridad física y moral de la población residente.</w:t>
      </w:r>
    </w:p>
    <w:p w14:paraId="2C31D80B"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Disfrutar de un ambiente de respeto a la privacidad y a las pertenencias.</w:t>
      </w:r>
    </w:p>
    <w:p w14:paraId="0F39E747" w14:textId="6430CB9C"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Contar con un espacio físico ordenado y limpio en áreas comunes, dormitorios y alrededores de los edificios, gestionado por la participación colectiva de las personas residentes.</w:t>
      </w:r>
    </w:p>
    <w:p w14:paraId="3B6A5AFF" w14:textId="309B272F"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Contar con una organización y actividades que fomenten la sana convivencia y el estilo de vida saludable.</w:t>
      </w:r>
    </w:p>
    <w:p w14:paraId="7A31B80F"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Recibir visitas, considerando las prohibiciones establecidas en este reglamento, el artículo 88.</w:t>
      </w:r>
    </w:p>
    <w:p w14:paraId="606F05F8" w14:textId="2C3208D5"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Solicitar la valoración de cambios de habitación o residencia asociados a situaciones especiales o de fuerza mayor.</w:t>
      </w:r>
    </w:p>
    <w:p w14:paraId="1E44D1F0"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Ausentarse de la residencia por situaciones especiales o de fuerza mayor.</w:t>
      </w:r>
    </w:p>
    <w:p w14:paraId="5136ABAB"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Renunciar al servicio de residencia por situaciones especiales o de fuerza mayor.</w:t>
      </w:r>
    </w:p>
    <w:p w14:paraId="3964A3E6"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Contar con llaves o tarjeta de acceso a la residencia.</w:t>
      </w:r>
    </w:p>
    <w:p w14:paraId="64F09428" w14:textId="77777777" w:rsidR="009266AC" w:rsidRPr="00D17766" w:rsidRDefault="009266AC" w:rsidP="0046564B">
      <w:pPr>
        <w:widowControl w:val="0"/>
        <w:numPr>
          <w:ilvl w:val="0"/>
          <w:numId w:val="381"/>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Acudir a las diferentes instancias universitarias en procura de atención para resolver las situaciones o problemas que se generen debido a su condición de estudiante residente.</w:t>
      </w:r>
    </w:p>
    <w:p w14:paraId="7C70A80E" w14:textId="77777777" w:rsidR="009266AC" w:rsidRPr="00D17766" w:rsidRDefault="009266AC" w:rsidP="00D60E66">
      <w:pPr>
        <w:spacing w:line="360" w:lineRule="auto"/>
        <w:contextualSpacing/>
        <w:rPr>
          <w:rFonts w:ascii="Arial" w:eastAsia="Arial" w:hAnsi="Arial" w:cs="Arial"/>
          <w:sz w:val="22"/>
          <w:szCs w:val="22"/>
        </w:rPr>
      </w:pPr>
    </w:p>
    <w:p w14:paraId="08EC2603" w14:textId="77777777" w:rsidR="009266AC" w:rsidRPr="00D17766" w:rsidRDefault="009266AC" w:rsidP="00AC7A38">
      <w:pPr>
        <w:spacing w:line="360" w:lineRule="auto"/>
        <w:ind w:left="2"/>
        <w:contextualSpacing/>
        <w:jc w:val="both"/>
        <w:rPr>
          <w:rFonts w:ascii="Arial" w:hAnsi="Arial" w:cs="Arial"/>
          <w:i/>
          <w:iCs/>
          <w:sz w:val="22"/>
          <w:szCs w:val="22"/>
        </w:rPr>
      </w:pPr>
      <w:r w:rsidRPr="00D17766">
        <w:rPr>
          <w:rFonts w:ascii="Arial" w:hAnsi="Arial" w:cs="Arial"/>
          <w:i/>
          <w:sz w:val="22"/>
          <w:szCs w:val="22"/>
        </w:rPr>
        <w:t xml:space="preserve">Modificado mediante acuerdo UNA-CONSACA-ACUE-031-2023 y </w:t>
      </w:r>
      <w:r w:rsidRPr="00D17766">
        <w:rPr>
          <w:rFonts w:ascii="Arial" w:hAnsi="Arial" w:cs="Arial"/>
          <w:i/>
          <w:iCs/>
          <w:sz w:val="22"/>
          <w:szCs w:val="22"/>
        </w:rPr>
        <w:t>con acuerdo UNA-CONSACA-ACUE-079-2025</w:t>
      </w:r>
    </w:p>
    <w:p w14:paraId="50EDE2C3" w14:textId="77777777" w:rsidR="009266AC" w:rsidRPr="00D17766" w:rsidRDefault="009266AC" w:rsidP="00D60E66">
      <w:pPr>
        <w:spacing w:line="360" w:lineRule="auto"/>
        <w:contextualSpacing/>
        <w:jc w:val="both"/>
        <w:rPr>
          <w:rFonts w:ascii="Arial" w:eastAsia="Arial" w:hAnsi="Arial" w:cs="Arial"/>
          <w:sz w:val="22"/>
          <w:szCs w:val="22"/>
        </w:rPr>
      </w:pPr>
    </w:p>
    <w:p w14:paraId="04483805" w14:textId="77777777" w:rsidR="009266AC" w:rsidRPr="00D17766" w:rsidRDefault="009266AC" w:rsidP="00D60E66">
      <w:pPr>
        <w:tabs>
          <w:tab w:val="left" w:pos="1985"/>
          <w:tab w:val="center" w:pos="504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87.   </w:t>
      </w:r>
      <w:r w:rsidRPr="00D17766">
        <w:rPr>
          <w:rFonts w:ascii="Arial" w:eastAsia="Arial" w:hAnsi="Arial" w:cs="Arial"/>
          <w:b/>
          <w:sz w:val="22"/>
          <w:szCs w:val="22"/>
        </w:rPr>
        <w:tab/>
        <w:t xml:space="preserve">DEBERES DEL ESTUDIANTADO RESIDENTE </w:t>
      </w:r>
    </w:p>
    <w:p w14:paraId="6199CCF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4580B12"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Son deberes del estudiantado residente:</w:t>
      </w:r>
    </w:p>
    <w:p w14:paraId="20ADA35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060B087"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Cumplir con las disposiciones establecidas en este reglamento, el Reglamento de Uso de las Instalaciones de la Universidad Nacional y la normativa institucional correspondiente.</w:t>
      </w:r>
    </w:p>
    <w:p w14:paraId="5860F60C"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Acatar las disposiciones en materia de salud y seguridad que emitan las instancias correspondientes de la Vicerrectoría de Vida Estudiantil y la Universidad, y los cambios </w:t>
      </w:r>
      <w:proofErr w:type="gramStart"/>
      <w:r w:rsidRPr="00D17766">
        <w:rPr>
          <w:rFonts w:ascii="Arial" w:eastAsia="Arial" w:hAnsi="Arial" w:cs="Arial"/>
          <w:sz w:val="22"/>
          <w:szCs w:val="22"/>
        </w:rPr>
        <w:t>en relación al</w:t>
      </w:r>
      <w:proofErr w:type="gramEnd"/>
      <w:r w:rsidRPr="00D17766">
        <w:rPr>
          <w:rFonts w:ascii="Arial" w:eastAsia="Arial" w:hAnsi="Arial" w:cs="Arial"/>
          <w:sz w:val="22"/>
          <w:szCs w:val="22"/>
        </w:rPr>
        <w:t xml:space="preserve"> uso de las residencias, tanto en situaciones regulares como de emergencia.</w:t>
      </w:r>
    </w:p>
    <w:p w14:paraId="1ACBFD62"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Propiciar un ambiente de armonía, comunicación asertiva, sana convivencia, solidaridad, respeto, tolerancia y responsabilidad.</w:t>
      </w:r>
    </w:p>
    <w:p w14:paraId="1EC455F8"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Abstenerse de realizar actos que atenten contra la integridad física y moral de la población residente y del funcionariado, en las residencias estudiantiles.</w:t>
      </w:r>
    </w:p>
    <w:p w14:paraId="6D22DBDD"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Respetar la privacidad y las pertenencias del estudiantado residente.</w:t>
      </w:r>
    </w:p>
    <w:p w14:paraId="6D59A624" w14:textId="7FCCAFFF" w:rsidR="009266AC" w:rsidRPr="00D17766" w:rsidRDefault="009266AC" w:rsidP="0046564B">
      <w:pPr>
        <w:widowControl w:val="0"/>
        <w:numPr>
          <w:ilvl w:val="0"/>
          <w:numId w:val="382"/>
        </w:numPr>
        <w:tabs>
          <w:tab w:val="left" w:pos="277"/>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Mantener el ornato y la limpieza en áreas comunes y dormitorios, así como el aseo personal.</w:t>
      </w:r>
    </w:p>
    <w:p w14:paraId="2347B2D5"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Cumplir con los compromisos adquiridos como parte de la organización de estudiantes residentes que fomenten la sana convivencia y el estilo de vida saludable.</w:t>
      </w:r>
    </w:p>
    <w:p w14:paraId="10A463AF"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Comunicar por escrito, en caso de ausentarse por cinco o más días de la residencia.</w:t>
      </w:r>
    </w:p>
    <w:p w14:paraId="0D90DCEF" w14:textId="1E1F0AFA"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Comunicar por escrito, la renuncia al servicio de residencia al menos ocho días antes de la salida.</w:t>
      </w:r>
    </w:p>
    <w:p w14:paraId="097884AF" w14:textId="067E750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Usar responsablemente y de forma exclusiva la llave o la tarjeta de acceso, y no prestarla, cambiarla o venderla. Ante la pérdida, debe gestionar su reposición.</w:t>
      </w:r>
    </w:p>
    <w:p w14:paraId="6F86E877"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Hacer uso diario de ropa de cama, asignada por la institución o en su defecto ropa de cama propia.</w:t>
      </w:r>
    </w:p>
    <w:p w14:paraId="25911498" w14:textId="7F0A679E"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adecuadamente las instalaciones de las residencias estudiantiles y reportar por escrito cualquier anomalía.</w:t>
      </w:r>
    </w:p>
    <w:p w14:paraId="49CFCC55"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Comunicar oportunamente a quienes ejercen como profesionales en trabajo social situaciones que, a nivel personal, académico o derivadas de la convivencia grupal, requieran de la intervención profesional.</w:t>
      </w:r>
    </w:p>
    <w:p w14:paraId="43DEACCC" w14:textId="77777777" w:rsidR="009266AC" w:rsidRPr="00D17766" w:rsidRDefault="009266AC" w:rsidP="0046564B">
      <w:pPr>
        <w:widowControl w:val="0"/>
        <w:numPr>
          <w:ilvl w:val="0"/>
          <w:numId w:val="382"/>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Participar en actividades que favorezcan el orden y aseo general de áreas comunes y dormitorios y de la comunidad en la que se encuentra ubicada la residencia.</w:t>
      </w:r>
    </w:p>
    <w:p w14:paraId="5097F8BB" w14:textId="77777777" w:rsidR="009266AC" w:rsidRPr="00D17766" w:rsidRDefault="009266AC" w:rsidP="00D60E66">
      <w:pPr>
        <w:tabs>
          <w:tab w:val="left" w:pos="2268"/>
        </w:tabs>
        <w:spacing w:line="360" w:lineRule="auto"/>
        <w:ind w:left="567"/>
        <w:contextualSpacing/>
        <w:jc w:val="both"/>
        <w:rPr>
          <w:rFonts w:ascii="Arial" w:eastAsia="Arial" w:hAnsi="Arial" w:cs="Arial"/>
          <w:b/>
          <w:bCs/>
          <w:sz w:val="22"/>
          <w:szCs w:val="22"/>
        </w:rPr>
      </w:pPr>
    </w:p>
    <w:p w14:paraId="0E41B92E" w14:textId="5769389F" w:rsidR="009266AC" w:rsidRPr="00D17766" w:rsidRDefault="009266AC" w:rsidP="00AC7A38">
      <w:pPr>
        <w:spacing w:line="360" w:lineRule="auto"/>
        <w:contextualSpacing/>
        <w:jc w:val="both"/>
        <w:rPr>
          <w:rFonts w:ascii="Arial" w:hAnsi="Arial" w:cs="Arial"/>
          <w:i/>
          <w:iCs/>
          <w:sz w:val="22"/>
          <w:szCs w:val="22"/>
        </w:rPr>
      </w:pPr>
      <w:r w:rsidRPr="00D17766">
        <w:rPr>
          <w:rFonts w:ascii="Arial" w:hAnsi="Arial" w:cs="Arial"/>
          <w:i/>
          <w:iCs/>
          <w:sz w:val="22"/>
          <w:szCs w:val="22"/>
        </w:rPr>
        <w:t>Modificado con acuerdo UNA-CONSACA-ACUE-079-2025</w:t>
      </w:r>
    </w:p>
    <w:p w14:paraId="0A69C8D8" w14:textId="77777777" w:rsidR="009266AC" w:rsidRPr="00D17766" w:rsidRDefault="009266AC" w:rsidP="00D60E66">
      <w:pPr>
        <w:tabs>
          <w:tab w:val="left" w:pos="2268"/>
        </w:tabs>
        <w:spacing w:line="360" w:lineRule="auto"/>
        <w:ind w:left="567"/>
        <w:contextualSpacing/>
        <w:jc w:val="both"/>
        <w:rPr>
          <w:rFonts w:ascii="Arial" w:eastAsia="Arial" w:hAnsi="Arial" w:cs="Arial"/>
          <w:b/>
          <w:bCs/>
          <w:sz w:val="22"/>
          <w:szCs w:val="22"/>
          <w:highlight w:val="yellow"/>
        </w:rPr>
      </w:pPr>
    </w:p>
    <w:p w14:paraId="174AC39D" w14:textId="77777777" w:rsidR="009266AC" w:rsidRPr="00D17766" w:rsidRDefault="009266AC" w:rsidP="00D60E66">
      <w:pPr>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88. </w:t>
      </w:r>
      <w:r w:rsidRPr="00D17766">
        <w:rPr>
          <w:rFonts w:ascii="Arial" w:eastAsia="Arial" w:hAnsi="Arial" w:cs="Arial"/>
          <w:b/>
          <w:bCs/>
          <w:sz w:val="22"/>
          <w:szCs w:val="22"/>
        </w:rPr>
        <w:tab/>
        <w:t>PROHIBICIONES DE LOS ESTUDIANTES RESIDENTES</w:t>
      </w:r>
    </w:p>
    <w:p w14:paraId="2A3F19E8" w14:textId="77777777" w:rsidR="009266AC" w:rsidRPr="00D17766" w:rsidRDefault="009266AC" w:rsidP="00D60E66">
      <w:pPr>
        <w:tabs>
          <w:tab w:val="left" w:pos="2268"/>
        </w:tabs>
        <w:spacing w:line="360" w:lineRule="auto"/>
        <w:ind w:left="567"/>
        <w:contextualSpacing/>
        <w:jc w:val="both"/>
        <w:rPr>
          <w:rFonts w:ascii="Arial" w:eastAsia="Arial" w:hAnsi="Arial" w:cs="Arial"/>
          <w:sz w:val="22"/>
          <w:szCs w:val="22"/>
        </w:rPr>
      </w:pPr>
    </w:p>
    <w:p w14:paraId="51D191C7" w14:textId="77777777" w:rsidR="009266AC" w:rsidRPr="00D17766" w:rsidRDefault="009266AC" w:rsidP="00D60E66">
      <w:pPr>
        <w:tabs>
          <w:tab w:val="left" w:pos="3113"/>
        </w:tabs>
        <w:spacing w:line="360" w:lineRule="auto"/>
        <w:contextualSpacing/>
        <w:jc w:val="both"/>
        <w:rPr>
          <w:rFonts w:ascii="Arial" w:eastAsia="Arial" w:hAnsi="Arial" w:cs="Arial"/>
          <w:sz w:val="22"/>
          <w:szCs w:val="22"/>
        </w:rPr>
      </w:pPr>
      <w:r w:rsidRPr="00D17766">
        <w:rPr>
          <w:rFonts w:ascii="Arial" w:eastAsia="Arial" w:hAnsi="Arial" w:cs="Arial"/>
          <w:sz w:val="22"/>
          <w:szCs w:val="22"/>
        </w:rPr>
        <w:lastRenderedPageBreak/>
        <w:t>Para garantizar la sana convivencia estudiantil se establecen las siguientes prohibiciones:</w:t>
      </w:r>
    </w:p>
    <w:p w14:paraId="6FD2577B" w14:textId="77777777" w:rsidR="009266AC" w:rsidRPr="00D17766" w:rsidRDefault="009266AC" w:rsidP="00D60E66">
      <w:pPr>
        <w:tabs>
          <w:tab w:val="left" w:pos="3113"/>
        </w:tabs>
        <w:spacing w:line="360" w:lineRule="auto"/>
        <w:ind w:left="1134" w:hanging="567"/>
        <w:contextualSpacing/>
        <w:jc w:val="both"/>
        <w:rPr>
          <w:rFonts w:ascii="Arial" w:eastAsia="Arial" w:hAnsi="Arial" w:cs="Arial"/>
          <w:sz w:val="22"/>
          <w:szCs w:val="22"/>
        </w:rPr>
      </w:pPr>
    </w:p>
    <w:p w14:paraId="737301DE"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Provocar daños a las instalaciones, equipo y mobiliario de las residencias estudiantiles.</w:t>
      </w:r>
    </w:p>
    <w:p w14:paraId="1E1B88FA"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equipos electrónicos, audiovisuales o de cómputo para actividades que atenten contra la moral y la sana convivencia de estudiantes residentes.</w:t>
      </w:r>
    </w:p>
    <w:p w14:paraId="2162A4E1"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actividades que no cuenten con la autorización previa del miembro del funcionariado responsable de residencias estudiantiles.</w:t>
      </w:r>
    </w:p>
    <w:p w14:paraId="605C1F35"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Recibir visitas de menores de edad sin la compañía de un adulto.</w:t>
      </w:r>
    </w:p>
    <w:p w14:paraId="49261B6E"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Recibir visitas sin obtener la previa autorización del miembro del funcionariado responsable de residencias estudiantiles.</w:t>
      </w:r>
    </w:p>
    <w:p w14:paraId="55F7295F" w14:textId="650E5894"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Recibir visitas sin obtener la previa autorización del personal profesional responsable de residencias estudiantiles. Para las autorizaciones se tomará en cuenta que la periodicidad o frecuencia, no atentan contra el cumplimiento de los deberes académicos y de residente.</w:t>
      </w:r>
    </w:p>
    <w:p w14:paraId="05FAF642"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cambios de habitación o residencia sin la autorización por escrito de un miembro del equipo de profesionales en trabajo social de residencias estudiantiles.</w:t>
      </w:r>
    </w:p>
    <w:p w14:paraId="07C6062A"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actividades que vayan en perjuicio de la sana convivencia individual y grupal de estudiantes residentes, del orden general de las instalaciones y de la comunidad donde se ubica.</w:t>
      </w:r>
    </w:p>
    <w:p w14:paraId="52E737F9" w14:textId="0BB8BD9F"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Hospedar a personas sin obtener la previa autorización de un miembro del equipo de profesionales en trabajo social de las residencias estudiantiles.</w:t>
      </w:r>
    </w:p>
    <w:p w14:paraId="0B5B2693" w14:textId="16F35908"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Introducir o usar estupefacientes, psicotrópicos o drogas de uso no autorizado, o ingerir bebidas alcohólicas, así como ingresar o permanecer en las residencias estudiantiles bajo los efectos de tales sustancias.</w:t>
      </w:r>
    </w:p>
    <w:p w14:paraId="42E38415"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Fumar productos de tabaco, marihuana y sus derivados que expidan humo, gases o vapores en cualquiera de sus formas o en dispositivos, incluidos el cigarrillo electrónico, la pipa de agua o narguile y dispositivos similares, dentro de las instalaciones de las residencias estudiantiles y su alrededor.</w:t>
      </w:r>
    </w:p>
    <w:p w14:paraId="2D4EF9B0" w14:textId="067D83A6"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Introducir o mantener cualquier tipo de armamento dentro de las residencias estudiantiles.</w:t>
      </w:r>
    </w:p>
    <w:p w14:paraId="49CDA988"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Introducir o mantener animales dentro de las instalaciones de las residencias, excepto cuando el animal cumple una función de apoyo para personas con necesidades especiales, siempre y cuando se cuente con el respaldo de valoración documentado de la persona profesional pertinente.</w:t>
      </w:r>
    </w:p>
    <w:p w14:paraId="71EDA304"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las instalaciones de las residencias estudiantiles como medio para lucrar.</w:t>
      </w:r>
    </w:p>
    <w:p w14:paraId="4493BDC6" w14:textId="77777777" w:rsidR="009266AC" w:rsidRPr="00D17766" w:rsidRDefault="009266AC" w:rsidP="0046564B">
      <w:pPr>
        <w:numPr>
          <w:ilvl w:val="0"/>
          <w:numId w:val="383"/>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Trasladar activos dentro y fuera de las residencias sin la autorización del funcionariado responsable de residencia s estudiantiles.</w:t>
      </w:r>
    </w:p>
    <w:p w14:paraId="72E42F5E"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w:t>
      </w:r>
      <w:r w:rsidRPr="00D17766">
        <w:rPr>
          <w:rFonts w:ascii="Arial" w:eastAsia="Arial" w:hAnsi="Arial" w:cs="Arial"/>
          <w:sz w:val="22"/>
          <w:szCs w:val="22"/>
        </w:rPr>
        <w:tab/>
        <w:t>Recibir visitas entre las 10:00 p.m. y 7:00 a.m. en algunas áreas de los edificios de residencias estudiantiles. O recibir visitas en las habitaciones, cocinas o comedores, zonas comunes en cualquier horario.</w:t>
      </w:r>
    </w:p>
    <w:p w14:paraId="36FA0C34"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highlight w:val="yellow"/>
        </w:rPr>
      </w:pPr>
    </w:p>
    <w:p w14:paraId="31B305D3"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00234F44"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p>
    <w:p w14:paraId="65A4A50A" w14:textId="77777777" w:rsidR="009266AC" w:rsidRPr="00D17766" w:rsidRDefault="009266AC" w:rsidP="00D60E66">
      <w:pPr>
        <w:widowControl w:val="0"/>
        <w:tabs>
          <w:tab w:val="left" w:pos="2268"/>
        </w:tabs>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89. </w:t>
      </w:r>
      <w:r w:rsidRPr="00D17766">
        <w:rPr>
          <w:rFonts w:ascii="Arial" w:eastAsia="Arial" w:hAnsi="Arial" w:cs="Arial"/>
          <w:b/>
          <w:bCs/>
          <w:sz w:val="22"/>
          <w:szCs w:val="22"/>
        </w:rPr>
        <w:tab/>
        <w:t>INGRESO DE PERSONAS NO RESIDENTES</w:t>
      </w:r>
    </w:p>
    <w:p w14:paraId="785C5975"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p>
    <w:p w14:paraId="09E0CA27"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Quien visita debe estar en compañía del miembro del estudiantado residente y permanecer en las salas acondicionadas para esos efectos. Visitas de menores de edad solo se permiten bajo la custodia de la persona adulta que debe tener un vínculo consanguíneo, patria potestad o responsabilidad legal sobre la persona menor. En ningún caso se permite la permanencia de personas no residentes fuera del horario señalado en este reglamento, artículo 88, inciso p).</w:t>
      </w:r>
    </w:p>
    <w:p w14:paraId="0FB7FC55"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p>
    <w:p w14:paraId="20580B45"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El personal administrativo y académico únicamente puede ingresar y permanecer en las instalaciones de las residencias estudiantiles por labores asignadas y de programación establecida con autorización de quienes ejercen la coordinación de residencias, la dirección del Departamento de Bienestar Estudiantil o la coordinación de la Unidad de Vida Estudiantil, en las sedes y secciones regionales; quienes deben proveer la identificación respectiva, la cual es de uso permanente y obligatorio.</w:t>
      </w:r>
    </w:p>
    <w:p w14:paraId="6CB506FE"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p>
    <w:p w14:paraId="085F99BB"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Personal de mantenimiento y proveedores externos de servicios podrán ingresar con autorización y bajo la responsabilidad del personal de residencias a cargo de gestionar el servicio requerido.</w:t>
      </w:r>
    </w:p>
    <w:p w14:paraId="56995C7F"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p>
    <w:p w14:paraId="547E4B81"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personal de residencias estudiantiles se reserva el derecho de ingresar a las habitaciones, de manera periódica y sin previo aviso, para realizar revisiones que garanticen su estado óptimo, lo cual incluye las condiciones de limpieza, orden y desinfección. Así como corroborar situaciones reportadas que figuren en las prohibiciones y deberes establecidas en esta normativa.</w:t>
      </w:r>
    </w:p>
    <w:p w14:paraId="0C2365C3" w14:textId="77777777" w:rsidR="009266AC" w:rsidRPr="00D17766" w:rsidRDefault="009266AC" w:rsidP="00D60E66">
      <w:pPr>
        <w:spacing w:line="360" w:lineRule="auto"/>
        <w:ind w:left="2"/>
        <w:contextualSpacing/>
        <w:jc w:val="both"/>
        <w:rPr>
          <w:rFonts w:ascii="Arial" w:eastAsia="Arial" w:hAnsi="Arial" w:cs="Arial"/>
          <w:sz w:val="22"/>
          <w:szCs w:val="22"/>
        </w:rPr>
      </w:pPr>
    </w:p>
    <w:p w14:paraId="4503B1C5"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39C7BACB" w14:textId="77777777" w:rsidR="009266AC" w:rsidRPr="00D17766" w:rsidRDefault="009266AC" w:rsidP="00D60E66">
      <w:pPr>
        <w:spacing w:line="360" w:lineRule="auto"/>
        <w:contextualSpacing/>
        <w:jc w:val="both"/>
        <w:rPr>
          <w:rFonts w:ascii="Arial" w:eastAsia="Arial" w:hAnsi="Arial" w:cs="Arial"/>
          <w:sz w:val="22"/>
          <w:szCs w:val="22"/>
        </w:rPr>
      </w:pPr>
    </w:p>
    <w:p w14:paraId="7C4B1D89" w14:textId="77777777" w:rsidR="009266AC" w:rsidRPr="00D17766" w:rsidRDefault="009266AC" w:rsidP="00D60E66">
      <w:pPr>
        <w:tabs>
          <w:tab w:val="left" w:pos="1985"/>
          <w:tab w:val="center" w:pos="4593"/>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90.   </w:t>
      </w:r>
      <w:r w:rsidRPr="00D17766">
        <w:rPr>
          <w:rFonts w:ascii="Arial" w:eastAsia="Arial" w:hAnsi="Arial" w:cs="Arial"/>
          <w:b/>
          <w:sz w:val="22"/>
          <w:szCs w:val="22"/>
        </w:rPr>
        <w:tab/>
        <w:t xml:space="preserve">PERMANENCIA DE RESIDENTES </w:t>
      </w:r>
    </w:p>
    <w:p w14:paraId="68B9008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C576E7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En períodos establecidos por el Departamento de Bienestar Estudiantil, el estudiantado residente no puede permanecer en las instalaciones de las residencias. Una vez concluido el ciclo lectivo no puede permanecer en las instalaciones de las residencias y cuando finalice el período lectivo no puede permanecer en las instalaciones de las residencias, ni dejar objetos personales dentro de los dormitorios o en cualquier parte del edificio. </w:t>
      </w:r>
    </w:p>
    <w:p w14:paraId="61351F5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DFF7C0F" w14:textId="77777777" w:rsidR="009266AC" w:rsidRPr="00D17766" w:rsidRDefault="009266AC" w:rsidP="00D60E66">
      <w:pPr>
        <w:spacing w:line="360" w:lineRule="auto"/>
        <w:ind w:left="11" w:right="59"/>
        <w:contextualSpacing/>
        <w:jc w:val="center"/>
        <w:rPr>
          <w:rFonts w:ascii="Arial" w:eastAsia="Arial" w:hAnsi="Arial" w:cs="Arial"/>
          <w:sz w:val="22"/>
          <w:szCs w:val="22"/>
        </w:rPr>
      </w:pPr>
      <w:r w:rsidRPr="00D17766">
        <w:rPr>
          <w:rFonts w:ascii="Arial" w:eastAsia="Arial" w:hAnsi="Arial" w:cs="Arial"/>
          <w:b/>
          <w:sz w:val="22"/>
          <w:szCs w:val="22"/>
        </w:rPr>
        <w:t>CAPÍTULO VI</w:t>
      </w:r>
    </w:p>
    <w:p w14:paraId="5D471B2C" w14:textId="77777777" w:rsidR="009266AC" w:rsidRPr="00D17766" w:rsidRDefault="009266AC" w:rsidP="00D60E66">
      <w:pPr>
        <w:spacing w:line="360" w:lineRule="auto"/>
        <w:ind w:left="1769" w:right="49" w:hanging="794"/>
        <w:contextualSpacing/>
        <w:jc w:val="center"/>
        <w:rPr>
          <w:rFonts w:ascii="Arial" w:eastAsia="Arial" w:hAnsi="Arial" w:cs="Arial"/>
          <w:sz w:val="22"/>
          <w:szCs w:val="22"/>
        </w:rPr>
      </w:pPr>
      <w:r w:rsidRPr="00D17766">
        <w:rPr>
          <w:rFonts w:ascii="Arial" w:eastAsia="Arial" w:hAnsi="Arial" w:cs="Arial"/>
          <w:b/>
          <w:sz w:val="22"/>
          <w:szCs w:val="22"/>
        </w:rPr>
        <w:t>FONDO DE BECAS Y BENEFICIOS, VALOR DEL CRÉDITO, COBRO DE LABORATORIOS Y OTROS SERVICIOS ESTUDIANTILES</w:t>
      </w:r>
    </w:p>
    <w:p w14:paraId="0BEA4B0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64C9EBD" w14:textId="77777777" w:rsidR="009266AC" w:rsidRPr="00D17766" w:rsidRDefault="009266AC" w:rsidP="00D60E66">
      <w:pPr>
        <w:spacing w:line="360" w:lineRule="auto"/>
        <w:ind w:left="1985" w:hanging="1998"/>
        <w:contextualSpacing/>
        <w:jc w:val="both"/>
        <w:rPr>
          <w:rFonts w:ascii="Arial" w:eastAsia="Arial" w:hAnsi="Arial" w:cs="Arial"/>
          <w:sz w:val="22"/>
          <w:szCs w:val="22"/>
        </w:rPr>
      </w:pPr>
      <w:r w:rsidRPr="00D17766">
        <w:rPr>
          <w:rFonts w:ascii="Arial" w:eastAsia="Arial" w:hAnsi="Arial" w:cs="Arial"/>
          <w:b/>
          <w:sz w:val="22"/>
          <w:szCs w:val="22"/>
        </w:rPr>
        <w:t>ARTÍCULO 91.</w:t>
      </w:r>
      <w:r w:rsidRPr="00D17766">
        <w:rPr>
          <w:rFonts w:ascii="Arial" w:eastAsia="Arial" w:hAnsi="Arial" w:cs="Arial"/>
          <w:b/>
          <w:sz w:val="22"/>
          <w:szCs w:val="22"/>
        </w:rPr>
        <w:tab/>
        <w:t xml:space="preserve">DEFINICIÓN DEL FONDO DE BECAS Y BENEFICIOS ESTUDIANTILES </w:t>
      </w:r>
    </w:p>
    <w:p w14:paraId="34727AAC"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6D8F34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Fondo de Becas y Beneficios Estudiantiles está constituido por el aporte de presupuesto institucional ordinario, más los ingresos por pagos de créditos en planes regulares y cofinanciados; estos recursos se destinan en donaciones y cooperación nacional e internacional, de conformidad con lo que establece el Estatuto Orgánico. </w:t>
      </w:r>
    </w:p>
    <w:p w14:paraId="6BFA8A24" w14:textId="77777777" w:rsidR="009266AC" w:rsidRPr="00D17766" w:rsidRDefault="009266AC" w:rsidP="00D60E66">
      <w:pPr>
        <w:spacing w:line="360" w:lineRule="auto"/>
        <w:ind w:left="21" w:right="56"/>
        <w:contextualSpacing/>
        <w:jc w:val="both"/>
        <w:rPr>
          <w:rFonts w:ascii="Arial" w:eastAsia="Arial" w:hAnsi="Arial" w:cs="Arial"/>
          <w:sz w:val="22"/>
          <w:szCs w:val="22"/>
        </w:rPr>
      </w:pPr>
    </w:p>
    <w:p w14:paraId="059277A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Consejo Universitario aprueba recursos adicionales para este fondo, de conformidad con las necesidades y las posibilidades presupuestarias institucionales </w:t>
      </w:r>
    </w:p>
    <w:p w14:paraId="5F03E20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3023900" w14:textId="77777777" w:rsidR="009266AC" w:rsidRPr="00D17766" w:rsidRDefault="009266AC" w:rsidP="00D60E66">
      <w:pPr>
        <w:tabs>
          <w:tab w:val="left" w:pos="1985"/>
          <w:tab w:val="center" w:pos="5741"/>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92.   </w:t>
      </w:r>
      <w:r w:rsidRPr="00D17766">
        <w:rPr>
          <w:rFonts w:ascii="Arial" w:eastAsia="Arial" w:hAnsi="Arial" w:cs="Arial"/>
          <w:b/>
          <w:sz w:val="22"/>
          <w:szCs w:val="22"/>
        </w:rPr>
        <w:tab/>
        <w:t xml:space="preserve">ADMINISTRACIÓN DEL FONDO DE BECAS ESTUDIANTILES </w:t>
      </w:r>
    </w:p>
    <w:p w14:paraId="7751796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BAB84C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recursos económicos acumulados en el Fondo de Becas y Beneficios Estudiantiles se presupuestan dentro del procedimiento de inversiones financieras que lleva a cabo la Universidad Nacional y que tiene por objetivo garantizar la mayor rentabilidad y el menor riesgo posible, en concordancia con los objetivos de una adecuada administración financiera. </w:t>
      </w:r>
    </w:p>
    <w:p w14:paraId="4E1121F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25063D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Programa de Gestión Financiera establece los registros contables correspondientes que permitan identificar el monto de los recursos pertenecientes a este fondo, el monto principal invertido, así como los intereses ganados. Tanto el principal invertido, como los intereses que generen estas inversiones, deberán capitalizarse y pasar a formar parte del Fondo de Becas y Beneficios Estudiantiles. </w:t>
      </w:r>
    </w:p>
    <w:p w14:paraId="6111D1B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3A656D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La Vicerrectoría de Administración debe presentar informes semestrales, debidamente conciliados, al Consejo Universitario sobre el estado, la composición y la ejecución del fondo; estos deben indicar la rentabilidad promedio alcanzada y su comparación con otras carteras de inversión del mercado. </w:t>
      </w:r>
    </w:p>
    <w:p w14:paraId="1F5D161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124865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Asimismo, el Programa de Gestión Financiera, en coordinación con la Vicerrectoría de Vida Estudiantil, presenta informes semestrales sobre la ejecución de los recursos del Fondo de Becas Estudiantiles, al Consejo Universitario. </w:t>
      </w:r>
    </w:p>
    <w:p w14:paraId="014243E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63379F0"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93.   </w:t>
      </w:r>
      <w:r w:rsidRPr="00D17766">
        <w:rPr>
          <w:rFonts w:ascii="Arial" w:eastAsia="Arial" w:hAnsi="Arial" w:cs="Arial"/>
          <w:b/>
          <w:sz w:val="22"/>
          <w:szCs w:val="22"/>
        </w:rPr>
        <w:tab/>
        <w:t xml:space="preserve">COMISIÓN INSTITUCIONAL TÉCNICA DEL FONDO DE BECAS ESTUDIANTIL </w:t>
      </w:r>
    </w:p>
    <w:p w14:paraId="5FD9CC8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188EC6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Comisión Institucional Técnica del Fondo de Becas Estudiantil es un órgano técnico especializado responsable del estudio, el análisis, el seguimiento y la elaboración de propuestas que garanticen la sostenibilidad del Fondo de Becas y Beneficios Estudiantiles. </w:t>
      </w:r>
    </w:p>
    <w:p w14:paraId="3CE2FC1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AED1CA6" w14:textId="6229D962"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Está integrada por quienes ejercen la vicerrectoría de Vida Estudiantil, presidente; la dirección ejecutiva de esa vicerrectoría; la dirección del Departamento de Bienestar Estudiantil, </w:t>
      </w:r>
      <w:proofErr w:type="gramStart"/>
      <w:r w:rsidRPr="00D17766">
        <w:rPr>
          <w:rFonts w:ascii="Arial" w:eastAsia="Arial" w:hAnsi="Arial" w:cs="Arial"/>
          <w:sz w:val="22"/>
          <w:szCs w:val="22"/>
        </w:rPr>
        <w:t>y  un</w:t>
      </w:r>
      <w:proofErr w:type="gramEnd"/>
      <w:r w:rsidRPr="00D17766">
        <w:rPr>
          <w:rFonts w:ascii="Arial" w:eastAsia="Arial" w:hAnsi="Arial" w:cs="Arial"/>
          <w:sz w:val="22"/>
          <w:szCs w:val="22"/>
        </w:rPr>
        <w:t xml:space="preserve"> profesional de cada una de las siguientes instancias universitarias:  Área de Planificación Universitaria (</w:t>
      </w:r>
      <w:proofErr w:type="spellStart"/>
      <w:r w:rsidRPr="00D17766">
        <w:rPr>
          <w:rFonts w:ascii="Arial" w:eastAsia="Arial" w:hAnsi="Arial" w:cs="Arial"/>
          <w:sz w:val="22"/>
          <w:szCs w:val="22"/>
        </w:rPr>
        <w:t>Apeuna</w:t>
      </w:r>
      <w:proofErr w:type="spellEnd"/>
      <w:r w:rsidRPr="00D17766">
        <w:rPr>
          <w:rFonts w:ascii="Arial" w:eastAsia="Arial" w:hAnsi="Arial" w:cs="Arial"/>
          <w:sz w:val="22"/>
          <w:szCs w:val="22"/>
        </w:rPr>
        <w:t xml:space="preserve">), Área de Análisis y Plan Presupuestario, y Área de Presupuesto, del Programa de Gestión Financiera y Departamento de Registro. </w:t>
      </w:r>
    </w:p>
    <w:p w14:paraId="2570EB8A" w14:textId="77777777" w:rsidR="009266AC" w:rsidRPr="00D17766" w:rsidRDefault="009266AC" w:rsidP="00D60E66">
      <w:pPr>
        <w:spacing w:line="360" w:lineRule="auto"/>
        <w:ind w:left="2"/>
        <w:contextualSpacing/>
        <w:jc w:val="both"/>
        <w:rPr>
          <w:rFonts w:ascii="Arial" w:eastAsia="Arial" w:hAnsi="Arial" w:cs="Arial"/>
          <w:sz w:val="22"/>
          <w:szCs w:val="22"/>
        </w:rPr>
      </w:pPr>
    </w:p>
    <w:p w14:paraId="7808E1E0"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94.</w:t>
      </w:r>
      <w:r w:rsidRPr="00D17766">
        <w:rPr>
          <w:rFonts w:ascii="Arial" w:eastAsia="Arial" w:hAnsi="Arial" w:cs="Arial"/>
          <w:b/>
          <w:sz w:val="22"/>
          <w:szCs w:val="22"/>
        </w:rPr>
        <w:tab/>
        <w:t xml:space="preserve">FUNCIONES DE LA COMISIÓN INSTITUCIONAL TÉCNICA DEL FONDO DE BECAS </w:t>
      </w:r>
    </w:p>
    <w:p w14:paraId="07CE38E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D6A9AF7"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Son funciones de la Comisión Institucional Técnica del Fondo de Becas:</w:t>
      </w:r>
    </w:p>
    <w:p w14:paraId="4DC7B86B"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01FAADAD" w14:textId="77777777" w:rsidR="009266AC" w:rsidRPr="00D17766" w:rsidRDefault="009266AC" w:rsidP="0046564B">
      <w:pPr>
        <w:widowControl w:val="0"/>
        <w:numPr>
          <w:ilvl w:val="0"/>
          <w:numId w:val="38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Caracterizar el funcionamiento del fondo de becas estudiantiles.</w:t>
      </w:r>
    </w:p>
    <w:p w14:paraId="08E5804C" w14:textId="77777777" w:rsidR="009266AC" w:rsidRPr="00D17766" w:rsidRDefault="009266AC" w:rsidP="0046564B">
      <w:pPr>
        <w:widowControl w:val="0"/>
        <w:numPr>
          <w:ilvl w:val="0"/>
          <w:numId w:val="38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estudios y análisis sobre el comportamiento y las características de la población becada.</w:t>
      </w:r>
    </w:p>
    <w:p w14:paraId="67778ACC" w14:textId="77777777" w:rsidR="009266AC" w:rsidRPr="00D17766" w:rsidRDefault="009266AC" w:rsidP="0046564B">
      <w:pPr>
        <w:widowControl w:val="0"/>
        <w:numPr>
          <w:ilvl w:val="0"/>
          <w:numId w:val="38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Analizar la evolución histórica de los ingresos y los egresos del fondo de becas estudiantiles.</w:t>
      </w:r>
    </w:p>
    <w:p w14:paraId="7014A4DD" w14:textId="77777777" w:rsidR="009266AC" w:rsidRPr="00D17766" w:rsidRDefault="009266AC" w:rsidP="0046564B">
      <w:pPr>
        <w:widowControl w:val="0"/>
        <w:numPr>
          <w:ilvl w:val="0"/>
          <w:numId w:val="38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Determinar las variables que influyen en el comportamiento del fondo de becas estudiantiles.</w:t>
      </w:r>
    </w:p>
    <w:p w14:paraId="6305B15D" w14:textId="77777777" w:rsidR="009266AC" w:rsidRPr="00D17766" w:rsidRDefault="009266AC" w:rsidP="0046564B">
      <w:pPr>
        <w:widowControl w:val="0"/>
        <w:numPr>
          <w:ilvl w:val="0"/>
          <w:numId w:val="38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Proyectar el comportamiento del Fondo de Becas y Beneficios Estudiantiles.</w:t>
      </w:r>
    </w:p>
    <w:p w14:paraId="6C721905" w14:textId="77777777" w:rsidR="009266AC" w:rsidRPr="00D17766" w:rsidRDefault="009266AC" w:rsidP="0046564B">
      <w:pPr>
        <w:widowControl w:val="0"/>
        <w:numPr>
          <w:ilvl w:val="0"/>
          <w:numId w:val="384"/>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Realizar el análisis de sostenibilidad y establecer alternativas para su administración y </w:t>
      </w:r>
      <w:r w:rsidRPr="00D17766">
        <w:rPr>
          <w:rFonts w:ascii="Arial" w:eastAsia="Arial" w:hAnsi="Arial" w:cs="Arial"/>
          <w:sz w:val="22"/>
          <w:szCs w:val="22"/>
        </w:rPr>
        <w:lastRenderedPageBreak/>
        <w:t>financiamiento.</w:t>
      </w:r>
    </w:p>
    <w:p w14:paraId="7036C5A8" w14:textId="77777777" w:rsidR="009266AC" w:rsidRPr="00D17766" w:rsidRDefault="009266AC" w:rsidP="0046564B">
      <w:pPr>
        <w:numPr>
          <w:ilvl w:val="0"/>
          <w:numId w:val="384"/>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Conocer los informes anuales de ejecución de los recursos del Fondo de Becas Estudiantiles, previo envío al Consejo Universitario. </w:t>
      </w:r>
    </w:p>
    <w:p w14:paraId="0049AD27" w14:textId="77777777" w:rsidR="009266AC" w:rsidRPr="00D17766" w:rsidRDefault="009266AC" w:rsidP="00D60E66">
      <w:pPr>
        <w:spacing w:line="360" w:lineRule="auto"/>
        <w:ind w:left="578" w:hanging="578"/>
        <w:contextualSpacing/>
        <w:jc w:val="both"/>
        <w:rPr>
          <w:rFonts w:ascii="Arial" w:eastAsia="Arial" w:hAnsi="Arial" w:cs="Arial"/>
          <w:sz w:val="22"/>
          <w:szCs w:val="22"/>
        </w:rPr>
      </w:pPr>
    </w:p>
    <w:p w14:paraId="25847308" w14:textId="36246D31" w:rsidR="009266AC" w:rsidRPr="00D17766" w:rsidRDefault="009266AC" w:rsidP="00D60E66">
      <w:pPr>
        <w:spacing w:line="360" w:lineRule="auto"/>
        <w:ind w:left="578" w:hanging="578"/>
        <w:contextualSpacing/>
        <w:jc w:val="both"/>
        <w:rPr>
          <w:rFonts w:ascii="Arial" w:eastAsia="Arial" w:hAnsi="Arial" w:cs="Arial"/>
          <w:sz w:val="22"/>
          <w:szCs w:val="22"/>
        </w:rPr>
      </w:pPr>
      <w:r w:rsidRPr="00D17766">
        <w:rPr>
          <w:rFonts w:ascii="Arial" w:eastAsia="Arial" w:hAnsi="Arial" w:cs="Arial"/>
          <w:sz w:val="22"/>
          <w:szCs w:val="22"/>
        </w:rPr>
        <w:t>Otras a criterio de quien ejerce la Vicerrectoría de Vida Estudiantil</w:t>
      </w:r>
      <w:r w:rsidR="005813B1" w:rsidRPr="00D17766">
        <w:rPr>
          <w:rFonts w:ascii="Arial" w:eastAsia="Arial" w:hAnsi="Arial" w:cs="Arial"/>
          <w:sz w:val="22"/>
          <w:szCs w:val="22"/>
        </w:rPr>
        <w:t>.</w:t>
      </w:r>
    </w:p>
    <w:p w14:paraId="653DC6C8" w14:textId="77777777" w:rsidR="009266AC" w:rsidRPr="00D17766" w:rsidRDefault="009266AC" w:rsidP="00D60E66">
      <w:pPr>
        <w:spacing w:line="360" w:lineRule="auto"/>
        <w:ind w:left="578" w:hanging="578"/>
        <w:contextualSpacing/>
        <w:jc w:val="both"/>
        <w:rPr>
          <w:rFonts w:ascii="Arial" w:eastAsia="Arial" w:hAnsi="Arial" w:cs="Arial"/>
          <w:sz w:val="22"/>
          <w:szCs w:val="22"/>
        </w:rPr>
      </w:pPr>
    </w:p>
    <w:p w14:paraId="0DFFDCD2"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757190DC" w14:textId="77777777" w:rsidR="009266AC" w:rsidRPr="00D17766" w:rsidRDefault="009266AC" w:rsidP="00D60E66">
      <w:pPr>
        <w:spacing w:line="360" w:lineRule="auto"/>
        <w:contextualSpacing/>
        <w:jc w:val="both"/>
        <w:rPr>
          <w:rFonts w:ascii="Arial" w:eastAsia="Arial" w:hAnsi="Arial" w:cs="Arial"/>
          <w:sz w:val="22"/>
          <w:szCs w:val="22"/>
        </w:rPr>
      </w:pPr>
    </w:p>
    <w:p w14:paraId="20CF3937" w14:textId="77777777" w:rsidR="009266AC" w:rsidRPr="00D17766" w:rsidRDefault="009266AC" w:rsidP="00D60E66">
      <w:pPr>
        <w:tabs>
          <w:tab w:val="left" w:pos="198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95.   </w:t>
      </w:r>
      <w:r w:rsidRPr="00D17766">
        <w:rPr>
          <w:rFonts w:ascii="Arial" w:eastAsia="Arial" w:hAnsi="Arial" w:cs="Arial"/>
          <w:b/>
          <w:sz w:val="22"/>
          <w:szCs w:val="22"/>
        </w:rPr>
        <w:tab/>
        <w:t xml:space="preserve">VALOR DEL CRÉDITO </w:t>
      </w:r>
    </w:p>
    <w:p w14:paraId="48D2BF08" w14:textId="77777777" w:rsidR="009266AC" w:rsidRPr="00D17766" w:rsidRDefault="009266AC" w:rsidP="00D60E66">
      <w:pPr>
        <w:spacing w:line="360" w:lineRule="auto"/>
        <w:ind w:right="56"/>
        <w:contextualSpacing/>
        <w:rPr>
          <w:rFonts w:ascii="Arial" w:eastAsia="Arial" w:hAnsi="Arial" w:cs="Arial"/>
          <w:sz w:val="22"/>
          <w:szCs w:val="22"/>
        </w:rPr>
      </w:pPr>
    </w:p>
    <w:p w14:paraId="57F77DC1"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El valor del crédito será aprobado por el Consejo de Becas, según la propuesta remitida por la Comisión Institucional de Análisis del Fondo de Becas.  </w:t>
      </w:r>
    </w:p>
    <w:p w14:paraId="4CA04BE0"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w:t>
      </w:r>
    </w:p>
    <w:p w14:paraId="3C8BA665"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El estudiantado procedente de países centroamericanos, pagarán conforme a los valores establecidos para el estudiantado nacional.  Los estudiantes de otras nacionalidades pagarán un 20% más que el valor del crédito del estudiante nacional.</w:t>
      </w:r>
    </w:p>
    <w:p w14:paraId="547B383F"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p>
    <w:p w14:paraId="1629B4A3"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Cs/>
          <w:sz w:val="22"/>
          <w:szCs w:val="22"/>
        </w:rPr>
      </w:pPr>
      <w:r w:rsidRPr="00D17766">
        <w:rPr>
          <w:rFonts w:ascii="Arial" w:eastAsia="Arial" w:hAnsi="Arial" w:cs="Arial"/>
          <w:bCs/>
          <w:iCs/>
          <w:sz w:val="22"/>
          <w:szCs w:val="22"/>
        </w:rPr>
        <w:t xml:space="preserve"> Es obligación de los órganos de decisión definidos en este artículo, revisar cada año el valor del crédito a la luz de la realidad económica institucional y nacional, para valorar opciones que garanticen la sostenibilidad del Fondo de Becas y Beneficios Estudiantiles y la mejora cualitativa de los beneficios otorgados al estudiantado.</w:t>
      </w:r>
    </w:p>
    <w:p w14:paraId="59038C55" w14:textId="77777777" w:rsidR="009266AC" w:rsidRPr="00D17766" w:rsidRDefault="009266AC" w:rsidP="00D60E66">
      <w:pPr>
        <w:pBdr>
          <w:top w:val="nil"/>
          <w:left w:val="nil"/>
          <w:bottom w:val="nil"/>
          <w:right w:val="nil"/>
          <w:between w:val="nil"/>
        </w:pBdr>
        <w:tabs>
          <w:tab w:val="center" w:pos="4252"/>
          <w:tab w:val="right" w:pos="8504"/>
        </w:tabs>
        <w:spacing w:line="360" w:lineRule="auto"/>
        <w:ind w:left="90" w:hanging="90"/>
        <w:contextualSpacing/>
        <w:jc w:val="both"/>
        <w:rPr>
          <w:rFonts w:ascii="Arial" w:eastAsia="Arial" w:hAnsi="Arial" w:cs="Arial"/>
          <w:bCs/>
          <w:i/>
          <w:sz w:val="22"/>
          <w:szCs w:val="22"/>
        </w:rPr>
      </w:pPr>
    </w:p>
    <w:p w14:paraId="782B7EC7" w14:textId="77777777" w:rsidR="009266AC" w:rsidRPr="00D17766" w:rsidRDefault="009266AC" w:rsidP="00AC7A38">
      <w:pPr>
        <w:pBdr>
          <w:top w:val="nil"/>
          <w:left w:val="nil"/>
          <w:bottom w:val="nil"/>
          <w:right w:val="nil"/>
          <w:between w:val="nil"/>
        </w:pBdr>
        <w:tabs>
          <w:tab w:val="center" w:pos="4252"/>
          <w:tab w:val="right" w:pos="8504"/>
        </w:tabs>
        <w:spacing w:line="360" w:lineRule="auto"/>
        <w:ind w:left="90" w:hanging="90"/>
        <w:contextualSpacing/>
        <w:rPr>
          <w:rFonts w:ascii="Arial" w:eastAsia="Arial" w:hAnsi="Arial" w:cs="Arial"/>
          <w:bCs/>
          <w:i/>
          <w:sz w:val="22"/>
          <w:szCs w:val="22"/>
        </w:rPr>
      </w:pPr>
      <w:r w:rsidRPr="00D17766">
        <w:rPr>
          <w:rFonts w:ascii="Arial" w:eastAsia="Arial" w:hAnsi="Arial" w:cs="Arial"/>
          <w:bCs/>
          <w:i/>
          <w:sz w:val="22"/>
          <w:szCs w:val="22"/>
        </w:rPr>
        <w:t>Modificado con el acuerdo UNA-CONSACA-ACUE-095-2024</w:t>
      </w:r>
    </w:p>
    <w:p w14:paraId="37AB99B2" w14:textId="77777777" w:rsidR="009266AC" w:rsidRPr="00D17766" w:rsidRDefault="009266AC" w:rsidP="00D60E66">
      <w:pPr>
        <w:spacing w:line="360" w:lineRule="auto"/>
        <w:ind w:left="21" w:right="56"/>
        <w:contextualSpacing/>
        <w:rPr>
          <w:rFonts w:ascii="Arial" w:eastAsia="Arial" w:hAnsi="Arial" w:cs="Arial"/>
          <w:sz w:val="22"/>
          <w:szCs w:val="22"/>
        </w:rPr>
      </w:pPr>
    </w:p>
    <w:p w14:paraId="4D340FD0" w14:textId="77777777" w:rsidR="009266AC" w:rsidRPr="00D17766" w:rsidRDefault="009266AC" w:rsidP="00D60E66">
      <w:pPr>
        <w:tabs>
          <w:tab w:val="left" w:pos="1985"/>
          <w:tab w:val="center" w:pos="450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96.   </w:t>
      </w:r>
      <w:r w:rsidRPr="00D17766">
        <w:rPr>
          <w:rFonts w:ascii="Arial" w:eastAsia="Arial" w:hAnsi="Arial" w:cs="Arial"/>
          <w:b/>
          <w:sz w:val="22"/>
          <w:szCs w:val="22"/>
        </w:rPr>
        <w:tab/>
        <w:t xml:space="preserve">MÁXIMO DE CRÉDITOS POR COBRAR </w:t>
      </w:r>
    </w:p>
    <w:p w14:paraId="614F89B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362DB3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pago de créditos en la Universidad Nacional se realiza según el número de créditos comprendidos en las materias que el estudiante haya matriculado.  El máximo de créditos por cobrar es de doce por ciclo, ocho trimestrales o cuatrimestrales y veinticuatro para las carreras que contemplen cursos anuales. </w:t>
      </w:r>
    </w:p>
    <w:p w14:paraId="4280AD7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D8C6C73" w14:textId="77777777" w:rsidR="009266AC" w:rsidRPr="00D17766" w:rsidRDefault="009266AC" w:rsidP="00D60E66">
      <w:pPr>
        <w:tabs>
          <w:tab w:val="center" w:pos="4413"/>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97.  </w:t>
      </w:r>
      <w:r w:rsidRPr="00D17766">
        <w:rPr>
          <w:rFonts w:ascii="Arial" w:eastAsia="Arial" w:hAnsi="Arial" w:cs="Arial"/>
          <w:b/>
          <w:sz w:val="22"/>
          <w:szCs w:val="22"/>
        </w:rPr>
        <w:tab/>
        <w:t xml:space="preserve">MULTAS POR ATRASO EN EL PAGO </w:t>
      </w:r>
    </w:p>
    <w:p w14:paraId="6F29620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1A26FC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Por el atraso en el pago de créditos en cada período se aplica un recargo del 10%, durante los primeros 10 días hábiles, a partir del cierre del período y 20% después de ese término. </w:t>
      </w:r>
    </w:p>
    <w:p w14:paraId="6FA5DE0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944BFF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recursos monetarios generados por el cobro de multas en el atraso del pago de los créditos se contabilizan como un ingreso al Fondo de Becas Estudiantiles. </w:t>
      </w:r>
    </w:p>
    <w:p w14:paraId="6D852A6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8B818FE" w14:textId="77777777" w:rsidR="009266AC" w:rsidRPr="00D17766" w:rsidRDefault="009266AC" w:rsidP="00D60E66">
      <w:pPr>
        <w:tabs>
          <w:tab w:val="left" w:pos="1985"/>
          <w:tab w:val="center" w:pos="4299"/>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98.   </w:t>
      </w:r>
      <w:r w:rsidRPr="00D17766">
        <w:rPr>
          <w:rFonts w:ascii="Arial" w:eastAsia="Arial" w:hAnsi="Arial" w:cs="Arial"/>
          <w:b/>
          <w:sz w:val="22"/>
          <w:szCs w:val="22"/>
        </w:rPr>
        <w:tab/>
        <w:t>MORA EN EL PAGO DE CRÉDITOS</w:t>
      </w:r>
    </w:p>
    <w:p w14:paraId="39A39A05" w14:textId="77777777" w:rsidR="009266AC" w:rsidRPr="00D17766" w:rsidRDefault="009266AC" w:rsidP="00D60E66">
      <w:pPr>
        <w:spacing w:line="360" w:lineRule="auto"/>
        <w:ind w:left="2"/>
        <w:contextualSpacing/>
        <w:jc w:val="both"/>
        <w:rPr>
          <w:rFonts w:ascii="Arial" w:eastAsia="Arial" w:hAnsi="Arial" w:cs="Arial"/>
          <w:sz w:val="22"/>
          <w:szCs w:val="22"/>
        </w:rPr>
      </w:pPr>
    </w:p>
    <w:p w14:paraId="5458922C"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estudiante que al terminar el ciclo lectivo tenga obligaciones pendientes por el concepto de pago de créditos, no puede realizar trámites de matrícula hasta que cancele su deuda o solicite un arreglo de pago ante el Programa de Gestión Financiera.</w:t>
      </w:r>
    </w:p>
    <w:p w14:paraId="64EC9273" w14:textId="77777777" w:rsidR="009266AC" w:rsidRPr="00D17766" w:rsidRDefault="009266AC" w:rsidP="00D60E66">
      <w:pPr>
        <w:spacing w:line="360" w:lineRule="auto"/>
        <w:ind w:left="2"/>
        <w:contextualSpacing/>
        <w:jc w:val="both"/>
        <w:rPr>
          <w:rFonts w:ascii="Arial" w:eastAsia="Arial" w:hAnsi="Arial" w:cs="Arial"/>
          <w:sz w:val="22"/>
          <w:szCs w:val="22"/>
        </w:rPr>
      </w:pPr>
    </w:p>
    <w:p w14:paraId="62BB3844"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436A7786" w14:textId="77777777" w:rsidR="009266AC" w:rsidRPr="00D17766" w:rsidRDefault="009266AC" w:rsidP="00D60E66">
      <w:pPr>
        <w:spacing w:line="360" w:lineRule="auto"/>
        <w:contextualSpacing/>
        <w:jc w:val="both"/>
        <w:rPr>
          <w:rFonts w:ascii="Arial" w:eastAsia="Arial" w:hAnsi="Arial" w:cs="Arial"/>
          <w:sz w:val="22"/>
          <w:szCs w:val="22"/>
        </w:rPr>
      </w:pPr>
    </w:p>
    <w:p w14:paraId="28D55C66"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99.   </w:t>
      </w:r>
      <w:r w:rsidRPr="00D17766">
        <w:rPr>
          <w:rFonts w:ascii="Arial" w:eastAsia="Arial" w:hAnsi="Arial" w:cs="Arial"/>
          <w:b/>
          <w:sz w:val="22"/>
          <w:szCs w:val="22"/>
        </w:rPr>
        <w:tab/>
        <w:t xml:space="preserve">COBRO DE LABORATORIOS O CURSOS CON PRÁCTICA DE LABORATORIO </w:t>
      </w:r>
    </w:p>
    <w:p w14:paraId="1C46791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6A03E7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monto del pago de créditos de los laboratorios o cursos con práctica en laboratorio es destinado al Fondo de Becas. </w:t>
      </w:r>
    </w:p>
    <w:p w14:paraId="5C8A717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630C31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Solo el componente de laboratorio adicional al crédito es destinado al financiamiento de los gastos de operación para su uso, renovación y mantenimiento; tanto de las instalaciones como del equipo, según corresponda. </w:t>
      </w:r>
    </w:p>
    <w:p w14:paraId="57B84A4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4065D3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ninguna circunstancia las unidades académicas que ofrecen estos laboratorios pueden cobrar al estudiantado los costos indirectos relacionados con rubros como pago de horas extra, combustible, pago de alquiler, viáticos del funcionariado u otros. </w:t>
      </w:r>
    </w:p>
    <w:p w14:paraId="13339FA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E810091"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100.</w:t>
      </w:r>
      <w:r w:rsidRPr="00D17766">
        <w:rPr>
          <w:rFonts w:ascii="Arial" w:eastAsia="Arial" w:hAnsi="Arial" w:cs="Arial"/>
          <w:b/>
          <w:sz w:val="22"/>
          <w:szCs w:val="22"/>
        </w:rPr>
        <w:tab/>
        <w:t xml:space="preserve">DEFINICIÓN DE LOS MONTOS DE LABORATORIOS Y CURSOS CON PRÁCTICA DE LABORATORIO, Y SU APLICACIÓN A ESTUDIANTES CON BECA </w:t>
      </w:r>
    </w:p>
    <w:p w14:paraId="75FFA34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B27A425" w14:textId="46659B0F"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Corresponde a quien ejerce la vicerrectoría de Vida Estudiantil, mediante resolución razonada y previa valoración por el Consejo de Rectoría, fijar el monto que se cobra al estudiantado para cada laboratorio </w:t>
      </w:r>
      <w:r w:rsidRPr="00D17766">
        <w:rPr>
          <w:rFonts w:ascii="Arial" w:eastAsia="Arial" w:hAnsi="Arial" w:cs="Arial"/>
          <w:sz w:val="22"/>
          <w:szCs w:val="22"/>
        </w:rPr>
        <w:lastRenderedPageBreak/>
        <w:t xml:space="preserve">y curso con práctica de laboratorio, y los criterios o </w:t>
      </w:r>
      <w:r w:rsidR="00AC7A38" w:rsidRPr="00D17766">
        <w:rPr>
          <w:rFonts w:ascii="Arial" w:eastAsia="Arial" w:hAnsi="Arial" w:cs="Arial"/>
          <w:sz w:val="22"/>
          <w:szCs w:val="22"/>
        </w:rPr>
        <w:t>las tablas</w:t>
      </w:r>
      <w:r w:rsidRPr="00D17766">
        <w:rPr>
          <w:rFonts w:ascii="Arial" w:eastAsia="Arial" w:hAnsi="Arial" w:cs="Arial"/>
          <w:sz w:val="22"/>
          <w:szCs w:val="22"/>
        </w:rPr>
        <w:t xml:space="preserve"> de compensación que beneficia a la población estudiantil, según el tipo de beca. </w:t>
      </w:r>
    </w:p>
    <w:p w14:paraId="6AD1190C"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2BADA1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definición del monto debe fundamentarse en una recomendación previa, emanada, en forma conjunta, por el Programa de Gestión Financiera; salvo que quien ejerce la vicerrectoría de Vida Estudiantil apruebe otro monto, en este caso los vigentes se ajustan automáticamente conforme varíe el índice de precios al consumidor del año inmediato anterior. </w:t>
      </w:r>
    </w:p>
    <w:p w14:paraId="054CAFFF"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A0879D0" w14:textId="77777777" w:rsidR="009266AC" w:rsidRPr="00D17766" w:rsidRDefault="009266AC" w:rsidP="00D60E66">
      <w:pPr>
        <w:tabs>
          <w:tab w:val="left" w:pos="1985"/>
          <w:tab w:val="center" w:pos="5773"/>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101.   </w:t>
      </w:r>
      <w:r w:rsidRPr="00D17766">
        <w:rPr>
          <w:rFonts w:ascii="Arial" w:eastAsia="Arial" w:hAnsi="Arial" w:cs="Arial"/>
          <w:b/>
          <w:sz w:val="22"/>
          <w:szCs w:val="22"/>
        </w:rPr>
        <w:tab/>
        <w:t xml:space="preserve">CLASIFICACIÓN DE LOS LABORATORIOS PARA EL COBRO </w:t>
      </w:r>
    </w:p>
    <w:p w14:paraId="623618E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065FE74"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cobro de los laboratorios contempla, al menos, tres diferentes tipos de laboratorios o cursos, basado en los costos de su operación y equipo. </w:t>
      </w:r>
    </w:p>
    <w:p w14:paraId="73DF8C3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Los criterios que se utilizan para definir las clasificaciones y fijar los montos incluyen, al menos, el uso de los siguientes elementos: </w:t>
      </w:r>
    </w:p>
    <w:p w14:paraId="62141A23" w14:textId="77777777" w:rsidR="009266AC" w:rsidRPr="00D17766" w:rsidRDefault="009266AC" w:rsidP="00D60E66">
      <w:pPr>
        <w:spacing w:line="360" w:lineRule="auto"/>
        <w:ind w:left="286"/>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0D1A927" w14:textId="43D28FE0"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Reactivos químicos que se adquieren en el país o en el exterior. </w:t>
      </w:r>
    </w:p>
    <w:p w14:paraId="1C5BBCC3" w14:textId="29F90229"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Equipo que debe ser adquirido fuera del país, frecuencia de renovación y actualización, taladros, lijadoras, cuchillos, brocas, disco, esmeriladora, seguetas, tacómetro, gata hidráulica, entre otros. </w:t>
      </w:r>
    </w:p>
    <w:p w14:paraId="78AC195D" w14:textId="130782DA"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Instrumentos de precisión y medida como balanzas, colorímetros, extractores, instrumentos de precisión, estereoscopios, microscopios, motosierra, cintas de medición, brújulas, amperímetros, voltímetros, entre otros. </w:t>
      </w:r>
    </w:p>
    <w:p w14:paraId="7D5605BC" w14:textId="77777777"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Cristalería, que en su mayor parte es importada (vaso de precipitado o </w:t>
      </w:r>
      <w:proofErr w:type="spellStart"/>
      <w:r w:rsidRPr="00D17766">
        <w:rPr>
          <w:rFonts w:ascii="Arial" w:eastAsia="Arial" w:hAnsi="Arial" w:cs="Arial"/>
          <w:i/>
          <w:sz w:val="22"/>
          <w:szCs w:val="22"/>
        </w:rPr>
        <w:t>beaker</w:t>
      </w:r>
      <w:proofErr w:type="spellEnd"/>
      <w:r w:rsidRPr="00D17766">
        <w:rPr>
          <w:rFonts w:ascii="Arial" w:eastAsia="Arial" w:hAnsi="Arial" w:cs="Arial"/>
          <w:sz w:val="22"/>
          <w:szCs w:val="22"/>
        </w:rPr>
        <w:t xml:space="preserve">, probetas, tubos de ensayo, pipetas, buretas, láminas, entre otros). </w:t>
      </w:r>
    </w:p>
    <w:p w14:paraId="3893435F" w14:textId="77777777"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Equipo tecnológico y software. </w:t>
      </w:r>
    </w:p>
    <w:p w14:paraId="198B5009" w14:textId="77777777"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Mantenimiento del equipo, reparaciones o compra de repuestos. </w:t>
      </w:r>
    </w:p>
    <w:p w14:paraId="1E8EB0C6" w14:textId="77777777"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Limpieza del equipo y los instrumentos. </w:t>
      </w:r>
    </w:p>
    <w:p w14:paraId="6E13C697" w14:textId="77777777"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Otros rubros: gas, agua destilada, electricidad, hielo, combustible, madera, laca, pegamentos, pintura, entre otros. </w:t>
      </w:r>
    </w:p>
    <w:p w14:paraId="0119AA18" w14:textId="77777777" w:rsidR="009266AC" w:rsidRPr="00D17766" w:rsidRDefault="009266AC" w:rsidP="0046564B">
      <w:pPr>
        <w:numPr>
          <w:ilvl w:val="0"/>
          <w:numId w:val="364"/>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Realización de giras. </w:t>
      </w:r>
    </w:p>
    <w:p w14:paraId="509F1550" w14:textId="77777777" w:rsidR="009266AC" w:rsidRPr="00D17766" w:rsidRDefault="009266AC" w:rsidP="00D60E66">
      <w:pPr>
        <w:spacing w:line="360" w:lineRule="auto"/>
        <w:ind w:left="288"/>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201798E"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102.</w:t>
      </w:r>
      <w:r w:rsidRPr="00D17766">
        <w:rPr>
          <w:rFonts w:ascii="Arial" w:eastAsia="Arial" w:hAnsi="Arial" w:cs="Arial"/>
          <w:b/>
          <w:sz w:val="22"/>
          <w:szCs w:val="22"/>
        </w:rPr>
        <w:tab/>
        <w:t xml:space="preserve">DESTINO DE LOS RECURSOS POR COBRO DE LABORATORIOS Y CURSOS CON PRÁCTICA DE LABORATORIOS </w:t>
      </w:r>
    </w:p>
    <w:p w14:paraId="0DA0F33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29F220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El estudiante paga los montos de los laboratorios y de los cursos con práctica de laboratorios en el Programa de Gestión Financiera. Únicamente los fondos recaudados por concepto de cobro laboratorios o cursos con práctica en laboratorios se asignan al presupuesto de operación de la unidad académica correspondiente, durante el mismo período presupuestario, por modificación externa, según corresponda. Dichos recursos no forman parte del Fondo de Becas Estudiantiles, ya que este solamente recibe el pago de los créditos. </w:t>
      </w:r>
    </w:p>
    <w:p w14:paraId="5DEA4FD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1060CE1"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 xml:space="preserve">ARTÍCULO 103.   </w:t>
      </w:r>
      <w:r w:rsidRPr="00D17766">
        <w:rPr>
          <w:rFonts w:ascii="Arial" w:eastAsia="Arial" w:hAnsi="Arial" w:cs="Arial"/>
          <w:b/>
          <w:sz w:val="22"/>
          <w:szCs w:val="22"/>
        </w:rPr>
        <w:tab/>
        <w:t xml:space="preserve">DETERMINACIÓN DEL COBRO DE SERVICIOS AL ESTUDIANTADO </w:t>
      </w:r>
    </w:p>
    <w:p w14:paraId="6028CD6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85DEFE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Corresponde a quien ejerce la vicerrectoría de Vida Estudiantil establecer el monto y la actualización anual del cobro que realiza la universidad al estudiantado por todo tipo de servicios, tales como emisión de certificaciones y constancias, retiro de materias, emisión y reposición de diplomas, derechos de graduación, examen extraordinario o por suficiencia, emisión de carné, derechos para la prueba de admisión, reconocimientos y equiparaciones, entre otros; para esta fijación se cuenta con el criterio previo del Consejo de Rectoría. </w:t>
      </w:r>
    </w:p>
    <w:p w14:paraId="66C9F27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C66E4B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definición del monto debe fundamentarse en una recomendación previa emanada, en forma conjunta, por el Programa de Gestión Financiera y el Departamento de Registro. </w:t>
      </w:r>
    </w:p>
    <w:p w14:paraId="4261308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58E674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Salvo que quien ejerce la vicerrectoría de Vida Estudiantil apruebe otro monto, los vigentes se ajustan automáticamente conforme varíe el índice de precios al consumidor del año inmediato anterior. </w:t>
      </w:r>
    </w:p>
    <w:p w14:paraId="631C10C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6BBF51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el caso de estudiantes extranjeros, con excepción de las provenientes de Centroamérica y Panamá; así como las indicadas en convenios con universidades nacionales o extranjeras, los derechos de graduación corresponden al doble del monto en colones que se cobra a estudiantes nacionales. </w:t>
      </w:r>
    </w:p>
    <w:p w14:paraId="33B71F1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32FBE99" w14:textId="77777777" w:rsidR="009266AC" w:rsidRPr="00D17766" w:rsidRDefault="009266AC" w:rsidP="00D60E66">
      <w:pPr>
        <w:spacing w:line="360" w:lineRule="auto"/>
        <w:ind w:left="11" w:right="58"/>
        <w:contextualSpacing/>
        <w:jc w:val="center"/>
        <w:rPr>
          <w:rFonts w:ascii="Arial" w:eastAsia="Arial" w:hAnsi="Arial" w:cs="Arial"/>
          <w:b/>
          <w:sz w:val="22"/>
          <w:szCs w:val="22"/>
        </w:rPr>
      </w:pPr>
      <w:r w:rsidRPr="00D17766">
        <w:rPr>
          <w:rFonts w:ascii="Arial" w:eastAsia="Arial" w:hAnsi="Arial" w:cs="Arial"/>
          <w:b/>
          <w:sz w:val="22"/>
          <w:szCs w:val="22"/>
        </w:rPr>
        <w:t>CAPÍTULO VII</w:t>
      </w:r>
    </w:p>
    <w:p w14:paraId="29AFAAE1" w14:textId="77777777" w:rsidR="009266AC" w:rsidRPr="00D17766" w:rsidRDefault="009266AC" w:rsidP="00D60E66">
      <w:pPr>
        <w:spacing w:line="360" w:lineRule="auto"/>
        <w:ind w:left="11" w:right="58"/>
        <w:contextualSpacing/>
        <w:jc w:val="center"/>
        <w:rPr>
          <w:rFonts w:ascii="Arial" w:eastAsia="Arial" w:hAnsi="Arial" w:cs="Arial"/>
          <w:sz w:val="22"/>
          <w:szCs w:val="22"/>
        </w:rPr>
      </w:pPr>
      <w:r w:rsidRPr="00D17766">
        <w:rPr>
          <w:rFonts w:ascii="Arial" w:eastAsia="Arial" w:hAnsi="Arial" w:cs="Arial"/>
          <w:b/>
          <w:sz w:val="22"/>
          <w:szCs w:val="22"/>
        </w:rPr>
        <w:t>DISPOSICIONES SANCIONATORIAS</w:t>
      </w:r>
    </w:p>
    <w:p w14:paraId="533B5586" w14:textId="77777777" w:rsidR="009266AC" w:rsidRPr="00D17766" w:rsidRDefault="009266AC" w:rsidP="00D60E66">
      <w:pPr>
        <w:spacing w:line="360" w:lineRule="auto"/>
        <w:ind w:left="7"/>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264CE314"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SECCIÓN PRIMERA</w:t>
      </w:r>
    </w:p>
    <w:p w14:paraId="6EB0313B"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PÉRDIDA Y DISMINUCIÓN DE BENEFICIOS, Y LAS SANCIONES APLICABLES</w:t>
      </w:r>
    </w:p>
    <w:p w14:paraId="785DA2C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B39F645" w14:textId="77777777" w:rsidR="009266AC" w:rsidRPr="00D17766" w:rsidRDefault="009266AC" w:rsidP="00D60E66">
      <w:pPr>
        <w:tabs>
          <w:tab w:val="left" w:pos="1985"/>
          <w:tab w:val="center" w:pos="5940"/>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104.   </w:t>
      </w:r>
      <w:r w:rsidRPr="00D17766">
        <w:rPr>
          <w:rFonts w:ascii="Arial" w:eastAsia="Arial" w:hAnsi="Arial" w:cs="Arial"/>
          <w:b/>
          <w:sz w:val="22"/>
          <w:szCs w:val="22"/>
        </w:rPr>
        <w:tab/>
        <w:t xml:space="preserve">APLICACIÓN DE LA PÉRDIDA Y DISMINUCIÓN DE BENEFICIOS </w:t>
      </w:r>
    </w:p>
    <w:p w14:paraId="39A9906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915A95E"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El estudiantado que en su solicitud de beca proporcione datos falsos, oculte información relevante o no notifique los cambios en su situación socioeconómica y familiar, dentro de los plazos otorgados por el Departamento de Bienestar Estudiantil, o, en su situación académica, pierde todo derecho a los beneficios estipulados en este reglamento, sanción que se aplica, previo cumplimiento del debido proceso. </w:t>
      </w:r>
    </w:p>
    <w:p w14:paraId="0F0F4ED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9508A2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Además, debe reintegrar el monto correspondiente a los beneficios concedidos derivados del falseamiento y ocultamiento de información, a la Universidad Nacional. </w:t>
      </w:r>
    </w:p>
    <w:p w14:paraId="01D2257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5F4DBE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estudiante que cometa una falta gravísima de naturaleza disciplinaria tipificada en la normativa institucional, así como un delito debidamente comprobado y sancionado, es sujeto de suspensión o pérdida de beca y otros beneficios otorgados. </w:t>
      </w:r>
    </w:p>
    <w:p w14:paraId="4DA57FF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12C17E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la aplicación de estas disposiciones se consideran entre los beneficios la exoneración del pago de créditos, aportes económicos y el servicio de residencia estudiantil. </w:t>
      </w:r>
    </w:p>
    <w:p w14:paraId="739DD09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857D1E7" w14:textId="77777777" w:rsidR="009266AC" w:rsidRPr="00D17766" w:rsidRDefault="009266AC" w:rsidP="00D60E66">
      <w:pPr>
        <w:tabs>
          <w:tab w:val="left" w:pos="1985"/>
          <w:tab w:val="center" w:pos="4892"/>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105.  </w:t>
      </w:r>
      <w:r w:rsidRPr="00D17766">
        <w:rPr>
          <w:rFonts w:ascii="Arial" w:eastAsia="Arial" w:hAnsi="Arial" w:cs="Arial"/>
          <w:b/>
          <w:sz w:val="22"/>
          <w:szCs w:val="22"/>
        </w:rPr>
        <w:tab/>
        <w:t xml:space="preserve">INSTANCIA COMPETENTE PARA RESOLVER </w:t>
      </w:r>
    </w:p>
    <w:p w14:paraId="2C1C427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32DB361" w14:textId="4600909E"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 responsabilidad de quien ejerce la dirección del Departamento de Bienestar Estudiantil gestionar la imposición de sanciones, la aplicación de las pérdidas y </w:t>
      </w:r>
      <w:r w:rsidR="002D4550" w:rsidRPr="00D17766">
        <w:rPr>
          <w:rFonts w:ascii="Arial" w:eastAsia="Arial" w:hAnsi="Arial" w:cs="Arial"/>
          <w:sz w:val="22"/>
          <w:szCs w:val="22"/>
        </w:rPr>
        <w:t>las disminuciones</w:t>
      </w:r>
      <w:r w:rsidRPr="00D17766">
        <w:rPr>
          <w:rFonts w:ascii="Arial" w:eastAsia="Arial" w:hAnsi="Arial" w:cs="Arial"/>
          <w:sz w:val="22"/>
          <w:szCs w:val="22"/>
        </w:rPr>
        <w:t xml:space="preserve"> de los beneficios de las becas, los cuales están establecidos en este reglamento; mediante una resolución fundamentada y previo cumplimiento del debido proceso. </w:t>
      </w:r>
    </w:p>
    <w:p w14:paraId="1B47714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ED1468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Para el caso de las sedes regionales, este proceso es responsabilidad de quien ejerce la coordinación de la Unidad de Vida Estudiantil. </w:t>
      </w:r>
    </w:p>
    <w:p w14:paraId="5D8B501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48C0175" w14:textId="77777777" w:rsidR="009266AC" w:rsidRPr="00D17766" w:rsidRDefault="009266AC" w:rsidP="00D60E66">
      <w:pPr>
        <w:tabs>
          <w:tab w:val="left" w:pos="1985"/>
          <w:tab w:val="center" w:pos="5699"/>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106.   </w:t>
      </w:r>
      <w:r w:rsidRPr="00D17766">
        <w:rPr>
          <w:rFonts w:ascii="Arial" w:eastAsia="Arial" w:hAnsi="Arial" w:cs="Arial"/>
          <w:b/>
          <w:sz w:val="22"/>
          <w:szCs w:val="22"/>
        </w:rPr>
        <w:tab/>
        <w:t xml:space="preserve">RECURSOS DE REVOCATORIA Y APELACIÓN </w:t>
      </w:r>
    </w:p>
    <w:p w14:paraId="4A20B87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450F089"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De conformidad con el Estatuto Orgánico, el estudiantado puede ejercer los recursos de revocatoria y apelación contra los actos que lo afecten. </w:t>
      </w:r>
    </w:p>
    <w:p w14:paraId="1028B30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0468E5AB"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107.</w:t>
      </w:r>
      <w:r w:rsidRPr="00D17766">
        <w:rPr>
          <w:rFonts w:ascii="Arial" w:eastAsia="Arial" w:hAnsi="Arial" w:cs="Arial"/>
          <w:b/>
          <w:sz w:val="22"/>
          <w:szCs w:val="22"/>
        </w:rPr>
        <w:tab/>
        <w:t xml:space="preserve">INSTANCIAS COMPETENTES PARA RESOLVER LOS RECURSOS </w:t>
      </w:r>
    </w:p>
    <w:p w14:paraId="473F879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B41AE14"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Los recursos de revocatoria son resueltos por la misma instancia que dictó el acto impugnado. </w:t>
      </w:r>
    </w:p>
    <w:p w14:paraId="51C029A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w:t>
      </w:r>
    </w:p>
    <w:p w14:paraId="5409E2C6" w14:textId="36D881A8"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recurso de apelación contra las decisiones del miembro del funcionariado responsable de la asignación de cualquier tipo de beca o beneficio </w:t>
      </w:r>
      <w:proofErr w:type="gramStart"/>
      <w:r w:rsidR="00AC7A38" w:rsidRPr="00D17766">
        <w:rPr>
          <w:rFonts w:ascii="Arial" w:eastAsia="Arial" w:hAnsi="Arial" w:cs="Arial"/>
          <w:sz w:val="22"/>
          <w:szCs w:val="22"/>
        </w:rPr>
        <w:t>contemplados,</w:t>
      </w:r>
      <w:proofErr w:type="gramEnd"/>
      <w:r w:rsidR="00AC7A38" w:rsidRPr="00D17766">
        <w:rPr>
          <w:rFonts w:ascii="Arial" w:eastAsia="Arial" w:hAnsi="Arial" w:cs="Arial"/>
          <w:sz w:val="22"/>
          <w:szCs w:val="22"/>
        </w:rPr>
        <w:t xml:space="preserve"> </w:t>
      </w:r>
      <w:r w:rsidRPr="00D17766">
        <w:rPr>
          <w:rFonts w:ascii="Arial" w:eastAsia="Arial" w:hAnsi="Arial" w:cs="Arial"/>
          <w:sz w:val="22"/>
          <w:szCs w:val="22"/>
        </w:rPr>
        <w:t xml:space="preserve">será resuelto por la Comisión de Apelaciones de Becas. </w:t>
      </w:r>
    </w:p>
    <w:p w14:paraId="1A4DA53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FC8F0C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El recurso de apelación contra las decisiones de la Dirección del Departamento de Bienestar Estudiantil es resuelto por quien ejerce la vicerrectoría de Vida Estudiantil. </w:t>
      </w:r>
    </w:p>
    <w:p w14:paraId="4ACAA19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AA52140" w14:textId="77777777" w:rsidR="009266AC" w:rsidRPr="00D17766" w:rsidRDefault="009266AC" w:rsidP="00D60E66">
      <w:pPr>
        <w:widowControl w:val="0"/>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108. </w:t>
      </w:r>
      <w:r w:rsidRPr="00D17766">
        <w:rPr>
          <w:rFonts w:ascii="Arial" w:eastAsia="Arial" w:hAnsi="Arial" w:cs="Arial"/>
          <w:b/>
          <w:bCs/>
          <w:sz w:val="22"/>
          <w:szCs w:val="22"/>
        </w:rPr>
        <w:tab/>
        <w:t>CONSECUENCIAS ECONÓMICAS POR INCUMPLIMIENTO DE LA ASISTENCIA A LAS ACTIVIDADES CONVOCADAS</w:t>
      </w:r>
    </w:p>
    <w:p w14:paraId="0BF96B78" w14:textId="77777777" w:rsidR="009266AC" w:rsidRPr="00D17766" w:rsidRDefault="009266AC" w:rsidP="00D60E66">
      <w:pPr>
        <w:spacing w:line="360" w:lineRule="auto"/>
        <w:contextualSpacing/>
        <w:jc w:val="both"/>
        <w:rPr>
          <w:rFonts w:ascii="Arial" w:eastAsia="Arial" w:hAnsi="Arial" w:cs="Arial"/>
          <w:sz w:val="22"/>
          <w:szCs w:val="22"/>
        </w:rPr>
      </w:pPr>
    </w:p>
    <w:p w14:paraId="7A9C9E8D"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El estudiantado que goce de algún tipo de beca y que no asista a las actividades programadas por los departamentos de la Vicerrectoría de Vida Estudiantil o la Unidad de Vida Estudiantil de las sedes y secciones regionales, sobre aspectos atinentes a su condición de becario y a los procesos formativos (inciso a) del artículo 16 de este reglamento), gozará de un plazo de cinco días hábiles para presentar la justificación a partir del día siguiente a la fecha de la actividad.</w:t>
      </w:r>
    </w:p>
    <w:p w14:paraId="657B7DC2" w14:textId="77777777" w:rsidR="009266AC" w:rsidRPr="00D17766" w:rsidRDefault="009266AC" w:rsidP="00D60E66">
      <w:pPr>
        <w:spacing w:line="360" w:lineRule="auto"/>
        <w:contextualSpacing/>
        <w:jc w:val="both"/>
        <w:rPr>
          <w:rFonts w:ascii="Arial" w:eastAsia="Arial" w:hAnsi="Arial" w:cs="Arial"/>
          <w:sz w:val="22"/>
          <w:szCs w:val="22"/>
        </w:rPr>
      </w:pPr>
    </w:p>
    <w:p w14:paraId="4D94631A"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Si no justifica en el plazo o la justificación no es válida, se le informará lo que corresponda. Si la persona reincide dentro de un año calendario, se le rebajará un 10% de la beca, por cada falta subsiguiente, y será acumulativo durante el periodo que goce del beneficio.</w:t>
      </w:r>
    </w:p>
    <w:p w14:paraId="50AABE4D" w14:textId="77777777" w:rsidR="009266AC" w:rsidRPr="00D17766" w:rsidRDefault="009266AC" w:rsidP="00D60E66">
      <w:pPr>
        <w:spacing w:line="360" w:lineRule="auto"/>
        <w:contextualSpacing/>
        <w:jc w:val="both"/>
        <w:rPr>
          <w:rFonts w:ascii="Arial" w:eastAsia="Arial" w:hAnsi="Arial" w:cs="Arial"/>
          <w:sz w:val="22"/>
          <w:szCs w:val="22"/>
        </w:rPr>
      </w:pPr>
    </w:p>
    <w:p w14:paraId="4153725B" w14:textId="77777777" w:rsidR="009266AC" w:rsidRPr="00D17766" w:rsidRDefault="009266AC" w:rsidP="00D60E66">
      <w:pPr>
        <w:spacing w:line="360" w:lineRule="auto"/>
        <w:contextualSpacing/>
        <w:jc w:val="both"/>
        <w:rPr>
          <w:rFonts w:ascii="Arial" w:eastAsia="Arial" w:hAnsi="Arial" w:cs="Arial"/>
          <w:sz w:val="22"/>
          <w:szCs w:val="22"/>
        </w:rPr>
      </w:pPr>
      <w:r w:rsidRPr="00D17766">
        <w:rPr>
          <w:rFonts w:ascii="Arial" w:eastAsia="Arial" w:hAnsi="Arial" w:cs="Arial"/>
          <w:sz w:val="22"/>
          <w:szCs w:val="22"/>
        </w:rPr>
        <w:t>Antes de proceder al rebajo, la instancia competente de la Vicerrectoría o la Unidad de Vida Estudiantil de la sede o sección regional, otorgará un plazo de tres días al estudiante, para presentar sus alegatos.</w:t>
      </w:r>
    </w:p>
    <w:p w14:paraId="3956D37E" w14:textId="77777777" w:rsidR="009266AC" w:rsidRPr="00D17766" w:rsidRDefault="009266AC" w:rsidP="00D60E66">
      <w:pPr>
        <w:tabs>
          <w:tab w:val="left" w:pos="1586"/>
        </w:tabs>
        <w:spacing w:line="360" w:lineRule="auto"/>
        <w:contextualSpacing/>
        <w:rPr>
          <w:rFonts w:ascii="Arial" w:eastAsia="Arial" w:hAnsi="Arial" w:cs="Arial"/>
          <w:b/>
          <w:sz w:val="22"/>
          <w:szCs w:val="22"/>
        </w:rPr>
      </w:pPr>
    </w:p>
    <w:p w14:paraId="52FC58B9" w14:textId="77777777" w:rsidR="009266AC" w:rsidRPr="00D17766" w:rsidRDefault="009266AC" w:rsidP="00AC7A38">
      <w:pPr>
        <w:spacing w:line="360" w:lineRule="auto"/>
        <w:contextualSpacing/>
        <w:rPr>
          <w:rFonts w:ascii="Arial" w:eastAsia="Times New Roman" w:hAnsi="Arial" w:cs="Arial"/>
          <w:i/>
          <w:iCs/>
          <w:sz w:val="22"/>
          <w:szCs w:val="22"/>
        </w:rPr>
      </w:pPr>
      <w:r w:rsidRPr="00D17766">
        <w:rPr>
          <w:rFonts w:ascii="Arial" w:hAnsi="Arial" w:cs="Arial"/>
          <w:i/>
          <w:iCs/>
          <w:sz w:val="22"/>
          <w:szCs w:val="22"/>
        </w:rPr>
        <w:t>Modificado con acuerdo UNA-CONSACA-ACUE-079-2025</w:t>
      </w:r>
    </w:p>
    <w:p w14:paraId="35E483C7" w14:textId="77777777" w:rsidR="009266AC" w:rsidRPr="00D17766" w:rsidRDefault="009266AC" w:rsidP="00D60E66">
      <w:pPr>
        <w:tabs>
          <w:tab w:val="left" w:pos="1586"/>
        </w:tabs>
        <w:spacing w:line="360" w:lineRule="auto"/>
        <w:contextualSpacing/>
        <w:rPr>
          <w:rFonts w:ascii="Arial" w:eastAsia="Arial" w:hAnsi="Arial" w:cs="Arial"/>
          <w:b/>
          <w:sz w:val="22"/>
          <w:szCs w:val="22"/>
        </w:rPr>
      </w:pPr>
    </w:p>
    <w:p w14:paraId="1AA04994" w14:textId="77777777" w:rsidR="009266AC" w:rsidRPr="00D17766" w:rsidRDefault="009266AC" w:rsidP="00D60E66">
      <w:pPr>
        <w:tabs>
          <w:tab w:val="left" w:pos="1985"/>
        </w:tabs>
        <w:spacing w:line="360" w:lineRule="auto"/>
        <w:ind w:left="1985" w:hanging="1975"/>
        <w:contextualSpacing/>
        <w:jc w:val="both"/>
        <w:rPr>
          <w:rFonts w:ascii="Arial" w:eastAsia="Arial" w:hAnsi="Arial" w:cs="Arial"/>
          <w:b/>
          <w:sz w:val="22"/>
          <w:szCs w:val="22"/>
        </w:rPr>
      </w:pPr>
      <w:r w:rsidRPr="00D17766">
        <w:rPr>
          <w:rFonts w:ascii="Arial" w:eastAsia="Arial" w:hAnsi="Arial" w:cs="Arial"/>
          <w:b/>
          <w:sz w:val="22"/>
          <w:szCs w:val="22"/>
        </w:rPr>
        <w:t>ARTÍCULO 109.</w:t>
      </w:r>
      <w:r w:rsidRPr="00D17766">
        <w:rPr>
          <w:rFonts w:ascii="Arial" w:eastAsia="Arial" w:hAnsi="Arial" w:cs="Arial"/>
          <w:b/>
          <w:sz w:val="22"/>
          <w:szCs w:val="22"/>
        </w:rPr>
        <w:tab/>
        <w:t>INCUMPLIMIENTO DEL REGISTRO DE LA CUENTA BANCARIA</w:t>
      </w:r>
    </w:p>
    <w:p w14:paraId="123375E8" w14:textId="77777777" w:rsidR="009266AC" w:rsidRPr="00D17766" w:rsidRDefault="009266AC" w:rsidP="00D60E66">
      <w:pPr>
        <w:spacing w:line="360" w:lineRule="auto"/>
        <w:contextualSpacing/>
        <w:jc w:val="both"/>
        <w:rPr>
          <w:rFonts w:ascii="Arial" w:eastAsia="Arial" w:hAnsi="Arial" w:cs="Arial"/>
          <w:sz w:val="22"/>
          <w:szCs w:val="22"/>
        </w:rPr>
      </w:pPr>
    </w:p>
    <w:p w14:paraId="5B3EEF2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El estudiante que goce de algún tipo de beca o ayuda contemplada en este reglamento y que haga caso omiso de la solicitud de registro activación y mantenimiento de la cuenta bancaria en el plazo y en la forma definida por la Universidad Nacional, una vez realizado el cierre presupuestario institucional, no podrá reclamar el giro de los beneficios de aporte económico. </w:t>
      </w:r>
    </w:p>
    <w:p w14:paraId="186A0CB4" w14:textId="77777777" w:rsidR="009266AC" w:rsidRPr="00D17766" w:rsidRDefault="009266AC" w:rsidP="00D60E66">
      <w:pPr>
        <w:spacing w:line="360" w:lineRule="auto"/>
        <w:ind w:left="2"/>
        <w:contextualSpacing/>
        <w:rPr>
          <w:rFonts w:ascii="Arial" w:hAnsi="Arial" w:cs="Arial"/>
          <w:b/>
          <w:sz w:val="22"/>
          <w:szCs w:val="22"/>
        </w:rPr>
      </w:pPr>
    </w:p>
    <w:p w14:paraId="37762531" w14:textId="77777777" w:rsidR="009266AC" w:rsidRPr="00D17766" w:rsidRDefault="009266AC" w:rsidP="00AC7A38">
      <w:pPr>
        <w:spacing w:line="360" w:lineRule="auto"/>
        <w:contextualSpacing/>
        <w:rPr>
          <w:rFonts w:ascii="Arial" w:hAnsi="Arial" w:cs="Arial"/>
          <w:i/>
          <w:sz w:val="22"/>
          <w:szCs w:val="22"/>
        </w:rPr>
      </w:pPr>
      <w:r w:rsidRPr="00D17766">
        <w:rPr>
          <w:rFonts w:ascii="Arial" w:hAnsi="Arial" w:cs="Arial"/>
          <w:i/>
          <w:sz w:val="22"/>
          <w:szCs w:val="22"/>
        </w:rPr>
        <w:t>Modificado mediante UNA-CONSACA-ACUE-031-2023</w:t>
      </w:r>
    </w:p>
    <w:p w14:paraId="4A7D8D6F" w14:textId="77777777" w:rsidR="009266AC" w:rsidRPr="00D17766" w:rsidRDefault="009266AC" w:rsidP="00D60E66">
      <w:pPr>
        <w:spacing w:line="360" w:lineRule="auto"/>
        <w:ind w:left="2"/>
        <w:contextualSpacing/>
        <w:jc w:val="both"/>
        <w:rPr>
          <w:rFonts w:ascii="Arial" w:eastAsia="Arial" w:hAnsi="Arial" w:cs="Arial"/>
          <w:sz w:val="22"/>
          <w:szCs w:val="22"/>
        </w:rPr>
      </w:pPr>
    </w:p>
    <w:p w14:paraId="4DA7C3D9" w14:textId="77777777" w:rsidR="009266AC" w:rsidRPr="00D17766" w:rsidRDefault="009266AC" w:rsidP="00D60E66">
      <w:pPr>
        <w:tabs>
          <w:tab w:val="left" w:pos="1985"/>
          <w:tab w:val="center" w:pos="5912"/>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ARTÍCULO 110.</w:t>
      </w:r>
      <w:r w:rsidRPr="00D17766">
        <w:rPr>
          <w:rFonts w:ascii="Arial" w:eastAsia="Arial" w:hAnsi="Arial" w:cs="Arial"/>
          <w:b/>
          <w:sz w:val="22"/>
          <w:szCs w:val="22"/>
        </w:rPr>
        <w:tab/>
        <w:t xml:space="preserve">PÉRDIDA DE LA REPRESENTACIÓN ARTÍSTICA Y DEPORTIVA </w:t>
      </w:r>
    </w:p>
    <w:p w14:paraId="3811449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980DF6D"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Son causa de pérdida de la representación artística y deportiva las siguientes situaciones: </w:t>
      </w:r>
    </w:p>
    <w:p w14:paraId="3007FD2A"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D88004F" w14:textId="77777777" w:rsidR="009266AC" w:rsidRPr="00D17766" w:rsidRDefault="009266AC" w:rsidP="0046564B">
      <w:pPr>
        <w:numPr>
          <w:ilvl w:val="0"/>
          <w:numId w:val="36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Si al retirarse del equipo o grupo, o por no asistir a una representación o gira, el miembro del estudiantado no regresa todos los materiales, el equipo o los implementos que se le han entregado a lo largo de su estadía y en buen estado, debe asumir su eventual reposición y lo dispuesto en el régimen disciplinario estudiantil, de acuerdo con lo dispuesto en el Reglamento del Régimen Disciplinario de la Universidad Nacional. </w:t>
      </w:r>
    </w:p>
    <w:p w14:paraId="571AF79F" w14:textId="6FCD78E7" w:rsidR="009266AC" w:rsidRPr="00D17766" w:rsidRDefault="009266AC" w:rsidP="0046564B">
      <w:pPr>
        <w:numPr>
          <w:ilvl w:val="0"/>
          <w:numId w:val="36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En la eventualidad de que se produzca un extravío o daño de objetos, equipo o implementos, previa investigación en el seno del grupo y con base al informe brindado por la persona entrenadora o la dirección del departamento y a la autoridad superior jerárquica del estudiantado de la Unidad Académica; por tanto, debe seguirse el procedimiento establecido, de acuerdo con lo dispuesto en el Reglamento del Régimen Disciplinario de la Universidad Nacional. </w:t>
      </w:r>
    </w:p>
    <w:p w14:paraId="7E191436" w14:textId="77777777" w:rsidR="009266AC" w:rsidRPr="00D17766" w:rsidRDefault="009266AC" w:rsidP="0046564B">
      <w:pPr>
        <w:numPr>
          <w:ilvl w:val="0"/>
          <w:numId w:val="36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En caso de tres ausencias injustificadas fuera de los casos señalados en este reglamento, artículo 69, inciso h), puede ser causa de exclusión del grupo o equipo. </w:t>
      </w:r>
    </w:p>
    <w:p w14:paraId="01A39C6C" w14:textId="77777777" w:rsidR="009266AC" w:rsidRPr="00D17766" w:rsidRDefault="009266AC" w:rsidP="0046564B">
      <w:pPr>
        <w:numPr>
          <w:ilvl w:val="0"/>
          <w:numId w:val="360"/>
        </w:numPr>
        <w:spacing w:line="360" w:lineRule="auto"/>
        <w:ind w:left="1134" w:right="56" w:hanging="567"/>
        <w:contextualSpacing/>
        <w:jc w:val="both"/>
        <w:rPr>
          <w:rFonts w:ascii="Arial" w:hAnsi="Arial" w:cs="Arial"/>
          <w:sz w:val="22"/>
          <w:szCs w:val="22"/>
        </w:rPr>
      </w:pPr>
      <w:r w:rsidRPr="00D17766">
        <w:rPr>
          <w:rFonts w:ascii="Arial" w:eastAsia="Arial" w:hAnsi="Arial" w:cs="Arial"/>
          <w:sz w:val="22"/>
          <w:szCs w:val="22"/>
        </w:rPr>
        <w:t xml:space="preserve">En caso de comportamientos contrarios a la moral y a lo dispuesto en este reglamento, como lenguaje ofensivo, maltrato a terceros, acoso y hostigamiento, afectación a instalaciones de la UNA o de terceros, actos discriminatorios, por parte de algún integrante de un equipo o grupo representativo, se procede de acuerdo con lo dispuesto en el Reglamento de Régimen Disciplinario de la Universidad Nacional, sin perjuicio de que se puedan tomar medidas preventivas como disponer la no participación del estudiante en las actividades programadas, mientras se realice el procedimiento administrativo de carácter disciplinario establecido, con garantía del debido proceso para el estudiante. </w:t>
      </w:r>
    </w:p>
    <w:p w14:paraId="7CB4825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3F9632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Todo lo relacionado con las sanciones disciplinarias están regidas por el Reglamento del Régimen Disciplinario de la Universidad Nacional, el cual regula los procedimientos disciplinarios de la comunidad universitaria de la UNA y busca garantizar sus derechos fundamentales y asegurar el cumplimiento de la función administrativa por parte de las autoridades universitarias. </w:t>
      </w:r>
    </w:p>
    <w:p w14:paraId="015CC36E"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EC20FA7" w14:textId="77777777" w:rsidR="009266AC" w:rsidRPr="00D17766" w:rsidRDefault="009266AC" w:rsidP="00D60E66">
      <w:pPr>
        <w:tabs>
          <w:tab w:val="left" w:pos="198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111.   </w:t>
      </w:r>
      <w:r w:rsidRPr="00D17766">
        <w:rPr>
          <w:rFonts w:ascii="Arial" w:eastAsia="Arial" w:hAnsi="Arial" w:cs="Arial"/>
          <w:b/>
          <w:sz w:val="22"/>
          <w:szCs w:val="22"/>
        </w:rPr>
        <w:tab/>
        <w:t xml:space="preserve">NORMAS SUPLETORIAS </w:t>
      </w:r>
    </w:p>
    <w:p w14:paraId="55DF587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45136D3"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Los casos no contemplados en este reglamento se resuelven, en su orden, de acuerdo con el Estatuto Orgánico y, las normas y principios de la Ley General de la Administración Pública. </w:t>
      </w:r>
    </w:p>
    <w:p w14:paraId="6AB130F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2AAF63CB"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SECCIÓN SEGUNDA</w:t>
      </w:r>
    </w:p>
    <w:p w14:paraId="25943F36"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SANCIONES A ESTUDIANTES RESIDENTES</w:t>
      </w:r>
    </w:p>
    <w:p w14:paraId="4349B3A3"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D7D56D1" w14:textId="77777777" w:rsidR="009266AC" w:rsidRPr="00D17766" w:rsidRDefault="009266AC" w:rsidP="00D60E66">
      <w:pPr>
        <w:spacing w:line="360" w:lineRule="auto"/>
        <w:ind w:left="1985" w:right="49" w:hanging="1998"/>
        <w:contextualSpacing/>
        <w:jc w:val="both"/>
        <w:rPr>
          <w:rFonts w:ascii="Arial" w:eastAsia="Arial" w:hAnsi="Arial" w:cs="Arial"/>
          <w:sz w:val="22"/>
          <w:szCs w:val="22"/>
        </w:rPr>
      </w:pPr>
      <w:r w:rsidRPr="00D17766">
        <w:rPr>
          <w:rFonts w:ascii="Arial" w:eastAsia="Arial" w:hAnsi="Arial" w:cs="Arial"/>
          <w:b/>
          <w:sz w:val="22"/>
          <w:szCs w:val="22"/>
        </w:rPr>
        <w:t>ARTÍCULO 112.</w:t>
      </w:r>
      <w:r w:rsidRPr="00D17766">
        <w:rPr>
          <w:rFonts w:ascii="Arial" w:eastAsia="Arial" w:hAnsi="Arial" w:cs="Arial"/>
          <w:b/>
          <w:sz w:val="22"/>
          <w:szCs w:val="22"/>
        </w:rPr>
        <w:tab/>
        <w:t xml:space="preserve">RÉGIMEN DISCIPLINARIO APLICABLE AL ESTUDIANTADO RESIDENTE </w:t>
      </w:r>
    </w:p>
    <w:p w14:paraId="4C7891A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8779126"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caso de que el estudiantado residente incumpla las normas establecidas para el uso y el disfrute de las residencias estudiantiles, es sujeto de investigación y sanción, en los términos de este reglamento y sus demás disposiciones normativas. </w:t>
      </w:r>
    </w:p>
    <w:p w14:paraId="2E083978"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C918232"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En este caso corresponde conocer, instruir y resolver sobre la falta a quien ejerce la dirección del Departamento de Bienestar Estudiantil.  En el caso de las sedes y secciones regionales, corresponde a quien ejerce la coordinación de la Unidad de Vida Estudiantil. Ambas instancias deben garantizar el respeto al debido proceso del estudiantado en investigación. </w:t>
      </w:r>
    </w:p>
    <w:p w14:paraId="453C643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8DDB10E"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Si por la naturaleza o la gravedad de la falta, amerita que al estudiantado se le investigue y aplique una sanción establecida por el Régimen Disciplinario de la Universidad Nacional, quienes ejercen la dirección del Departamento de Bienestar Estudiantil o la coordinación de la Unidad de Vida Estudiantil de las sedes y secciones regionales, lo comunicará oficialmente; además debe enviar todas las pruebas, a la instancia competente, para que realice el proceso disciplinario respectivo. </w:t>
      </w:r>
    </w:p>
    <w:p w14:paraId="2BDE3177"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061C71BC"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aplica al estudiantado una única sanción por falta. </w:t>
      </w:r>
    </w:p>
    <w:p w14:paraId="0C43E21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23442C19" w14:textId="77777777" w:rsidR="009266AC" w:rsidRPr="00D17766" w:rsidRDefault="009266AC" w:rsidP="00D60E66">
      <w:pPr>
        <w:tabs>
          <w:tab w:val="left" w:pos="1985"/>
          <w:tab w:val="center" w:pos="5619"/>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113.   </w:t>
      </w:r>
      <w:r w:rsidRPr="00D17766">
        <w:rPr>
          <w:rFonts w:ascii="Arial" w:eastAsia="Arial" w:hAnsi="Arial" w:cs="Arial"/>
          <w:b/>
          <w:sz w:val="22"/>
          <w:szCs w:val="22"/>
        </w:rPr>
        <w:tab/>
        <w:t xml:space="preserve">FALTAS SANCIONABLES CON AMONESTACIÓN VERBAL </w:t>
      </w:r>
    </w:p>
    <w:p w14:paraId="095C7BF9"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C0CBE79"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consideran faltas sancionables con amonestación verbal las siguientes:</w:t>
      </w:r>
    </w:p>
    <w:p w14:paraId="4FF3F894"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5D9430B0" w14:textId="77777777" w:rsidR="009266AC" w:rsidRPr="00D17766" w:rsidRDefault="009266AC" w:rsidP="0046564B">
      <w:pPr>
        <w:widowControl w:val="0"/>
        <w:numPr>
          <w:ilvl w:val="0"/>
          <w:numId w:val="385"/>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Incumplir en dos ocasiones, sin justificación, sus responsabilidades de aseo, gestión ambiental y convivencia.</w:t>
      </w:r>
    </w:p>
    <w:p w14:paraId="191CB17F" w14:textId="77777777" w:rsidR="009266AC" w:rsidRPr="00D17766" w:rsidRDefault="009266AC" w:rsidP="0046564B">
      <w:pPr>
        <w:widowControl w:val="0"/>
        <w:numPr>
          <w:ilvl w:val="0"/>
          <w:numId w:val="385"/>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Introducir o mantener animales dentro de las instalaciones de las residencias, excepto que ello responda a atender situaciones que enfrentan personas con necesidades especiales.</w:t>
      </w:r>
    </w:p>
    <w:p w14:paraId="7CD21BA4" w14:textId="77777777" w:rsidR="009266AC" w:rsidRPr="00D17766" w:rsidRDefault="009266AC" w:rsidP="00D60E66">
      <w:pPr>
        <w:widowControl w:val="0"/>
        <w:numPr>
          <w:ilvl w:val="0"/>
          <w:numId w:val="10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 xml:space="preserve">Desacatar las disposiciones establecidas por el personal profesional de residencias </w:t>
      </w:r>
      <w:r w:rsidRPr="00D17766">
        <w:rPr>
          <w:rFonts w:ascii="Arial" w:eastAsia="Arial" w:hAnsi="Arial" w:cs="Arial"/>
          <w:sz w:val="22"/>
          <w:szCs w:val="22"/>
        </w:rPr>
        <w:lastRenderedPageBreak/>
        <w:t>estudiantiles que tengan como propósito salvaguardar la seguridad de las personas y la sana convivencia.</w:t>
      </w:r>
    </w:p>
    <w:p w14:paraId="237B5FDC" w14:textId="77777777" w:rsidR="009266AC" w:rsidRPr="00D17766" w:rsidRDefault="009266AC" w:rsidP="00D60E66">
      <w:pPr>
        <w:widowControl w:val="0"/>
        <w:numPr>
          <w:ilvl w:val="0"/>
          <w:numId w:val="107"/>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Perturbar el estudio y descanso de las personas de residencias manifestando una conducta que imposibilita un ambiente de silencio, según el horario establecido.</w:t>
      </w:r>
    </w:p>
    <w:p w14:paraId="4F19495F" w14:textId="77777777" w:rsidR="009266AC" w:rsidRPr="00D17766" w:rsidRDefault="009266AC" w:rsidP="00D60E66">
      <w:pPr>
        <w:widowControl w:val="0"/>
        <w:numPr>
          <w:ilvl w:val="0"/>
          <w:numId w:val="107"/>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Incumplir sin justificación las responsabilidades en el proyecto de promoción y sana convivencia en las residencias.</w:t>
      </w:r>
    </w:p>
    <w:p w14:paraId="1820A22C" w14:textId="77777777" w:rsidR="009266AC" w:rsidRPr="00D17766" w:rsidRDefault="009266AC" w:rsidP="00D60E66">
      <w:pPr>
        <w:widowControl w:val="0"/>
        <w:numPr>
          <w:ilvl w:val="0"/>
          <w:numId w:val="107"/>
        </w:numPr>
        <w:tabs>
          <w:tab w:val="left" w:pos="1134"/>
        </w:tabs>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Trasladar activos dentro o fuera de las instalaciones, sin la autorización del funcionariado responsable de Residencias Estudiantiles.</w:t>
      </w:r>
    </w:p>
    <w:p w14:paraId="36FA3199" w14:textId="77777777" w:rsidR="009266AC" w:rsidRPr="00D17766" w:rsidRDefault="009266AC" w:rsidP="00D60E66">
      <w:pPr>
        <w:spacing w:line="360" w:lineRule="auto"/>
        <w:ind w:left="2"/>
        <w:contextualSpacing/>
        <w:jc w:val="both"/>
        <w:rPr>
          <w:rFonts w:ascii="Arial" w:eastAsia="Arial" w:hAnsi="Arial" w:cs="Arial"/>
          <w:sz w:val="22"/>
          <w:szCs w:val="22"/>
        </w:rPr>
      </w:pPr>
    </w:p>
    <w:p w14:paraId="374D9C97" w14:textId="77777777" w:rsidR="009266AC" w:rsidRPr="00D17766" w:rsidRDefault="009266AC" w:rsidP="00AC7A38">
      <w:pPr>
        <w:spacing w:line="360" w:lineRule="auto"/>
        <w:contextualSpacing/>
        <w:rPr>
          <w:rFonts w:ascii="Arial" w:hAnsi="Arial" w:cs="Arial"/>
          <w:i/>
          <w:iCs/>
          <w:sz w:val="22"/>
          <w:szCs w:val="22"/>
        </w:rPr>
      </w:pPr>
      <w:r w:rsidRPr="00D17766">
        <w:rPr>
          <w:rFonts w:ascii="Arial" w:hAnsi="Arial" w:cs="Arial"/>
          <w:i/>
          <w:iCs/>
          <w:sz w:val="22"/>
          <w:szCs w:val="22"/>
        </w:rPr>
        <w:t>Modificado con acuerdo UNA-CONSACA-ACUE-079-2025</w:t>
      </w:r>
    </w:p>
    <w:p w14:paraId="377D16CF" w14:textId="77777777" w:rsidR="009266AC" w:rsidRPr="00D17766" w:rsidRDefault="009266AC" w:rsidP="00D60E66">
      <w:pPr>
        <w:spacing w:line="360" w:lineRule="auto"/>
        <w:contextualSpacing/>
        <w:jc w:val="both"/>
        <w:rPr>
          <w:rFonts w:ascii="Arial" w:eastAsia="Arial" w:hAnsi="Arial" w:cs="Arial"/>
          <w:sz w:val="22"/>
          <w:szCs w:val="22"/>
        </w:rPr>
      </w:pPr>
    </w:p>
    <w:p w14:paraId="5327A7CF" w14:textId="77777777" w:rsidR="009266AC" w:rsidRPr="00D17766" w:rsidRDefault="009266AC" w:rsidP="00D60E66">
      <w:pPr>
        <w:widowControl w:val="0"/>
        <w:tabs>
          <w:tab w:val="left" w:pos="2268"/>
        </w:tabs>
        <w:spacing w:line="360" w:lineRule="auto"/>
        <w:contextualSpacing/>
        <w:jc w:val="both"/>
        <w:rPr>
          <w:rFonts w:ascii="Arial" w:eastAsia="Arial" w:hAnsi="Arial" w:cs="Arial"/>
          <w:sz w:val="22"/>
          <w:szCs w:val="22"/>
        </w:rPr>
      </w:pPr>
      <w:r w:rsidRPr="00D17766">
        <w:rPr>
          <w:rFonts w:ascii="Arial" w:eastAsia="Arial" w:hAnsi="Arial" w:cs="Arial"/>
          <w:b/>
          <w:bCs/>
          <w:sz w:val="22"/>
          <w:szCs w:val="22"/>
        </w:rPr>
        <w:t xml:space="preserve">ARTÍCULO 114. </w:t>
      </w:r>
      <w:r w:rsidRPr="00D17766">
        <w:rPr>
          <w:rFonts w:ascii="Arial" w:eastAsia="Arial" w:hAnsi="Arial" w:cs="Arial"/>
          <w:b/>
          <w:bCs/>
          <w:sz w:val="22"/>
          <w:szCs w:val="22"/>
        </w:rPr>
        <w:tab/>
        <w:t>FALTAS SANCIONABLES CON APERCIBIMIENTO POR ESCRITO</w:t>
      </w:r>
    </w:p>
    <w:p w14:paraId="335DA217"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2A2029CB"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sancionarán con apercibimiento por escrito la reincidencia de las faltas establecidas en el artículo 113 de este reglamento y las siguientes:</w:t>
      </w:r>
    </w:p>
    <w:p w14:paraId="2EF017A1" w14:textId="77777777" w:rsidR="009266AC" w:rsidRPr="00D17766" w:rsidRDefault="009266AC" w:rsidP="00D60E66">
      <w:pPr>
        <w:widowControl w:val="0"/>
        <w:spacing w:line="360" w:lineRule="auto"/>
        <w:contextualSpacing/>
        <w:jc w:val="both"/>
        <w:rPr>
          <w:rFonts w:ascii="Arial" w:eastAsia="Arial" w:hAnsi="Arial" w:cs="Arial"/>
          <w:sz w:val="22"/>
          <w:szCs w:val="22"/>
        </w:rPr>
      </w:pPr>
    </w:p>
    <w:p w14:paraId="4BC74EE2" w14:textId="77777777"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actividades que vayan en perjuicio de la tranquilidad individual y grupal de residentes, el orden general de las instalaciones y de la comunidad en la que se encuentra ubicada la residencia.</w:t>
      </w:r>
    </w:p>
    <w:p w14:paraId="382A144F" w14:textId="77777777"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reuniones grupales de tipo social o recreativo, que no cuenten con la autorización previa del personal profesional encargado de residencias estudiantiles.</w:t>
      </w:r>
    </w:p>
    <w:p w14:paraId="4159FD3B" w14:textId="77777777"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Recibir visitas de menores de edad en las residencias sin la compañía de un adulto y sin obtener la previa autorización del funcionariado responsable de las residencias estudiantiles.</w:t>
      </w:r>
    </w:p>
    <w:p w14:paraId="345494CE" w14:textId="77777777"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instrumentos musicales, equipos electrónicos, audiovisuales o de cómputo para actividades que atenten contra la moral o la sana convivencia de residentes.</w:t>
      </w:r>
    </w:p>
    <w:p w14:paraId="2BDD6A8B" w14:textId="77777777"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Recibir visitas en lugares no establecidas o bien sin contar con la autorización del personal profesional encargado del de las residencias estudiantiles.</w:t>
      </w:r>
    </w:p>
    <w:p w14:paraId="684D29D0" w14:textId="20B1C16A"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Permitir la permanencia en el dormitorio de personas, que no lo tienen adjudicado (residentes o no) o permanecer en un dormitorio no asignado, sin la excepcional autorización del personal profesional de las residencias estudiantiles. Situaciones de atención de emergencia física o mental, están autorizadas.</w:t>
      </w:r>
    </w:p>
    <w:p w14:paraId="734A102A" w14:textId="77777777" w:rsidR="009266AC" w:rsidRPr="00D17766" w:rsidRDefault="009266AC" w:rsidP="0046564B">
      <w:pPr>
        <w:widowControl w:val="0"/>
        <w:numPr>
          <w:ilvl w:val="0"/>
          <w:numId w:val="386"/>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Hurtar alimentos dentro de las instalaciones de las residencias estudiantiles.</w:t>
      </w:r>
    </w:p>
    <w:p w14:paraId="7B5B01E8" w14:textId="77777777" w:rsidR="009266AC" w:rsidRPr="00D17766" w:rsidRDefault="009266AC" w:rsidP="00D60E66">
      <w:p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         Si durante el año lectivo se acumulan dos de estas faltas (iguales o diferentes), se suspende el servicio de residencia estudiantil por lo que resta del año y el siguiente año no tendrá acceso a dicho servicio.</w:t>
      </w:r>
    </w:p>
    <w:p w14:paraId="6D651BC9" w14:textId="77777777" w:rsidR="009266AC" w:rsidRPr="00D17766" w:rsidRDefault="009266AC" w:rsidP="00D60E66">
      <w:pPr>
        <w:spacing w:line="360" w:lineRule="auto"/>
        <w:ind w:left="286"/>
        <w:contextualSpacing/>
        <w:rPr>
          <w:rFonts w:ascii="Arial" w:hAnsi="Arial" w:cs="Arial"/>
          <w:sz w:val="22"/>
          <w:szCs w:val="22"/>
        </w:rPr>
      </w:pPr>
    </w:p>
    <w:p w14:paraId="5AE7ED9F" w14:textId="77777777" w:rsidR="009266AC" w:rsidRPr="00D17766" w:rsidRDefault="009266AC" w:rsidP="00AC7A38">
      <w:pPr>
        <w:spacing w:line="360" w:lineRule="auto"/>
        <w:ind w:left="2"/>
        <w:contextualSpacing/>
        <w:jc w:val="both"/>
        <w:rPr>
          <w:rFonts w:ascii="Arial" w:hAnsi="Arial" w:cs="Arial"/>
          <w:i/>
          <w:iCs/>
          <w:sz w:val="22"/>
          <w:szCs w:val="22"/>
        </w:rPr>
      </w:pPr>
      <w:r w:rsidRPr="00D17766">
        <w:rPr>
          <w:rFonts w:ascii="Arial" w:hAnsi="Arial" w:cs="Arial"/>
          <w:i/>
          <w:sz w:val="22"/>
          <w:szCs w:val="22"/>
        </w:rPr>
        <w:t xml:space="preserve">Modificado mediante acuerdo UNA-CONSACA-ACUE-031-2023 y con acuerdo </w:t>
      </w:r>
      <w:r w:rsidRPr="00D17766">
        <w:rPr>
          <w:rFonts w:ascii="Arial" w:hAnsi="Arial" w:cs="Arial"/>
          <w:i/>
          <w:iCs/>
          <w:sz w:val="22"/>
          <w:szCs w:val="22"/>
        </w:rPr>
        <w:t>UNA-CONSACA-ACUE-079-2025</w:t>
      </w:r>
    </w:p>
    <w:p w14:paraId="0E93D37E" w14:textId="77777777" w:rsidR="009266AC" w:rsidRPr="00D17766" w:rsidRDefault="009266AC" w:rsidP="00D60E66">
      <w:pPr>
        <w:spacing w:line="360" w:lineRule="auto"/>
        <w:contextualSpacing/>
        <w:jc w:val="both"/>
        <w:rPr>
          <w:rFonts w:ascii="Arial" w:eastAsia="Arial" w:hAnsi="Arial" w:cs="Arial"/>
          <w:b/>
          <w:sz w:val="22"/>
          <w:szCs w:val="22"/>
        </w:rPr>
      </w:pPr>
    </w:p>
    <w:p w14:paraId="27B052FC" w14:textId="77777777" w:rsidR="009266AC" w:rsidRPr="00D17766" w:rsidRDefault="009266AC" w:rsidP="00D60E66">
      <w:pPr>
        <w:widowControl w:val="0"/>
        <w:spacing w:line="360" w:lineRule="auto"/>
        <w:contextualSpacing/>
        <w:jc w:val="both"/>
        <w:rPr>
          <w:rFonts w:ascii="Arial" w:eastAsia="Arial" w:hAnsi="Arial" w:cs="Arial"/>
          <w:b/>
          <w:bCs/>
          <w:sz w:val="22"/>
          <w:szCs w:val="22"/>
        </w:rPr>
      </w:pPr>
      <w:r w:rsidRPr="00D17766">
        <w:rPr>
          <w:rFonts w:ascii="Arial" w:eastAsia="Arial" w:hAnsi="Arial" w:cs="Arial"/>
          <w:b/>
          <w:bCs/>
          <w:sz w:val="22"/>
          <w:szCs w:val="22"/>
        </w:rPr>
        <w:t xml:space="preserve">ARTÍCULO 115. </w:t>
      </w:r>
      <w:r w:rsidRPr="00D17766">
        <w:rPr>
          <w:rFonts w:ascii="Arial" w:eastAsia="Arial" w:hAnsi="Arial" w:cs="Arial"/>
          <w:b/>
          <w:bCs/>
          <w:sz w:val="22"/>
          <w:szCs w:val="22"/>
        </w:rPr>
        <w:tab/>
        <w:t>FALTAS SANCIONABLES CON SUSPENSIÓN INMEDIATA DEL SERVICIO DE RESIDENCIA</w:t>
      </w:r>
    </w:p>
    <w:p w14:paraId="326C4F7C" w14:textId="77777777" w:rsidR="009266AC" w:rsidRPr="00D17766" w:rsidRDefault="009266AC" w:rsidP="00D60E66">
      <w:pPr>
        <w:widowControl w:val="0"/>
        <w:spacing w:line="360" w:lineRule="auto"/>
        <w:ind w:left="2268" w:hanging="1701"/>
        <w:contextualSpacing/>
        <w:jc w:val="both"/>
        <w:rPr>
          <w:rFonts w:ascii="Arial" w:eastAsia="Arial" w:hAnsi="Arial" w:cs="Arial"/>
          <w:sz w:val="22"/>
          <w:szCs w:val="22"/>
        </w:rPr>
      </w:pPr>
    </w:p>
    <w:p w14:paraId="00321BE5" w14:textId="77777777" w:rsidR="009266AC" w:rsidRPr="00D17766" w:rsidRDefault="009266AC" w:rsidP="00D60E66">
      <w:pPr>
        <w:widowControl w:val="0"/>
        <w:spacing w:line="360" w:lineRule="auto"/>
        <w:contextualSpacing/>
        <w:jc w:val="both"/>
        <w:rPr>
          <w:rFonts w:ascii="Arial" w:eastAsia="Arial" w:hAnsi="Arial" w:cs="Arial"/>
          <w:sz w:val="22"/>
          <w:szCs w:val="22"/>
        </w:rPr>
      </w:pPr>
      <w:r w:rsidRPr="00D17766">
        <w:rPr>
          <w:rFonts w:ascii="Arial" w:eastAsia="Arial" w:hAnsi="Arial" w:cs="Arial"/>
          <w:sz w:val="22"/>
          <w:szCs w:val="22"/>
        </w:rPr>
        <w:t>Se sancionan con la suspensión inmediata del servicio de residencia estudiantil por más de un año y hasta por tres años las siguientes faltas:</w:t>
      </w:r>
    </w:p>
    <w:p w14:paraId="1D64DD7C" w14:textId="77777777" w:rsidR="009266AC" w:rsidRPr="00D17766" w:rsidRDefault="009266AC" w:rsidP="00D60E66">
      <w:pPr>
        <w:widowControl w:val="0"/>
        <w:spacing w:line="360" w:lineRule="auto"/>
        <w:ind w:left="567"/>
        <w:contextualSpacing/>
        <w:jc w:val="both"/>
        <w:rPr>
          <w:rFonts w:ascii="Arial" w:eastAsia="Arial" w:hAnsi="Arial" w:cs="Arial"/>
          <w:sz w:val="22"/>
          <w:szCs w:val="22"/>
        </w:rPr>
      </w:pPr>
    </w:p>
    <w:p w14:paraId="4191A7DA"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Utilizar las instalaciones de las residencias estudiantiles como medio para lucrar.</w:t>
      </w:r>
    </w:p>
    <w:p w14:paraId="0BE13B34"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Hospedar personas residentes o no en el dormitorio asignado u hospedarse en un dormitorio no asignado, sin la autorización por escrito del personal profesional encargado de residencias estudiantiles.</w:t>
      </w:r>
    </w:p>
    <w:p w14:paraId="5AA8E7AC"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Permitir la permanencia de personas no residentes en las instalaciones, fuera del horario señalado en este reglamento, artículo 88, inciso p).</w:t>
      </w:r>
    </w:p>
    <w:p w14:paraId="1CCC8AA7"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Incumplir las recomendaciones originadas por problemas de salud pública, emitidas o avaladas por el Departamento de Salud.</w:t>
      </w:r>
    </w:p>
    <w:p w14:paraId="6DEFE1FC"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Omitir o alterar información requerida por el funcionariado responsable.</w:t>
      </w:r>
    </w:p>
    <w:p w14:paraId="26BD7F07"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Hurtar o robar equipo, accesorios, dinero, objetos y electrodomésticos dentro de las residencias.</w:t>
      </w:r>
    </w:p>
    <w:p w14:paraId="4EBEFA65"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Hacer uso indebido de bienes bajo su custodia.</w:t>
      </w:r>
    </w:p>
    <w:p w14:paraId="0F98E024"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Provocar daños a las instalaciones, el equipo o el mobiliario de las residencias estudiantiles.</w:t>
      </w:r>
    </w:p>
    <w:p w14:paraId="76DB8AAF"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Introducir o usar estupefacientes, psicotrópicos o drogas de uso no autorizado, ingerir bebidas alcohólicas; así como ingresar o permanecer en las residencias estudiantiles bajo los efectos de tales sustancias.</w:t>
      </w:r>
    </w:p>
    <w:p w14:paraId="5F6451F6"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Introducir o mantener cualquier tipo de arma dentro de las residencias estudiantiles.</w:t>
      </w:r>
    </w:p>
    <w:p w14:paraId="26A923E9"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Lesionar o intentar lesionar la integridad física o moral de residentes o del funcionariado por acciones realizadas dentro de las residencias estudiantiles.</w:t>
      </w:r>
    </w:p>
    <w:p w14:paraId="41D35771" w14:textId="77777777" w:rsidR="009266AC" w:rsidRPr="00D17766" w:rsidRDefault="009266AC" w:rsidP="0046564B">
      <w:pPr>
        <w:widowControl w:val="0"/>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t>Realizar cambios de habitación o de residencia sin el consentimiento por escrito de profesionales en trabajo social de las residencias estudiantiles.</w:t>
      </w:r>
    </w:p>
    <w:p w14:paraId="63CE73EC" w14:textId="77777777" w:rsidR="009266AC" w:rsidRPr="00D17766" w:rsidRDefault="009266AC" w:rsidP="0046564B">
      <w:pPr>
        <w:numPr>
          <w:ilvl w:val="0"/>
          <w:numId w:val="387"/>
        </w:numPr>
        <w:spacing w:line="360" w:lineRule="auto"/>
        <w:ind w:left="1134" w:hanging="567"/>
        <w:contextualSpacing/>
        <w:jc w:val="both"/>
        <w:rPr>
          <w:rFonts w:ascii="Arial" w:eastAsia="Arial" w:hAnsi="Arial" w:cs="Arial"/>
          <w:sz w:val="22"/>
          <w:szCs w:val="22"/>
        </w:rPr>
      </w:pPr>
      <w:r w:rsidRPr="00D17766">
        <w:rPr>
          <w:rFonts w:ascii="Arial" w:eastAsia="Arial" w:hAnsi="Arial" w:cs="Arial"/>
          <w:sz w:val="22"/>
          <w:szCs w:val="22"/>
        </w:rPr>
        <w:lastRenderedPageBreak/>
        <w:t>Fumar productos de tabaco, marihuana y sus derivados que expidan humo, gases o vapores, en cualquiera de sus formas o en dispositivos, incluido el cigarrillo electrónico, la pipa de agua o narguile y dispositivos similares, dentro de las instalaciones de las residencias estudiantiles.</w:t>
      </w:r>
    </w:p>
    <w:p w14:paraId="024217D4" w14:textId="77777777" w:rsidR="009266AC" w:rsidRPr="00D17766" w:rsidRDefault="009266AC" w:rsidP="00D60E66">
      <w:pPr>
        <w:spacing w:line="360" w:lineRule="auto"/>
        <w:ind w:left="418"/>
        <w:contextualSpacing/>
        <w:jc w:val="center"/>
        <w:rPr>
          <w:rFonts w:ascii="Arial" w:hAnsi="Arial" w:cs="Arial"/>
          <w:i/>
          <w:sz w:val="22"/>
          <w:szCs w:val="22"/>
        </w:rPr>
      </w:pPr>
      <w:r w:rsidRPr="00D17766">
        <w:rPr>
          <w:rFonts w:ascii="Arial" w:hAnsi="Arial" w:cs="Arial"/>
          <w:i/>
          <w:sz w:val="22"/>
          <w:szCs w:val="22"/>
        </w:rPr>
        <w:t xml:space="preserve">                                               </w:t>
      </w:r>
    </w:p>
    <w:p w14:paraId="3C98D37E" w14:textId="77777777" w:rsidR="009266AC" w:rsidRPr="00D17766" w:rsidRDefault="009266AC" w:rsidP="00AC7A38">
      <w:pPr>
        <w:spacing w:line="360" w:lineRule="auto"/>
        <w:contextualSpacing/>
        <w:rPr>
          <w:rFonts w:ascii="Arial" w:hAnsi="Arial" w:cs="Arial"/>
          <w:i/>
          <w:sz w:val="22"/>
          <w:szCs w:val="22"/>
        </w:rPr>
      </w:pPr>
      <w:r w:rsidRPr="00D17766">
        <w:rPr>
          <w:rFonts w:ascii="Arial" w:hAnsi="Arial" w:cs="Arial"/>
          <w:i/>
          <w:sz w:val="22"/>
          <w:szCs w:val="22"/>
        </w:rPr>
        <w:t>Modificado mediante UNA-CONSACA-ACUE-079-2025</w:t>
      </w:r>
    </w:p>
    <w:p w14:paraId="7EF8B7CE" w14:textId="77777777" w:rsidR="009266AC" w:rsidRPr="00D17766" w:rsidRDefault="009266AC" w:rsidP="00D60E66">
      <w:pPr>
        <w:spacing w:line="360" w:lineRule="auto"/>
        <w:contextualSpacing/>
        <w:jc w:val="both"/>
        <w:rPr>
          <w:rFonts w:ascii="Arial" w:eastAsia="Arial" w:hAnsi="Arial" w:cs="Arial"/>
          <w:sz w:val="22"/>
          <w:szCs w:val="22"/>
        </w:rPr>
      </w:pPr>
    </w:p>
    <w:p w14:paraId="26B0455C" w14:textId="77777777" w:rsidR="009266AC" w:rsidRPr="00D17766" w:rsidRDefault="009266AC" w:rsidP="00D60E66">
      <w:pPr>
        <w:spacing w:line="360" w:lineRule="auto"/>
        <w:contextualSpacing/>
        <w:jc w:val="both"/>
        <w:rPr>
          <w:rFonts w:ascii="Arial" w:eastAsia="Arial" w:hAnsi="Arial" w:cs="Arial"/>
          <w:b/>
          <w:sz w:val="22"/>
          <w:szCs w:val="22"/>
        </w:rPr>
      </w:pPr>
      <w:r w:rsidRPr="00D17766">
        <w:rPr>
          <w:rFonts w:ascii="Arial" w:eastAsia="Arial" w:hAnsi="Arial" w:cs="Arial"/>
          <w:b/>
          <w:sz w:val="22"/>
          <w:szCs w:val="22"/>
        </w:rPr>
        <w:t>ARTÍCULO 116.  ATENUANTES PARA LA APLICACIÓN DE SANCIONES</w:t>
      </w:r>
    </w:p>
    <w:p w14:paraId="5361A713" w14:textId="77777777" w:rsidR="009266AC" w:rsidRPr="00D17766" w:rsidRDefault="009266AC" w:rsidP="00D60E66">
      <w:pPr>
        <w:spacing w:line="360" w:lineRule="auto"/>
        <w:contextualSpacing/>
        <w:jc w:val="both"/>
        <w:rPr>
          <w:rFonts w:ascii="Arial" w:eastAsia="Arial" w:hAnsi="Arial" w:cs="Arial"/>
          <w:sz w:val="22"/>
          <w:szCs w:val="22"/>
        </w:rPr>
      </w:pPr>
    </w:p>
    <w:p w14:paraId="645356C5"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La falta de antecedentes disciplinarios del estudiante residente permite buscar alternativas de solución a los efectos que se desprenden de la falta cometida o reparar el daño ocasionado, puede ser considerada como atenuante para determinar la sanción que corresponda, excepto para los casos establecidos en este reglamento, artículo 115.</w:t>
      </w:r>
    </w:p>
    <w:p w14:paraId="6C34BFB8" w14:textId="77777777" w:rsidR="009266AC" w:rsidRPr="00D17766" w:rsidRDefault="009266AC" w:rsidP="00D60E66">
      <w:pPr>
        <w:spacing w:line="360" w:lineRule="auto"/>
        <w:ind w:left="2"/>
        <w:contextualSpacing/>
        <w:rPr>
          <w:rFonts w:ascii="Arial" w:hAnsi="Arial" w:cs="Arial"/>
          <w:sz w:val="22"/>
          <w:szCs w:val="22"/>
        </w:rPr>
      </w:pPr>
    </w:p>
    <w:p w14:paraId="3EABF539" w14:textId="77777777" w:rsidR="009266AC" w:rsidRPr="00D17766" w:rsidRDefault="009266AC" w:rsidP="00AC7A38">
      <w:pPr>
        <w:spacing w:line="360" w:lineRule="auto"/>
        <w:contextualSpacing/>
        <w:rPr>
          <w:rFonts w:ascii="Arial" w:hAnsi="Arial" w:cs="Arial"/>
          <w:i/>
          <w:sz w:val="22"/>
          <w:szCs w:val="22"/>
        </w:rPr>
      </w:pPr>
      <w:r w:rsidRPr="00D17766">
        <w:rPr>
          <w:rFonts w:ascii="Arial" w:hAnsi="Arial" w:cs="Arial"/>
          <w:i/>
          <w:sz w:val="22"/>
          <w:szCs w:val="22"/>
        </w:rPr>
        <w:t>Modificado mediante UNA-CONSACA-ACUE-031-2023</w:t>
      </w:r>
    </w:p>
    <w:p w14:paraId="65EB5D74" w14:textId="77777777" w:rsidR="009266AC" w:rsidRPr="00D17766" w:rsidRDefault="009266AC" w:rsidP="00D60E66">
      <w:pPr>
        <w:spacing w:line="360" w:lineRule="auto"/>
        <w:ind w:left="2"/>
        <w:contextualSpacing/>
        <w:jc w:val="both"/>
        <w:rPr>
          <w:rFonts w:ascii="Arial" w:eastAsia="Arial" w:hAnsi="Arial" w:cs="Arial"/>
          <w:sz w:val="22"/>
          <w:szCs w:val="22"/>
        </w:rPr>
      </w:pPr>
    </w:p>
    <w:p w14:paraId="116D0B80" w14:textId="77777777" w:rsidR="009266AC" w:rsidRPr="00D17766" w:rsidRDefault="009266AC" w:rsidP="00D60E66">
      <w:pPr>
        <w:tabs>
          <w:tab w:val="left" w:pos="1985"/>
          <w:tab w:val="center" w:pos="314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117.   </w:t>
      </w:r>
      <w:r w:rsidRPr="00D17766">
        <w:rPr>
          <w:rFonts w:ascii="Arial" w:eastAsia="Arial" w:hAnsi="Arial" w:cs="Arial"/>
          <w:b/>
          <w:sz w:val="22"/>
          <w:szCs w:val="22"/>
        </w:rPr>
        <w:tab/>
        <w:t xml:space="preserve">AGRAVANTES </w:t>
      </w:r>
    </w:p>
    <w:p w14:paraId="1F5EF79B"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94DC170"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reincidencia en las faltas es considerada como elemento agravante de la situación denunciada para aplicar la sanción que corresponda. </w:t>
      </w:r>
    </w:p>
    <w:p w14:paraId="5702AE2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1CDF8DB9" w14:textId="77777777" w:rsidR="009266AC" w:rsidRPr="00D17766" w:rsidRDefault="009266AC" w:rsidP="00D60E66">
      <w:pPr>
        <w:tabs>
          <w:tab w:val="left" w:pos="1985"/>
          <w:tab w:val="center" w:pos="4087"/>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118.   </w:t>
      </w:r>
      <w:r w:rsidRPr="00D17766">
        <w:rPr>
          <w:rFonts w:ascii="Arial" w:eastAsia="Arial" w:hAnsi="Arial" w:cs="Arial"/>
          <w:b/>
          <w:sz w:val="22"/>
          <w:szCs w:val="22"/>
        </w:rPr>
        <w:tab/>
        <w:t xml:space="preserve">EFECTOS DE LA SUSPENSIÓN </w:t>
      </w:r>
    </w:p>
    <w:p w14:paraId="474CA23C"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61F8C231"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suspensión implica la imposibilidad del estudiantado de asistir a las residencias y a las actividades convocadas por el equipo de profesionales encargadas de Residencias </w:t>
      </w:r>
    </w:p>
    <w:p w14:paraId="1F3ECF4F"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Estudiantiles. </w:t>
      </w:r>
    </w:p>
    <w:p w14:paraId="47A3C6B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10A489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La sanción de suspensión se aplica por ciclos lectivos con un máximo de tres años, de acuerdo con la gravedad de la falta. </w:t>
      </w:r>
    </w:p>
    <w:p w14:paraId="328FD652"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31DDF3B" w14:textId="77777777" w:rsidR="009266AC" w:rsidRPr="00D17766" w:rsidRDefault="009266AC" w:rsidP="00D60E66">
      <w:pPr>
        <w:tabs>
          <w:tab w:val="left" w:pos="1985"/>
          <w:tab w:val="center" w:pos="4385"/>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119.   </w:t>
      </w:r>
      <w:r w:rsidRPr="00D17766">
        <w:rPr>
          <w:rFonts w:ascii="Arial" w:eastAsia="Arial" w:hAnsi="Arial" w:cs="Arial"/>
          <w:b/>
          <w:sz w:val="22"/>
          <w:szCs w:val="22"/>
        </w:rPr>
        <w:tab/>
        <w:t xml:space="preserve">SITUACIONES NO CONTEMPLADAS </w:t>
      </w:r>
    </w:p>
    <w:p w14:paraId="3C09B34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5B3054C8"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lastRenderedPageBreak/>
        <w:t xml:space="preserve">Cualquier otra infracción o negligencia en el cumplimiento de obligaciones y deberes propios de la condición de estudiante residente no prevista en los puntos anteriores es sancionada de conformidad con la normativa que le sea aplicable. </w:t>
      </w:r>
    </w:p>
    <w:p w14:paraId="68316541"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A065E55" w14:textId="77777777" w:rsidR="009266AC" w:rsidRPr="00D17766" w:rsidRDefault="009266AC" w:rsidP="00D60E66">
      <w:pPr>
        <w:tabs>
          <w:tab w:val="left" w:pos="1985"/>
          <w:tab w:val="center" w:pos="5000"/>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120.   </w:t>
      </w:r>
      <w:r w:rsidRPr="00D17766">
        <w:rPr>
          <w:rFonts w:ascii="Arial" w:eastAsia="Arial" w:hAnsi="Arial" w:cs="Arial"/>
          <w:b/>
          <w:sz w:val="22"/>
          <w:szCs w:val="22"/>
        </w:rPr>
        <w:tab/>
        <w:t xml:space="preserve">RESOLUCIÓN ALTERNATIVA DE CONFLICTOS </w:t>
      </w:r>
    </w:p>
    <w:p w14:paraId="715DB60C"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31DDC0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Cuando corresponda se aplican los procedimientos de resolución alternativa de conflictos ante las faltas establecidas en este reglamento. </w:t>
      </w:r>
    </w:p>
    <w:p w14:paraId="1B8EC127" w14:textId="77777777" w:rsidR="009266AC" w:rsidRPr="00D17766" w:rsidRDefault="009266AC" w:rsidP="00D60E66">
      <w:pPr>
        <w:spacing w:line="360" w:lineRule="auto"/>
        <w:ind w:left="21" w:right="56"/>
        <w:contextualSpacing/>
        <w:jc w:val="both"/>
        <w:rPr>
          <w:rFonts w:ascii="Arial" w:eastAsia="Arial" w:hAnsi="Arial" w:cs="Arial"/>
          <w:sz w:val="22"/>
          <w:szCs w:val="22"/>
        </w:rPr>
      </w:pPr>
    </w:p>
    <w:p w14:paraId="4E94A905"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CAPITULO VIII</w:t>
      </w:r>
    </w:p>
    <w:p w14:paraId="3824F2F8" w14:textId="77777777" w:rsidR="009266AC" w:rsidRPr="00D17766" w:rsidRDefault="009266AC" w:rsidP="00D60E66">
      <w:pPr>
        <w:spacing w:line="360" w:lineRule="auto"/>
        <w:contextualSpacing/>
        <w:jc w:val="center"/>
        <w:rPr>
          <w:rFonts w:ascii="Arial" w:eastAsia="Arial" w:hAnsi="Arial" w:cs="Arial"/>
          <w:b/>
          <w:sz w:val="22"/>
          <w:szCs w:val="22"/>
        </w:rPr>
      </w:pPr>
      <w:r w:rsidRPr="00D17766">
        <w:rPr>
          <w:rFonts w:ascii="Arial" w:eastAsia="Arial" w:hAnsi="Arial" w:cs="Arial"/>
          <w:b/>
          <w:sz w:val="22"/>
          <w:szCs w:val="22"/>
        </w:rPr>
        <w:t>DISPOSICIONES FINALES</w:t>
      </w:r>
    </w:p>
    <w:p w14:paraId="7C89D8E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F51FFD6" w14:textId="77777777" w:rsidR="009266AC" w:rsidRPr="00D17766" w:rsidRDefault="009266AC" w:rsidP="00D60E66">
      <w:pPr>
        <w:tabs>
          <w:tab w:val="left" w:pos="1985"/>
          <w:tab w:val="center" w:pos="4046"/>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121.   </w:t>
      </w:r>
      <w:r w:rsidRPr="00D17766">
        <w:rPr>
          <w:rFonts w:ascii="Arial" w:eastAsia="Arial" w:hAnsi="Arial" w:cs="Arial"/>
          <w:b/>
          <w:sz w:val="22"/>
          <w:szCs w:val="22"/>
        </w:rPr>
        <w:tab/>
        <w:t xml:space="preserve">VIGENCIA DEL REGLAMENTO </w:t>
      </w:r>
    </w:p>
    <w:p w14:paraId="17D0955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7FD702A"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Este reglamento entrará en vigor a partir del 1° de enero de 2023. </w:t>
      </w:r>
    </w:p>
    <w:p w14:paraId="10C4BB06"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b/>
          <w:sz w:val="22"/>
          <w:szCs w:val="22"/>
        </w:rPr>
        <w:t xml:space="preserve"> </w:t>
      </w:r>
    </w:p>
    <w:p w14:paraId="66479EC2" w14:textId="77777777" w:rsidR="009266AC" w:rsidRPr="00D17766" w:rsidRDefault="009266AC" w:rsidP="00D60E66">
      <w:pPr>
        <w:tabs>
          <w:tab w:val="left" w:pos="1985"/>
          <w:tab w:val="center" w:pos="4267"/>
        </w:tabs>
        <w:spacing w:line="360" w:lineRule="auto"/>
        <w:ind w:left="-13"/>
        <w:contextualSpacing/>
        <w:jc w:val="both"/>
        <w:rPr>
          <w:rFonts w:ascii="Arial" w:eastAsia="Arial" w:hAnsi="Arial" w:cs="Arial"/>
          <w:sz w:val="22"/>
          <w:szCs w:val="22"/>
        </w:rPr>
      </w:pPr>
      <w:r w:rsidRPr="00D17766">
        <w:rPr>
          <w:rFonts w:ascii="Arial" w:eastAsia="Arial" w:hAnsi="Arial" w:cs="Arial"/>
          <w:b/>
          <w:sz w:val="22"/>
          <w:szCs w:val="22"/>
        </w:rPr>
        <w:t xml:space="preserve">ARTÍCULO 122.   </w:t>
      </w:r>
      <w:r w:rsidRPr="00D17766">
        <w:rPr>
          <w:rFonts w:ascii="Arial" w:eastAsia="Arial" w:hAnsi="Arial" w:cs="Arial"/>
          <w:b/>
          <w:sz w:val="22"/>
          <w:szCs w:val="22"/>
        </w:rPr>
        <w:tab/>
        <w:t xml:space="preserve">DISPOSICIONES DEROGATORIAS </w:t>
      </w:r>
    </w:p>
    <w:p w14:paraId="64A2608D"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445EE687" w14:textId="2AF2DCD4"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Con la entrada en vigor de esta normativa, se deroga integralmente el Reglamento de la Vicerrectoría de Vida Estudiantil, publicado en </w:t>
      </w:r>
      <w:r w:rsidRPr="00D17766">
        <w:rPr>
          <w:rFonts w:ascii="Arial" w:eastAsia="Arial" w:hAnsi="Arial" w:cs="Arial"/>
          <w:i/>
          <w:sz w:val="22"/>
          <w:szCs w:val="22"/>
        </w:rPr>
        <w:t xml:space="preserve">UNA-GACETA </w:t>
      </w:r>
      <w:r w:rsidRPr="00D17766">
        <w:rPr>
          <w:rFonts w:ascii="Arial" w:eastAsia="Arial" w:hAnsi="Arial" w:cs="Arial"/>
          <w:sz w:val="22"/>
          <w:szCs w:val="22"/>
        </w:rPr>
        <w:t xml:space="preserve">1-2008, del 22 de enero de 2008, y el Manual de Organización y Funciones de la Vicerrectoría de Vida Estudiantil, publicado en </w:t>
      </w:r>
      <w:r w:rsidRPr="00D17766">
        <w:rPr>
          <w:rFonts w:ascii="Arial" w:eastAsia="Arial" w:hAnsi="Arial" w:cs="Arial"/>
          <w:i/>
          <w:sz w:val="22"/>
          <w:szCs w:val="22"/>
        </w:rPr>
        <w:t xml:space="preserve">UNA-GACETA </w:t>
      </w:r>
      <w:r w:rsidRPr="00D17766">
        <w:rPr>
          <w:rFonts w:ascii="Arial" w:eastAsia="Arial" w:hAnsi="Arial" w:cs="Arial"/>
          <w:sz w:val="22"/>
          <w:szCs w:val="22"/>
        </w:rPr>
        <w:t xml:space="preserve">2-2012, del </w:t>
      </w:r>
      <w:proofErr w:type="spellStart"/>
      <w:r w:rsidRPr="00D17766">
        <w:rPr>
          <w:rFonts w:ascii="Arial" w:eastAsia="Arial" w:hAnsi="Arial" w:cs="Arial"/>
          <w:sz w:val="22"/>
          <w:szCs w:val="22"/>
        </w:rPr>
        <w:t>xx</w:t>
      </w:r>
      <w:proofErr w:type="spellEnd"/>
      <w:r w:rsidRPr="00D17766">
        <w:rPr>
          <w:rFonts w:ascii="Arial" w:eastAsia="Arial" w:hAnsi="Arial" w:cs="Arial"/>
          <w:sz w:val="22"/>
          <w:szCs w:val="22"/>
        </w:rPr>
        <w:t xml:space="preserve"> de mes de 2012. </w:t>
      </w:r>
    </w:p>
    <w:p w14:paraId="07BE92B4"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350EA5B5"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Se derogan los Lineamientos de Ejecución de Fondos del Sistema del Consejo Nacional de Rectores (</w:t>
      </w:r>
      <w:proofErr w:type="spellStart"/>
      <w:r w:rsidRPr="00D17766">
        <w:rPr>
          <w:rFonts w:ascii="Arial" w:eastAsia="Arial" w:hAnsi="Arial" w:cs="Arial"/>
          <w:sz w:val="22"/>
          <w:szCs w:val="22"/>
        </w:rPr>
        <w:t>Conare</w:t>
      </w:r>
      <w:proofErr w:type="spellEnd"/>
      <w:r w:rsidRPr="00D17766">
        <w:rPr>
          <w:rFonts w:ascii="Arial" w:eastAsia="Arial" w:hAnsi="Arial" w:cs="Arial"/>
          <w:sz w:val="22"/>
          <w:szCs w:val="22"/>
        </w:rPr>
        <w:t xml:space="preserve">) para la Movilidad Académica Estudiantil, UNA-ACUE-167-2017, del 17 de abril de 2017, </w:t>
      </w:r>
      <w:r w:rsidRPr="00D17766">
        <w:rPr>
          <w:rFonts w:ascii="Arial" w:eastAsia="Arial" w:hAnsi="Arial" w:cs="Arial"/>
          <w:i/>
          <w:sz w:val="22"/>
          <w:szCs w:val="22"/>
        </w:rPr>
        <w:t xml:space="preserve">UNA-GACETA </w:t>
      </w:r>
      <w:r w:rsidRPr="00D17766">
        <w:rPr>
          <w:rFonts w:ascii="Arial" w:eastAsia="Arial" w:hAnsi="Arial" w:cs="Arial"/>
          <w:sz w:val="22"/>
          <w:szCs w:val="22"/>
        </w:rPr>
        <w:t xml:space="preserve">5-2017. </w:t>
      </w:r>
    </w:p>
    <w:p w14:paraId="0DF7F1F0" w14:textId="77777777" w:rsidR="009266AC" w:rsidRPr="00D17766" w:rsidRDefault="009266AC" w:rsidP="00D60E66">
      <w:pPr>
        <w:spacing w:line="360" w:lineRule="auto"/>
        <w:ind w:left="2"/>
        <w:contextualSpacing/>
        <w:jc w:val="both"/>
        <w:rPr>
          <w:rFonts w:ascii="Arial" w:eastAsia="Arial" w:hAnsi="Arial" w:cs="Arial"/>
          <w:sz w:val="22"/>
          <w:szCs w:val="22"/>
        </w:rPr>
      </w:pPr>
      <w:r w:rsidRPr="00D17766">
        <w:rPr>
          <w:rFonts w:ascii="Arial" w:eastAsia="Arial" w:hAnsi="Arial" w:cs="Arial"/>
          <w:sz w:val="22"/>
          <w:szCs w:val="22"/>
        </w:rPr>
        <w:t xml:space="preserve"> </w:t>
      </w:r>
    </w:p>
    <w:p w14:paraId="7C094E37" w14:textId="77777777" w:rsidR="009266AC" w:rsidRPr="00D17766" w:rsidRDefault="009266AC" w:rsidP="00D60E66">
      <w:pPr>
        <w:spacing w:line="360" w:lineRule="auto"/>
        <w:ind w:left="21" w:right="56"/>
        <w:contextualSpacing/>
        <w:jc w:val="both"/>
        <w:rPr>
          <w:rFonts w:ascii="Arial" w:eastAsia="Arial" w:hAnsi="Arial" w:cs="Arial"/>
          <w:sz w:val="22"/>
          <w:szCs w:val="22"/>
        </w:rPr>
      </w:pPr>
      <w:r w:rsidRPr="00D17766">
        <w:rPr>
          <w:rFonts w:ascii="Arial" w:eastAsia="Arial" w:hAnsi="Arial" w:cs="Arial"/>
          <w:sz w:val="22"/>
          <w:szCs w:val="22"/>
        </w:rPr>
        <w:t xml:space="preserve">Se deroga el capítulo XIV, nombramiento del estudiante asistente, del Reglamento del Consejo Universitario, publicado en el alcance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w:t>
      </w:r>
      <w:r w:rsidRPr="00D17766">
        <w:rPr>
          <w:rFonts w:ascii="Arial" w:eastAsia="Arial" w:hAnsi="Arial" w:cs="Arial"/>
          <w:i/>
          <w:sz w:val="22"/>
          <w:szCs w:val="22"/>
        </w:rPr>
        <w:t xml:space="preserve">UNA-GACETA </w:t>
      </w:r>
      <w:r w:rsidRPr="00D17766">
        <w:rPr>
          <w:rFonts w:ascii="Arial" w:eastAsia="Arial" w:hAnsi="Arial" w:cs="Arial"/>
          <w:sz w:val="22"/>
          <w:szCs w:val="22"/>
        </w:rPr>
        <w:t xml:space="preserve">18-2021, del 18 de octubre de 2021, UNA-ACUE-291-2021. </w:t>
      </w:r>
    </w:p>
    <w:p w14:paraId="52E973BE" w14:textId="77777777" w:rsidR="00F0342D" w:rsidRPr="00D17766" w:rsidRDefault="00F0342D" w:rsidP="00D60E66">
      <w:pPr>
        <w:tabs>
          <w:tab w:val="left" w:pos="5370"/>
        </w:tabs>
        <w:spacing w:line="360" w:lineRule="auto"/>
        <w:contextualSpacing/>
        <w:jc w:val="both"/>
        <w:rPr>
          <w:rFonts w:ascii="Arial" w:eastAsia="Arial" w:hAnsi="Arial" w:cs="Arial"/>
          <w:sz w:val="22"/>
          <w:szCs w:val="22"/>
        </w:rPr>
      </w:pPr>
    </w:p>
    <w:p w14:paraId="690405CB" w14:textId="77777777" w:rsidR="00616435" w:rsidRPr="00D17766" w:rsidRDefault="00616435" w:rsidP="00D60E66">
      <w:pPr>
        <w:spacing w:line="360" w:lineRule="auto"/>
        <w:ind w:left="11" w:right="61"/>
        <w:jc w:val="center"/>
        <w:rPr>
          <w:rFonts w:ascii="Arial" w:eastAsia="Arial" w:hAnsi="Arial" w:cs="Arial"/>
          <w:sz w:val="22"/>
          <w:szCs w:val="22"/>
        </w:rPr>
      </w:pPr>
      <w:r w:rsidRPr="00D17766">
        <w:rPr>
          <w:rFonts w:ascii="Arial" w:eastAsia="Arial" w:hAnsi="Arial" w:cs="Arial"/>
          <w:b/>
          <w:sz w:val="22"/>
          <w:szCs w:val="22"/>
        </w:rPr>
        <w:t>TABLA DE CONTENIDOS</w:t>
      </w:r>
    </w:p>
    <w:p w14:paraId="5A5F1ED3" w14:textId="77777777" w:rsidR="00616435" w:rsidRPr="00D17766" w:rsidRDefault="00616435" w:rsidP="00D60E66">
      <w:pPr>
        <w:spacing w:line="360" w:lineRule="auto"/>
        <w:ind w:left="11" w:right="1"/>
        <w:rPr>
          <w:rFonts w:ascii="Arial" w:eastAsia="Arial" w:hAnsi="Arial" w:cs="Arial"/>
          <w:sz w:val="22"/>
          <w:szCs w:val="22"/>
        </w:rPr>
      </w:pPr>
    </w:p>
    <w:p w14:paraId="0E2E7BF1" w14:textId="77777777" w:rsidR="00616435" w:rsidRPr="00D17766" w:rsidRDefault="00616435" w:rsidP="00D60E66">
      <w:pPr>
        <w:spacing w:line="360" w:lineRule="auto"/>
        <w:ind w:left="11" w:right="1"/>
        <w:jc w:val="center"/>
        <w:rPr>
          <w:rFonts w:ascii="Arial" w:eastAsia="Arial" w:hAnsi="Arial" w:cs="Arial"/>
          <w:sz w:val="22"/>
          <w:szCs w:val="22"/>
        </w:rPr>
      </w:pPr>
      <w:r w:rsidRPr="00D17766">
        <w:rPr>
          <w:rFonts w:ascii="Arial" w:eastAsia="Arial" w:hAnsi="Arial" w:cs="Arial"/>
          <w:b/>
          <w:sz w:val="22"/>
          <w:szCs w:val="22"/>
        </w:rPr>
        <w:lastRenderedPageBreak/>
        <w:t>REGLAMENTO DE BECAS, BENEFICIOS Y SERVICIOS A ESTUDIANTES DE LA UNIVERSIDAD NACIONAL</w:t>
      </w:r>
    </w:p>
    <w:p w14:paraId="2855869F" w14:textId="77777777" w:rsidR="00616435" w:rsidRPr="00D17766" w:rsidRDefault="00616435" w:rsidP="00D60E66">
      <w:pPr>
        <w:spacing w:line="360" w:lineRule="auto"/>
        <w:ind w:left="9"/>
        <w:jc w:val="center"/>
        <w:rPr>
          <w:rFonts w:ascii="Arial" w:eastAsia="Arial" w:hAnsi="Arial" w:cs="Arial"/>
          <w:sz w:val="22"/>
          <w:szCs w:val="22"/>
        </w:rPr>
      </w:pPr>
    </w:p>
    <w:p w14:paraId="741A52D5" w14:textId="77777777" w:rsidR="00616435" w:rsidRPr="00D17766" w:rsidRDefault="00616435" w:rsidP="00D60E66">
      <w:pPr>
        <w:spacing w:line="360" w:lineRule="auto"/>
        <w:jc w:val="center"/>
        <w:rPr>
          <w:rFonts w:ascii="Arial" w:hAnsi="Arial" w:cs="Arial"/>
          <w:b/>
          <w:sz w:val="22"/>
          <w:szCs w:val="22"/>
        </w:rPr>
      </w:pPr>
      <w:r w:rsidRPr="00D17766">
        <w:rPr>
          <w:rFonts w:ascii="Arial" w:eastAsia="Arial" w:hAnsi="Arial" w:cs="Arial"/>
          <w:b/>
          <w:sz w:val="22"/>
          <w:szCs w:val="22"/>
        </w:rPr>
        <w:t>PRESENTACIÓN</w:t>
      </w:r>
    </w:p>
    <w:p w14:paraId="30E8A3C0" w14:textId="77777777" w:rsidR="00616435" w:rsidRPr="00D17766" w:rsidRDefault="00616435" w:rsidP="00D60E66">
      <w:pPr>
        <w:spacing w:line="360" w:lineRule="auto"/>
        <w:jc w:val="center"/>
        <w:rPr>
          <w:rFonts w:ascii="Arial" w:eastAsia="Arial" w:hAnsi="Arial" w:cs="Arial"/>
          <w:b/>
          <w:sz w:val="22"/>
          <w:szCs w:val="22"/>
        </w:rPr>
      </w:pPr>
    </w:p>
    <w:p w14:paraId="67DEC5A7"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CAPÍTULO I</w:t>
      </w:r>
    </w:p>
    <w:p w14:paraId="68518DC1" w14:textId="77777777" w:rsidR="00616435" w:rsidRPr="00D17766" w:rsidRDefault="00616435" w:rsidP="00D60E66">
      <w:pPr>
        <w:spacing w:line="360" w:lineRule="auto"/>
        <w:jc w:val="center"/>
        <w:rPr>
          <w:rFonts w:ascii="Arial" w:hAnsi="Arial" w:cs="Arial"/>
          <w:b/>
          <w:sz w:val="22"/>
          <w:szCs w:val="22"/>
        </w:rPr>
      </w:pPr>
      <w:r w:rsidRPr="00D17766">
        <w:rPr>
          <w:rFonts w:ascii="Arial" w:eastAsia="Arial" w:hAnsi="Arial" w:cs="Arial"/>
          <w:b/>
          <w:sz w:val="22"/>
          <w:szCs w:val="22"/>
        </w:rPr>
        <w:t>DISPOSICIONES GENERALES</w:t>
      </w:r>
    </w:p>
    <w:p w14:paraId="1BB80925" w14:textId="77777777" w:rsidR="00616435" w:rsidRPr="00D17766" w:rsidRDefault="00616435" w:rsidP="00D60E66">
      <w:pPr>
        <w:spacing w:line="360" w:lineRule="auto"/>
        <w:jc w:val="center"/>
        <w:rPr>
          <w:rFonts w:ascii="Arial" w:eastAsia="Arial" w:hAnsi="Arial" w:cs="Arial"/>
          <w:b/>
          <w:sz w:val="22"/>
          <w:szCs w:val="22"/>
        </w:rPr>
      </w:pPr>
    </w:p>
    <w:p w14:paraId="7E4396B8" w14:textId="77777777" w:rsidR="00616435" w:rsidRPr="00D17766" w:rsidRDefault="00616435" w:rsidP="00D60E66">
      <w:pPr>
        <w:tabs>
          <w:tab w:val="left" w:pos="1985"/>
          <w:tab w:val="center" w:pos="3957"/>
        </w:tabs>
        <w:spacing w:line="360" w:lineRule="auto"/>
        <w:ind w:left="-13"/>
        <w:jc w:val="both"/>
        <w:rPr>
          <w:rFonts w:ascii="Arial" w:eastAsia="Arial" w:hAnsi="Arial" w:cs="Arial"/>
          <w:sz w:val="22"/>
          <w:szCs w:val="22"/>
        </w:rPr>
      </w:pPr>
      <w:r w:rsidRPr="00D17766">
        <w:rPr>
          <w:rFonts w:ascii="Arial" w:eastAsia="Arial" w:hAnsi="Arial" w:cs="Arial"/>
          <w:sz w:val="22"/>
          <w:szCs w:val="22"/>
        </w:rPr>
        <w:t>ARTÍCULO 1.</w:t>
      </w:r>
      <w:r w:rsidRPr="00D17766">
        <w:rPr>
          <w:rFonts w:ascii="Arial" w:eastAsia="Arial" w:hAnsi="Arial" w:cs="Arial"/>
          <w:sz w:val="22"/>
          <w:szCs w:val="22"/>
        </w:rPr>
        <w:tab/>
        <w:t xml:space="preserve">OBJETO DEL REGLAMENTO </w:t>
      </w:r>
    </w:p>
    <w:p w14:paraId="01FA1F96" w14:textId="77777777" w:rsidR="00616435" w:rsidRPr="00D17766" w:rsidRDefault="00616435" w:rsidP="00D60E66">
      <w:pPr>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2.      DEFINICIONES </w:t>
      </w:r>
    </w:p>
    <w:p w14:paraId="739A7204" w14:textId="77777777" w:rsidR="00616435" w:rsidRPr="00D17766" w:rsidRDefault="00616435" w:rsidP="00D60E66">
      <w:pPr>
        <w:spacing w:line="360" w:lineRule="auto"/>
        <w:jc w:val="center"/>
        <w:rPr>
          <w:rFonts w:ascii="Arial" w:eastAsia="Arial" w:hAnsi="Arial" w:cs="Arial"/>
          <w:sz w:val="22"/>
          <w:szCs w:val="22"/>
        </w:rPr>
      </w:pPr>
    </w:p>
    <w:p w14:paraId="0714E9F6"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CAPÍTULO II</w:t>
      </w:r>
    </w:p>
    <w:p w14:paraId="48603924" w14:textId="77777777" w:rsidR="00616435" w:rsidRPr="00D17766" w:rsidRDefault="00616435" w:rsidP="00D60E66">
      <w:pPr>
        <w:spacing w:line="360" w:lineRule="auto"/>
        <w:jc w:val="center"/>
        <w:rPr>
          <w:rFonts w:ascii="Arial" w:hAnsi="Arial" w:cs="Arial"/>
          <w:b/>
          <w:sz w:val="22"/>
          <w:szCs w:val="22"/>
        </w:rPr>
      </w:pPr>
      <w:r w:rsidRPr="00D17766">
        <w:rPr>
          <w:rFonts w:ascii="Arial" w:eastAsia="Arial" w:hAnsi="Arial" w:cs="Arial"/>
          <w:b/>
          <w:sz w:val="22"/>
          <w:szCs w:val="22"/>
        </w:rPr>
        <w:t>SERVICIOS ESTUDIANTILES</w:t>
      </w:r>
    </w:p>
    <w:p w14:paraId="2E7CEB74" w14:textId="77777777" w:rsidR="00616435" w:rsidRPr="00D17766" w:rsidRDefault="00616435" w:rsidP="00D60E66">
      <w:pPr>
        <w:spacing w:line="360" w:lineRule="auto"/>
        <w:jc w:val="center"/>
        <w:rPr>
          <w:rFonts w:ascii="Arial" w:eastAsia="Arial" w:hAnsi="Arial" w:cs="Arial"/>
          <w:b/>
          <w:sz w:val="22"/>
          <w:szCs w:val="22"/>
        </w:rPr>
      </w:pPr>
    </w:p>
    <w:p w14:paraId="09617EA9" w14:textId="77777777" w:rsidR="00616435" w:rsidRPr="00D17766" w:rsidRDefault="00616435" w:rsidP="00D60E66">
      <w:pPr>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3.        SERVICIOS ESTUDIANTILES </w:t>
      </w:r>
    </w:p>
    <w:p w14:paraId="7C44D1BD" w14:textId="77777777" w:rsidR="00616435" w:rsidRPr="00D17766" w:rsidRDefault="00616435" w:rsidP="00D60E66">
      <w:pPr>
        <w:tabs>
          <w:tab w:val="left" w:pos="1985"/>
          <w:tab w:val="center" w:pos="5277"/>
        </w:tabs>
        <w:spacing w:line="360" w:lineRule="auto"/>
        <w:ind w:left="-13"/>
        <w:jc w:val="both"/>
        <w:rPr>
          <w:rFonts w:ascii="Arial" w:eastAsia="Arial" w:hAnsi="Arial" w:cs="Arial"/>
          <w:sz w:val="22"/>
          <w:szCs w:val="22"/>
        </w:rPr>
      </w:pPr>
      <w:r w:rsidRPr="00D17766">
        <w:rPr>
          <w:rFonts w:ascii="Arial" w:eastAsia="Arial" w:hAnsi="Arial" w:cs="Arial"/>
          <w:sz w:val="22"/>
          <w:szCs w:val="22"/>
        </w:rPr>
        <w:t>ARTÍCULO 4.</w:t>
      </w:r>
      <w:r w:rsidRPr="00D17766">
        <w:rPr>
          <w:rFonts w:ascii="Arial" w:eastAsia="Arial" w:hAnsi="Arial" w:cs="Arial"/>
          <w:sz w:val="22"/>
          <w:szCs w:val="22"/>
        </w:rPr>
        <w:tab/>
        <w:t xml:space="preserve">LA RECTORÍA DE LOS SERVICIOS ESTUDIANTILES </w:t>
      </w:r>
    </w:p>
    <w:p w14:paraId="772F3046" w14:textId="77777777" w:rsidR="00616435" w:rsidRPr="00D17766" w:rsidRDefault="00616435" w:rsidP="00D60E66">
      <w:pPr>
        <w:tabs>
          <w:tab w:val="center" w:pos="3088"/>
          <w:tab w:val="center" w:pos="4333"/>
          <w:tab w:val="center" w:pos="5110"/>
          <w:tab w:val="center" w:pos="5974"/>
          <w:tab w:val="center" w:pos="6732"/>
          <w:tab w:val="center" w:pos="7977"/>
          <w:tab w:val="center" w:pos="9140"/>
          <w:tab w:val="right" w:pos="10029"/>
        </w:tabs>
        <w:spacing w:line="360" w:lineRule="auto"/>
        <w:ind w:left="1985" w:hanging="1998"/>
        <w:jc w:val="both"/>
        <w:rPr>
          <w:rFonts w:ascii="Arial" w:eastAsia="Arial" w:hAnsi="Arial" w:cs="Arial"/>
          <w:sz w:val="22"/>
          <w:szCs w:val="22"/>
        </w:rPr>
      </w:pPr>
      <w:r w:rsidRPr="00D17766">
        <w:rPr>
          <w:rFonts w:ascii="Arial" w:eastAsia="Arial" w:hAnsi="Arial" w:cs="Arial"/>
          <w:sz w:val="22"/>
          <w:szCs w:val="22"/>
        </w:rPr>
        <w:t xml:space="preserve">ARTÍCULO 5. </w:t>
      </w:r>
      <w:r w:rsidRPr="00D17766">
        <w:rPr>
          <w:rFonts w:ascii="Arial" w:eastAsia="Arial" w:hAnsi="Arial" w:cs="Arial"/>
          <w:sz w:val="22"/>
          <w:szCs w:val="22"/>
        </w:rPr>
        <w:tab/>
        <w:t xml:space="preserve">NATURALEZA Y </w:t>
      </w:r>
      <w:r w:rsidRPr="00D17766">
        <w:rPr>
          <w:rFonts w:ascii="Arial" w:eastAsia="Arial" w:hAnsi="Arial" w:cs="Arial"/>
          <w:sz w:val="22"/>
          <w:szCs w:val="22"/>
        </w:rPr>
        <w:tab/>
        <w:t xml:space="preserve">FINES </w:t>
      </w:r>
      <w:r w:rsidRPr="00D17766">
        <w:rPr>
          <w:rFonts w:ascii="Arial" w:eastAsia="Arial" w:hAnsi="Arial" w:cs="Arial"/>
          <w:sz w:val="22"/>
          <w:szCs w:val="22"/>
        </w:rPr>
        <w:tab/>
        <w:t xml:space="preserve">DE LOS </w:t>
      </w:r>
      <w:r w:rsidRPr="00D17766">
        <w:rPr>
          <w:rFonts w:ascii="Arial" w:eastAsia="Arial" w:hAnsi="Arial" w:cs="Arial"/>
          <w:sz w:val="22"/>
          <w:szCs w:val="22"/>
        </w:rPr>
        <w:tab/>
        <w:t xml:space="preserve">SERVICIOS DE LA VICERRECTORÍA DE VIDA ESTUDIANTIL Y DE LAS UNIDADES DE VIDA ESTUDIANTIL DE LAS SEDES Y SECCIÓN REGIONAL </w:t>
      </w:r>
    </w:p>
    <w:p w14:paraId="685BEDEE"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6.  </w:t>
      </w:r>
      <w:r w:rsidRPr="00D17766">
        <w:rPr>
          <w:rFonts w:ascii="Arial" w:eastAsia="Arial" w:hAnsi="Arial" w:cs="Arial"/>
          <w:sz w:val="22"/>
          <w:szCs w:val="22"/>
        </w:rPr>
        <w:tab/>
        <w:t xml:space="preserve">SERVICIOS PARA EL ESTUDIANTADO EN CONDICIÓN DE DISCAPACIDAD </w:t>
      </w:r>
    </w:p>
    <w:p w14:paraId="29C3B115" w14:textId="77777777" w:rsidR="00616435" w:rsidRPr="00D17766" w:rsidRDefault="00616435" w:rsidP="00D60E66">
      <w:pPr>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7.      SERVICIOS DE ATENCIÓN PRIMARIA EN SALUD </w:t>
      </w:r>
    </w:p>
    <w:p w14:paraId="536D4280" w14:textId="77777777" w:rsidR="00616435" w:rsidRPr="00D17766" w:rsidRDefault="00616435" w:rsidP="00D60E66">
      <w:pPr>
        <w:tabs>
          <w:tab w:val="left" w:pos="1985"/>
          <w:tab w:val="center" w:pos="3895"/>
        </w:tabs>
        <w:spacing w:line="360" w:lineRule="auto"/>
        <w:ind w:left="-13"/>
        <w:rPr>
          <w:rFonts w:ascii="Arial" w:hAnsi="Arial" w:cs="Arial"/>
          <w:sz w:val="22"/>
          <w:szCs w:val="22"/>
        </w:rPr>
      </w:pPr>
      <w:r w:rsidRPr="00D17766">
        <w:rPr>
          <w:rFonts w:ascii="Arial" w:eastAsia="Arial" w:hAnsi="Arial" w:cs="Arial"/>
          <w:sz w:val="22"/>
          <w:szCs w:val="22"/>
        </w:rPr>
        <w:t xml:space="preserve">ARTÍCULO 8.  </w:t>
      </w:r>
      <w:r w:rsidRPr="00D17766">
        <w:rPr>
          <w:rFonts w:ascii="Arial" w:eastAsia="Arial" w:hAnsi="Arial" w:cs="Arial"/>
          <w:sz w:val="22"/>
          <w:szCs w:val="22"/>
        </w:rPr>
        <w:tab/>
        <w:t xml:space="preserve">PROMOCIÓN DE LA SALUD </w:t>
      </w:r>
    </w:p>
    <w:p w14:paraId="219D1A78" w14:textId="77777777" w:rsidR="00616435" w:rsidRPr="00D17766" w:rsidRDefault="00616435" w:rsidP="00D60E66">
      <w:pPr>
        <w:tabs>
          <w:tab w:val="left" w:pos="1985"/>
          <w:tab w:val="center" w:pos="3895"/>
        </w:tabs>
        <w:spacing w:line="360" w:lineRule="auto"/>
        <w:ind w:left="-13"/>
        <w:jc w:val="both"/>
        <w:rPr>
          <w:rFonts w:ascii="Arial" w:eastAsia="Arial" w:hAnsi="Arial" w:cs="Arial"/>
          <w:sz w:val="22"/>
          <w:szCs w:val="22"/>
        </w:rPr>
      </w:pPr>
    </w:p>
    <w:p w14:paraId="230D2BA3" w14:textId="77777777" w:rsidR="00616435" w:rsidRPr="00D17766" w:rsidRDefault="00616435" w:rsidP="00D60E66">
      <w:pPr>
        <w:spacing w:line="360" w:lineRule="auto"/>
        <w:ind w:left="11" w:right="58"/>
        <w:jc w:val="center"/>
        <w:rPr>
          <w:rFonts w:ascii="Arial" w:eastAsia="Arial" w:hAnsi="Arial" w:cs="Arial"/>
          <w:b/>
          <w:sz w:val="22"/>
          <w:szCs w:val="22"/>
        </w:rPr>
      </w:pPr>
      <w:r w:rsidRPr="00D17766">
        <w:rPr>
          <w:rFonts w:ascii="Arial" w:eastAsia="Arial" w:hAnsi="Arial" w:cs="Arial"/>
          <w:b/>
          <w:sz w:val="22"/>
          <w:szCs w:val="22"/>
        </w:rPr>
        <w:t>CAPÍTULO III</w:t>
      </w:r>
    </w:p>
    <w:p w14:paraId="4B4FCEFA" w14:textId="77777777" w:rsidR="00616435" w:rsidRPr="00D17766" w:rsidRDefault="00616435" w:rsidP="00D60E66">
      <w:pPr>
        <w:spacing w:line="360" w:lineRule="auto"/>
        <w:ind w:left="11" w:right="58"/>
        <w:jc w:val="center"/>
        <w:rPr>
          <w:rFonts w:ascii="Arial" w:eastAsia="Arial" w:hAnsi="Arial" w:cs="Arial"/>
          <w:sz w:val="22"/>
          <w:szCs w:val="22"/>
        </w:rPr>
      </w:pPr>
      <w:r w:rsidRPr="00D17766">
        <w:rPr>
          <w:rFonts w:ascii="Arial" w:eastAsia="Arial" w:hAnsi="Arial" w:cs="Arial"/>
          <w:b/>
          <w:sz w:val="22"/>
          <w:szCs w:val="22"/>
        </w:rPr>
        <w:t>SISTEMA DE BECAS ESTUDIANTILES</w:t>
      </w:r>
    </w:p>
    <w:p w14:paraId="4FC42097" w14:textId="77777777" w:rsidR="00616435" w:rsidRPr="00D17766" w:rsidRDefault="00616435" w:rsidP="00D60E66">
      <w:pPr>
        <w:spacing w:line="360" w:lineRule="auto"/>
        <w:jc w:val="both"/>
        <w:rPr>
          <w:rFonts w:ascii="Arial" w:eastAsia="Arial" w:hAnsi="Arial" w:cs="Arial"/>
          <w:sz w:val="22"/>
          <w:szCs w:val="22"/>
        </w:rPr>
      </w:pPr>
      <w:r w:rsidRPr="00D17766">
        <w:rPr>
          <w:rFonts w:ascii="Arial" w:eastAsia="Arial" w:hAnsi="Arial" w:cs="Arial"/>
          <w:b/>
          <w:sz w:val="22"/>
          <w:szCs w:val="22"/>
        </w:rPr>
        <w:t xml:space="preserve"> </w:t>
      </w:r>
    </w:p>
    <w:p w14:paraId="32231D8B"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SECCIÓN PRIMERA</w:t>
      </w:r>
    </w:p>
    <w:p w14:paraId="08312B6D"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ASPECTOS GENERALES DEL SISTEMA DE BECAS</w:t>
      </w:r>
    </w:p>
    <w:p w14:paraId="615BA47A" w14:textId="77777777" w:rsidR="00616435" w:rsidRPr="00D17766" w:rsidRDefault="00616435" w:rsidP="00D60E66">
      <w:pPr>
        <w:spacing w:line="360" w:lineRule="auto"/>
        <w:jc w:val="both"/>
        <w:rPr>
          <w:rFonts w:ascii="Arial" w:eastAsia="Arial" w:hAnsi="Arial" w:cs="Arial"/>
          <w:sz w:val="22"/>
          <w:szCs w:val="22"/>
        </w:rPr>
      </w:pPr>
      <w:r w:rsidRPr="00D17766">
        <w:rPr>
          <w:rFonts w:ascii="Arial" w:eastAsia="Arial" w:hAnsi="Arial" w:cs="Arial"/>
          <w:b/>
          <w:sz w:val="22"/>
          <w:szCs w:val="22"/>
        </w:rPr>
        <w:t xml:space="preserve"> </w:t>
      </w:r>
    </w:p>
    <w:p w14:paraId="13C1B8C9"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9. </w:t>
      </w:r>
      <w:r w:rsidRPr="00D17766">
        <w:rPr>
          <w:rFonts w:ascii="Arial" w:eastAsia="Arial" w:hAnsi="Arial" w:cs="Arial"/>
          <w:sz w:val="22"/>
          <w:szCs w:val="22"/>
        </w:rPr>
        <w:tab/>
        <w:t>FUNDAMENTOS DEL SISTEMA DE BECAS ESTUDIANTILES</w:t>
      </w:r>
    </w:p>
    <w:p w14:paraId="09DAB00B" w14:textId="77777777" w:rsidR="00616435" w:rsidRPr="00D17766" w:rsidRDefault="00616435" w:rsidP="00D60E66">
      <w:pPr>
        <w:tabs>
          <w:tab w:val="left" w:pos="1985"/>
          <w:tab w:val="center" w:pos="5363"/>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10. </w:t>
      </w:r>
      <w:r w:rsidRPr="00D17766">
        <w:rPr>
          <w:rFonts w:ascii="Arial" w:eastAsia="Arial" w:hAnsi="Arial" w:cs="Arial"/>
          <w:sz w:val="22"/>
          <w:szCs w:val="22"/>
        </w:rPr>
        <w:tab/>
        <w:t xml:space="preserve">OBJETIVOS DEL SISTEMA DE BECAS ESTUDIANTILES </w:t>
      </w:r>
    </w:p>
    <w:p w14:paraId="25A0523E" w14:textId="77777777" w:rsidR="00616435" w:rsidRPr="00D17766" w:rsidRDefault="00616435" w:rsidP="00D60E66">
      <w:pPr>
        <w:tabs>
          <w:tab w:val="left" w:pos="1985"/>
          <w:tab w:val="center" w:pos="3891"/>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11. </w:t>
      </w:r>
      <w:r w:rsidRPr="00D17766">
        <w:rPr>
          <w:rFonts w:ascii="Arial" w:eastAsia="Arial" w:hAnsi="Arial" w:cs="Arial"/>
          <w:sz w:val="22"/>
          <w:szCs w:val="22"/>
        </w:rPr>
        <w:tab/>
        <w:t xml:space="preserve">COBERTURA DE LAS BECAS </w:t>
      </w:r>
    </w:p>
    <w:p w14:paraId="127FC980"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12. </w:t>
      </w:r>
      <w:r w:rsidRPr="00D17766">
        <w:rPr>
          <w:rFonts w:ascii="Arial" w:eastAsia="Arial" w:hAnsi="Arial" w:cs="Arial"/>
          <w:sz w:val="22"/>
          <w:szCs w:val="22"/>
        </w:rPr>
        <w:tab/>
        <w:t xml:space="preserve">SOLICITUD DE BECA Y RECURSOS DE REVISIÓN Y APELACIÓN </w:t>
      </w:r>
    </w:p>
    <w:p w14:paraId="4B61F716"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13. </w:t>
      </w:r>
      <w:r w:rsidRPr="00D17766">
        <w:rPr>
          <w:rFonts w:ascii="Arial" w:eastAsia="Arial" w:hAnsi="Arial" w:cs="Arial"/>
          <w:sz w:val="22"/>
          <w:szCs w:val="22"/>
        </w:rPr>
        <w:tab/>
        <w:t>ACTUALIZACIÓN DE LA SITUACIÓN DEL ESTUDIANTADO CON BECA</w:t>
      </w:r>
    </w:p>
    <w:p w14:paraId="0850DAB1" w14:textId="77777777" w:rsidR="00616435" w:rsidRPr="00D17766" w:rsidRDefault="00616435" w:rsidP="00D60E66">
      <w:pPr>
        <w:tabs>
          <w:tab w:val="left" w:pos="1985"/>
        </w:tabs>
        <w:spacing w:line="360" w:lineRule="auto"/>
        <w:ind w:left="-13"/>
        <w:jc w:val="both"/>
        <w:rPr>
          <w:rFonts w:ascii="Arial" w:eastAsia="Arial" w:hAnsi="Arial" w:cs="Arial"/>
          <w:sz w:val="22"/>
          <w:szCs w:val="22"/>
        </w:rPr>
      </w:pPr>
      <w:r w:rsidRPr="00D17766">
        <w:rPr>
          <w:rFonts w:ascii="Arial" w:eastAsia="Arial" w:hAnsi="Arial" w:cs="Arial"/>
          <w:sz w:val="22"/>
          <w:szCs w:val="22"/>
        </w:rPr>
        <w:lastRenderedPageBreak/>
        <w:t xml:space="preserve">ARTÍCULO 14.  </w:t>
      </w:r>
      <w:r w:rsidRPr="00D17766">
        <w:rPr>
          <w:rFonts w:ascii="Arial" w:eastAsia="Arial" w:hAnsi="Arial" w:cs="Arial"/>
          <w:sz w:val="22"/>
          <w:szCs w:val="22"/>
        </w:rPr>
        <w:tab/>
        <w:t xml:space="preserve">PÉRDIDA DE LA BECA </w:t>
      </w:r>
    </w:p>
    <w:p w14:paraId="20E267A8" w14:textId="77777777" w:rsidR="00616435" w:rsidRPr="00D17766" w:rsidRDefault="00616435" w:rsidP="00D60E66">
      <w:pPr>
        <w:tabs>
          <w:tab w:val="left" w:pos="1985"/>
          <w:tab w:val="center" w:pos="4159"/>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15.  </w:t>
      </w:r>
      <w:r w:rsidRPr="00D17766">
        <w:rPr>
          <w:rFonts w:ascii="Arial" w:eastAsia="Arial" w:hAnsi="Arial" w:cs="Arial"/>
          <w:sz w:val="22"/>
          <w:szCs w:val="22"/>
        </w:rPr>
        <w:tab/>
        <w:t xml:space="preserve">RETIRO DE MATERIAS </w:t>
      </w:r>
    </w:p>
    <w:p w14:paraId="28AF6A14"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16. </w:t>
      </w:r>
      <w:r w:rsidRPr="00D17766">
        <w:rPr>
          <w:rFonts w:ascii="Arial" w:eastAsia="Arial" w:hAnsi="Arial" w:cs="Arial"/>
          <w:sz w:val="22"/>
          <w:szCs w:val="22"/>
        </w:rPr>
        <w:tab/>
        <w:t xml:space="preserve">OBLIGACIONES DEL ESTUDIANTADO CON BECA </w:t>
      </w:r>
    </w:p>
    <w:p w14:paraId="6C855722" w14:textId="77777777" w:rsidR="00616435" w:rsidRPr="00D17766" w:rsidRDefault="00616435" w:rsidP="00D60E66">
      <w:pPr>
        <w:spacing w:line="360" w:lineRule="auto"/>
        <w:jc w:val="center"/>
        <w:rPr>
          <w:rFonts w:ascii="Arial" w:hAnsi="Arial" w:cs="Arial"/>
          <w:b/>
          <w:sz w:val="22"/>
          <w:szCs w:val="22"/>
        </w:rPr>
      </w:pPr>
    </w:p>
    <w:p w14:paraId="526C9355"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SECCIÓN SEGUNDA</w:t>
      </w:r>
    </w:p>
    <w:p w14:paraId="2A5D17F2"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INSTANCIAS DE GESTIÓN DEL SISTEMA DE BECAS</w:t>
      </w:r>
    </w:p>
    <w:p w14:paraId="506C6040"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68B56013" w14:textId="77777777" w:rsidR="00616435" w:rsidRPr="00D17766" w:rsidRDefault="00616435" w:rsidP="00D60E66">
      <w:pPr>
        <w:tabs>
          <w:tab w:val="left" w:pos="1985"/>
          <w:tab w:val="center" w:pos="5471"/>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17.  </w:t>
      </w:r>
      <w:r w:rsidRPr="00D17766">
        <w:rPr>
          <w:rFonts w:ascii="Arial" w:eastAsia="Arial" w:hAnsi="Arial" w:cs="Arial"/>
          <w:sz w:val="22"/>
          <w:szCs w:val="22"/>
        </w:rPr>
        <w:tab/>
        <w:t xml:space="preserve">INSTANCIAS DE GESTIÓN DEL SISTEMA DE BECAS </w:t>
      </w:r>
    </w:p>
    <w:p w14:paraId="1133972A" w14:textId="77777777" w:rsidR="00616435" w:rsidRPr="00D17766" w:rsidRDefault="00616435" w:rsidP="00D60E66">
      <w:pPr>
        <w:tabs>
          <w:tab w:val="left" w:pos="1985"/>
          <w:tab w:val="center" w:pos="3731"/>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18. </w:t>
      </w:r>
      <w:r w:rsidRPr="00D17766">
        <w:rPr>
          <w:rFonts w:ascii="Arial" w:eastAsia="Arial" w:hAnsi="Arial" w:cs="Arial"/>
          <w:sz w:val="22"/>
          <w:szCs w:val="22"/>
        </w:rPr>
        <w:tab/>
        <w:t xml:space="preserve">CONSEJO DE BECAS </w:t>
      </w:r>
    </w:p>
    <w:p w14:paraId="033AED12" w14:textId="77777777" w:rsidR="00616435" w:rsidRPr="00D17766" w:rsidRDefault="00616435" w:rsidP="00D60E66">
      <w:pPr>
        <w:tabs>
          <w:tab w:val="left" w:pos="1985"/>
          <w:tab w:val="center" w:pos="4451"/>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19.  </w:t>
      </w:r>
      <w:r w:rsidRPr="00D17766">
        <w:rPr>
          <w:rFonts w:ascii="Arial" w:eastAsia="Arial" w:hAnsi="Arial" w:cs="Arial"/>
          <w:sz w:val="22"/>
          <w:szCs w:val="22"/>
        </w:rPr>
        <w:tab/>
        <w:t xml:space="preserve">FUNCIONES DE CONSEJO DE BECAS </w:t>
      </w:r>
    </w:p>
    <w:p w14:paraId="06A5719B" w14:textId="77777777" w:rsidR="00616435" w:rsidRPr="00D17766" w:rsidRDefault="00616435" w:rsidP="00D60E66">
      <w:pPr>
        <w:tabs>
          <w:tab w:val="left" w:pos="1985"/>
          <w:tab w:val="center" w:pos="4858"/>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20.  </w:t>
      </w:r>
      <w:r w:rsidRPr="00D17766">
        <w:rPr>
          <w:rFonts w:ascii="Arial" w:eastAsia="Arial" w:hAnsi="Arial" w:cs="Arial"/>
          <w:sz w:val="22"/>
          <w:szCs w:val="22"/>
        </w:rPr>
        <w:tab/>
        <w:t xml:space="preserve">COMISIÓN DE APELACIONES DE BECAS </w:t>
      </w:r>
    </w:p>
    <w:p w14:paraId="14040548" w14:textId="77777777" w:rsidR="00616435" w:rsidRPr="00D17766" w:rsidRDefault="00616435" w:rsidP="00D60E66">
      <w:pPr>
        <w:tabs>
          <w:tab w:val="left" w:pos="1985"/>
          <w:tab w:val="center" w:pos="5072"/>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21.  </w:t>
      </w:r>
      <w:r w:rsidRPr="00D17766">
        <w:rPr>
          <w:rFonts w:ascii="Arial" w:eastAsia="Arial" w:hAnsi="Arial" w:cs="Arial"/>
          <w:sz w:val="22"/>
          <w:szCs w:val="22"/>
        </w:rPr>
        <w:tab/>
        <w:t xml:space="preserve">DEPARTAMENTO DE BIENESTAR ESTUDIANTIL </w:t>
      </w:r>
    </w:p>
    <w:p w14:paraId="794B4794" w14:textId="77777777" w:rsidR="00616435" w:rsidRPr="00D17766" w:rsidRDefault="00616435" w:rsidP="00D60E66">
      <w:pPr>
        <w:spacing w:line="360" w:lineRule="auto"/>
        <w:ind w:left="2"/>
        <w:jc w:val="both"/>
        <w:rPr>
          <w:rFonts w:ascii="Arial" w:eastAsia="Arial" w:hAnsi="Arial" w:cs="Arial"/>
          <w:sz w:val="22"/>
          <w:szCs w:val="22"/>
        </w:rPr>
      </w:pPr>
    </w:p>
    <w:p w14:paraId="5805DEB4"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SECCIÓN TERCERA</w:t>
      </w:r>
    </w:p>
    <w:p w14:paraId="743D9134"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TIPOS DE BECAS</w:t>
      </w:r>
    </w:p>
    <w:p w14:paraId="78F874B8" w14:textId="77777777" w:rsidR="00616435" w:rsidRPr="00D17766" w:rsidRDefault="00616435" w:rsidP="00D60E66">
      <w:pPr>
        <w:spacing w:line="360" w:lineRule="auto"/>
        <w:ind w:left="2"/>
        <w:jc w:val="both"/>
        <w:rPr>
          <w:rFonts w:ascii="Arial" w:eastAsia="Arial" w:hAnsi="Arial" w:cs="Arial"/>
          <w:sz w:val="22"/>
          <w:szCs w:val="22"/>
        </w:rPr>
      </w:pPr>
    </w:p>
    <w:p w14:paraId="6EA2A85C" w14:textId="77777777" w:rsidR="00616435" w:rsidRPr="00D17766" w:rsidRDefault="00616435" w:rsidP="00D60E66">
      <w:pPr>
        <w:tabs>
          <w:tab w:val="left" w:pos="1985"/>
          <w:tab w:val="center" w:pos="430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22.  </w:t>
      </w:r>
      <w:r w:rsidRPr="00D17766">
        <w:rPr>
          <w:rFonts w:ascii="Arial" w:eastAsia="Arial" w:hAnsi="Arial" w:cs="Arial"/>
          <w:sz w:val="22"/>
          <w:szCs w:val="22"/>
        </w:rPr>
        <w:tab/>
        <w:t xml:space="preserve">TIPOS DE BECAS ESTUDIANTILES </w:t>
      </w:r>
    </w:p>
    <w:p w14:paraId="7121B274" w14:textId="77777777" w:rsidR="00616435" w:rsidRPr="00D17766" w:rsidRDefault="00616435" w:rsidP="00D60E66">
      <w:pPr>
        <w:tabs>
          <w:tab w:val="left" w:pos="1985"/>
          <w:tab w:val="right" w:pos="1003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23. </w:t>
      </w:r>
      <w:r w:rsidRPr="00D17766">
        <w:rPr>
          <w:rFonts w:ascii="Arial" w:eastAsia="Arial" w:hAnsi="Arial" w:cs="Arial"/>
          <w:sz w:val="22"/>
          <w:szCs w:val="22"/>
        </w:rPr>
        <w:tab/>
        <w:t xml:space="preserve">DEFINICIÓN DE LAS BECAS POR SITUACIÓN SOCIOECONÓMICA </w:t>
      </w:r>
    </w:p>
    <w:p w14:paraId="34C7EEAC" w14:textId="77777777" w:rsidR="00616435" w:rsidRPr="00D17766" w:rsidRDefault="00616435" w:rsidP="00D60E66">
      <w:pPr>
        <w:spacing w:line="360" w:lineRule="auto"/>
        <w:ind w:left="1985" w:hanging="1975"/>
        <w:jc w:val="both"/>
        <w:rPr>
          <w:rFonts w:ascii="Arial" w:eastAsia="Arial" w:hAnsi="Arial" w:cs="Arial"/>
          <w:sz w:val="22"/>
          <w:szCs w:val="22"/>
        </w:rPr>
      </w:pPr>
      <w:r w:rsidRPr="00D17766">
        <w:rPr>
          <w:rFonts w:ascii="Arial" w:eastAsia="Arial" w:hAnsi="Arial" w:cs="Arial"/>
          <w:sz w:val="22"/>
          <w:szCs w:val="22"/>
        </w:rPr>
        <w:t xml:space="preserve">ARTÍCULO 24. </w:t>
      </w:r>
      <w:r w:rsidRPr="00D17766">
        <w:rPr>
          <w:rFonts w:ascii="Arial" w:eastAsia="Arial" w:hAnsi="Arial" w:cs="Arial"/>
          <w:sz w:val="22"/>
          <w:szCs w:val="22"/>
        </w:rPr>
        <w:tab/>
        <w:t>BENEFICIARIOS DE LAS BECAS POR CONDICIÓN SOCIOECONÓMICA</w:t>
      </w:r>
    </w:p>
    <w:p w14:paraId="751C10ED" w14:textId="77777777" w:rsidR="00616435" w:rsidRPr="00D17766" w:rsidRDefault="00616435" w:rsidP="00D60E66">
      <w:pPr>
        <w:tabs>
          <w:tab w:val="left" w:pos="1985"/>
          <w:tab w:val="center" w:pos="5335"/>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25.  </w:t>
      </w:r>
      <w:r w:rsidRPr="00D17766">
        <w:rPr>
          <w:rFonts w:ascii="Arial" w:eastAsia="Arial" w:hAnsi="Arial" w:cs="Arial"/>
          <w:sz w:val="22"/>
          <w:szCs w:val="22"/>
        </w:rPr>
        <w:tab/>
        <w:t xml:space="preserve">VERIFICACIÓN DE LA CONDICIÓN SOCIOECONÓMICA </w:t>
      </w:r>
    </w:p>
    <w:p w14:paraId="50C24923" w14:textId="77777777" w:rsidR="00616435" w:rsidRPr="00D17766" w:rsidRDefault="00616435" w:rsidP="00D60E66">
      <w:pPr>
        <w:tabs>
          <w:tab w:val="left" w:pos="1985"/>
          <w:tab w:val="center" w:pos="418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26. </w:t>
      </w:r>
      <w:r w:rsidRPr="00D17766">
        <w:rPr>
          <w:rFonts w:ascii="Arial" w:eastAsia="Arial" w:hAnsi="Arial" w:cs="Arial"/>
          <w:sz w:val="22"/>
          <w:szCs w:val="22"/>
        </w:rPr>
        <w:tab/>
        <w:t xml:space="preserve">SITUACIONES EXCEPCIONALES </w:t>
      </w:r>
    </w:p>
    <w:p w14:paraId="487C9310" w14:textId="77777777" w:rsidR="00616435" w:rsidRPr="00D17766" w:rsidRDefault="00616435" w:rsidP="00D60E66">
      <w:pPr>
        <w:tabs>
          <w:tab w:val="left" w:pos="1985"/>
          <w:tab w:val="center" w:pos="5312"/>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27.  </w:t>
      </w:r>
      <w:r w:rsidRPr="00D17766">
        <w:rPr>
          <w:rFonts w:ascii="Arial" w:eastAsia="Arial" w:hAnsi="Arial" w:cs="Arial"/>
          <w:sz w:val="22"/>
          <w:szCs w:val="22"/>
        </w:rPr>
        <w:tab/>
        <w:t xml:space="preserve">DEFINICIÓN DE LA CATEGORÍA SOCIOECONÓMICA </w:t>
      </w:r>
    </w:p>
    <w:p w14:paraId="6E22B45C" w14:textId="77777777" w:rsidR="00616435" w:rsidRPr="00D17766" w:rsidRDefault="00616435" w:rsidP="00D60E66">
      <w:pPr>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TRANSITORIO AL ARTÍCULO 27 </w:t>
      </w:r>
    </w:p>
    <w:p w14:paraId="446E2EAC"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28. </w:t>
      </w:r>
      <w:r w:rsidRPr="00D17766">
        <w:rPr>
          <w:rFonts w:ascii="Arial" w:eastAsia="Arial" w:hAnsi="Arial" w:cs="Arial"/>
          <w:sz w:val="22"/>
          <w:szCs w:val="22"/>
        </w:rPr>
        <w:tab/>
        <w:t>VIGENCIA DE LA CATEGORÍA SOCIOECONÓMICA</w:t>
      </w:r>
    </w:p>
    <w:p w14:paraId="5201630F" w14:textId="77777777" w:rsidR="00616435" w:rsidRPr="00D17766" w:rsidRDefault="00616435" w:rsidP="00D60E66">
      <w:pPr>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TRANSITORIO AL ARTÍCULO 28 </w:t>
      </w:r>
    </w:p>
    <w:p w14:paraId="1A4229D7"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29.  </w:t>
      </w:r>
      <w:r w:rsidRPr="00D17766">
        <w:rPr>
          <w:rFonts w:ascii="Arial" w:eastAsia="Arial" w:hAnsi="Arial" w:cs="Arial"/>
          <w:sz w:val="22"/>
          <w:szCs w:val="22"/>
        </w:rPr>
        <w:tab/>
        <w:t xml:space="preserve">REQUISITOS PARA MANTENER LA CATEGORÍA DE BECA SOCIOECONÓMICA </w:t>
      </w:r>
    </w:p>
    <w:p w14:paraId="774BEC74"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30.  </w:t>
      </w:r>
      <w:r w:rsidRPr="00D17766">
        <w:rPr>
          <w:rFonts w:ascii="Arial" w:eastAsia="Arial" w:hAnsi="Arial" w:cs="Arial"/>
          <w:sz w:val="22"/>
          <w:szCs w:val="22"/>
        </w:rPr>
        <w:tab/>
        <w:t xml:space="preserve">DEFINICIÓN Y REQUISITOS DE LA BECA LUIS FELIPE GONZÁLEZ FLORES </w:t>
      </w:r>
    </w:p>
    <w:p w14:paraId="36BB05B1" w14:textId="77777777" w:rsidR="00616435" w:rsidRPr="00D17766" w:rsidRDefault="00616435" w:rsidP="00D60E66">
      <w:pPr>
        <w:tabs>
          <w:tab w:val="left" w:pos="1985"/>
          <w:tab w:val="center" w:pos="5625"/>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31.   </w:t>
      </w:r>
      <w:r w:rsidRPr="00D17766">
        <w:rPr>
          <w:rFonts w:ascii="Arial" w:eastAsia="Arial" w:hAnsi="Arial" w:cs="Arial"/>
          <w:sz w:val="22"/>
          <w:szCs w:val="22"/>
        </w:rPr>
        <w:tab/>
        <w:t xml:space="preserve">VIGENCIA DE LA BECA LUIS FELIPE GONZÁLEZ FLORES </w:t>
      </w:r>
    </w:p>
    <w:p w14:paraId="3FD63257"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32.  </w:t>
      </w:r>
      <w:r w:rsidRPr="00D17766">
        <w:rPr>
          <w:rFonts w:ascii="Arial" w:eastAsia="Arial" w:hAnsi="Arial" w:cs="Arial"/>
          <w:sz w:val="22"/>
          <w:szCs w:val="22"/>
        </w:rPr>
        <w:tab/>
        <w:t xml:space="preserve">DEFINICIÓN, REQUISITOS Y OBLIGACIONES DE LA BECA OMAR DENGO </w:t>
      </w:r>
    </w:p>
    <w:p w14:paraId="175601AF"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33.  </w:t>
      </w:r>
      <w:r w:rsidRPr="00D17766">
        <w:rPr>
          <w:rFonts w:ascii="Arial" w:eastAsia="Arial" w:hAnsi="Arial" w:cs="Arial"/>
          <w:sz w:val="22"/>
          <w:szCs w:val="22"/>
        </w:rPr>
        <w:tab/>
        <w:t xml:space="preserve">VIGENCIA DE LA BECA OMAR DENGO </w:t>
      </w:r>
    </w:p>
    <w:p w14:paraId="598B5464"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34.  </w:t>
      </w:r>
      <w:r w:rsidRPr="00D17766">
        <w:rPr>
          <w:rFonts w:ascii="Arial" w:eastAsia="Arial" w:hAnsi="Arial" w:cs="Arial"/>
          <w:sz w:val="22"/>
          <w:szCs w:val="22"/>
        </w:rPr>
        <w:tab/>
        <w:t xml:space="preserve">EXCEPCIONES AL REQUISITO DEL BLOQUE COMPLETO PARA LAS BECAS LUIS FELIPE GONZÁLEZ FLORES Y OMAR DENGO </w:t>
      </w:r>
    </w:p>
    <w:p w14:paraId="5131548C"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35.  </w:t>
      </w:r>
      <w:r w:rsidRPr="00D17766">
        <w:rPr>
          <w:rFonts w:ascii="Arial" w:eastAsia="Arial" w:hAnsi="Arial" w:cs="Arial"/>
          <w:sz w:val="22"/>
          <w:szCs w:val="22"/>
        </w:rPr>
        <w:tab/>
        <w:t xml:space="preserve">DEFINICIÓN Y REQUISITOS DE LA BECA DE POSGRADO </w:t>
      </w:r>
    </w:p>
    <w:p w14:paraId="6C855EFD"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lastRenderedPageBreak/>
        <w:t xml:space="preserve">ARTÍCULO 36.  </w:t>
      </w:r>
      <w:r w:rsidRPr="00D17766">
        <w:rPr>
          <w:rFonts w:ascii="Arial" w:eastAsia="Arial" w:hAnsi="Arial" w:cs="Arial"/>
          <w:sz w:val="22"/>
          <w:szCs w:val="22"/>
        </w:rPr>
        <w:tab/>
        <w:t xml:space="preserve">VIGENCIA DE LA BECA DE POSGRADO </w:t>
      </w:r>
    </w:p>
    <w:p w14:paraId="539A11D6"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37.  </w:t>
      </w:r>
      <w:r w:rsidRPr="00D17766">
        <w:rPr>
          <w:rFonts w:ascii="Arial" w:eastAsia="Arial" w:hAnsi="Arial" w:cs="Arial"/>
          <w:sz w:val="22"/>
          <w:szCs w:val="22"/>
        </w:rPr>
        <w:tab/>
        <w:t xml:space="preserve">DEFINICIÓN DE LAS BECAS POR RENDIMIENTO ACADÉMICO </w:t>
      </w:r>
    </w:p>
    <w:p w14:paraId="58AB1762"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38.  </w:t>
      </w:r>
      <w:r w:rsidRPr="00D17766">
        <w:rPr>
          <w:rFonts w:ascii="Arial" w:eastAsia="Arial" w:hAnsi="Arial" w:cs="Arial"/>
          <w:sz w:val="22"/>
          <w:szCs w:val="22"/>
        </w:rPr>
        <w:tab/>
        <w:t xml:space="preserve">TIPO DE BECAS DE RENDIMIENTO ACADÉMICO </w:t>
      </w:r>
    </w:p>
    <w:p w14:paraId="36ACDFDF"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39.  </w:t>
      </w:r>
      <w:r w:rsidRPr="00D17766">
        <w:rPr>
          <w:rFonts w:ascii="Arial" w:eastAsia="Arial" w:hAnsi="Arial" w:cs="Arial"/>
          <w:sz w:val="22"/>
          <w:szCs w:val="22"/>
        </w:rPr>
        <w:tab/>
        <w:t xml:space="preserve">DEFINICIÓN Y REQUISITOS DE LA BECA DE HONOR </w:t>
      </w:r>
    </w:p>
    <w:p w14:paraId="21153C9D"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40.  </w:t>
      </w:r>
      <w:r w:rsidRPr="00D17766">
        <w:rPr>
          <w:rFonts w:ascii="Arial" w:eastAsia="Arial" w:hAnsi="Arial" w:cs="Arial"/>
          <w:sz w:val="22"/>
          <w:szCs w:val="22"/>
        </w:rPr>
        <w:tab/>
        <w:t xml:space="preserve">VIGENCIA DE LA BECA DE HONOR </w:t>
      </w:r>
    </w:p>
    <w:p w14:paraId="46C31B44"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41.  </w:t>
      </w:r>
      <w:r w:rsidRPr="00D17766">
        <w:rPr>
          <w:rFonts w:ascii="Arial" w:eastAsia="Arial" w:hAnsi="Arial" w:cs="Arial"/>
          <w:sz w:val="22"/>
          <w:szCs w:val="22"/>
        </w:rPr>
        <w:tab/>
        <w:t xml:space="preserve">DEFINICIÓN DE LA BECA ESTUDIANTE ASISTENTE </w:t>
      </w:r>
    </w:p>
    <w:p w14:paraId="45F9DD70"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42. </w:t>
      </w:r>
      <w:r w:rsidRPr="00D17766">
        <w:rPr>
          <w:rFonts w:ascii="Arial" w:eastAsia="Arial" w:hAnsi="Arial" w:cs="Arial"/>
          <w:sz w:val="22"/>
          <w:szCs w:val="22"/>
        </w:rPr>
        <w:tab/>
        <w:t>FINANCIAMIENTO DE LA BECA ESTUDIANTE ASISTENTE</w:t>
      </w:r>
    </w:p>
    <w:p w14:paraId="1DB0F472"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43.</w:t>
      </w:r>
      <w:r w:rsidRPr="00D17766">
        <w:rPr>
          <w:rFonts w:ascii="Arial" w:eastAsia="Arial" w:hAnsi="Arial" w:cs="Arial"/>
          <w:sz w:val="22"/>
          <w:szCs w:val="22"/>
        </w:rPr>
        <w:tab/>
        <w:t xml:space="preserve">APORTES ECONÓMICOS EXTRAORDINARIOS PARA ESTUDIANTES ASISTENTES </w:t>
      </w:r>
    </w:p>
    <w:p w14:paraId="289E7C54"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44.</w:t>
      </w:r>
      <w:r w:rsidRPr="00D17766">
        <w:rPr>
          <w:rFonts w:ascii="Arial" w:eastAsia="Arial" w:hAnsi="Arial" w:cs="Arial"/>
          <w:sz w:val="22"/>
          <w:szCs w:val="22"/>
        </w:rPr>
        <w:tab/>
        <w:t xml:space="preserve">DESIGNACIÓN DE ESTUDIANTES ASISTENTES </w:t>
      </w:r>
    </w:p>
    <w:p w14:paraId="63145DDB"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45.  </w:t>
      </w:r>
      <w:r w:rsidRPr="00D17766">
        <w:rPr>
          <w:rFonts w:ascii="Arial" w:eastAsia="Arial" w:hAnsi="Arial" w:cs="Arial"/>
          <w:sz w:val="22"/>
          <w:szCs w:val="22"/>
        </w:rPr>
        <w:tab/>
        <w:t xml:space="preserve">NOMBRAMIENTO DE ESTUDIANTES ASISTENTES </w:t>
      </w:r>
    </w:p>
    <w:p w14:paraId="1F61955E"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46.  </w:t>
      </w:r>
      <w:r w:rsidRPr="00D17766">
        <w:rPr>
          <w:rFonts w:ascii="Arial" w:eastAsia="Arial" w:hAnsi="Arial" w:cs="Arial"/>
          <w:sz w:val="22"/>
          <w:szCs w:val="22"/>
        </w:rPr>
        <w:tab/>
        <w:t xml:space="preserve">NÚMERO DE HORAS DE LA DESIGNACIÓN </w:t>
      </w:r>
    </w:p>
    <w:p w14:paraId="7DAC05D2"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47.  </w:t>
      </w:r>
      <w:r w:rsidRPr="00D17766">
        <w:rPr>
          <w:rFonts w:ascii="Arial" w:eastAsia="Arial" w:hAnsi="Arial" w:cs="Arial"/>
          <w:sz w:val="22"/>
          <w:szCs w:val="22"/>
        </w:rPr>
        <w:tab/>
        <w:t xml:space="preserve">VIGENCIA DE LA BECA DE ESTUDIANTE ASISTENTE </w:t>
      </w:r>
    </w:p>
    <w:p w14:paraId="4B683EDA"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48.  </w:t>
      </w:r>
      <w:r w:rsidRPr="00D17766">
        <w:rPr>
          <w:rFonts w:ascii="Arial" w:eastAsia="Arial" w:hAnsi="Arial" w:cs="Arial"/>
          <w:sz w:val="22"/>
          <w:szCs w:val="22"/>
        </w:rPr>
        <w:tab/>
        <w:t xml:space="preserve">VALOR DE LA HORA ESTUDIANTE ASISTENTE </w:t>
      </w:r>
    </w:p>
    <w:p w14:paraId="79400AE2"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49.  </w:t>
      </w:r>
      <w:r w:rsidRPr="00D17766">
        <w:rPr>
          <w:rFonts w:ascii="Arial" w:eastAsia="Arial" w:hAnsi="Arial" w:cs="Arial"/>
          <w:sz w:val="22"/>
          <w:szCs w:val="22"/>
        </w:rPr>
        <w:tab/>
        <w:t xml:space="preserve">FUNCIONES DE LA PERSONA DESIGNADA ESTUDIANTE ASISTENTE </w:t>
      </w:r>
    </w:p>
    <w:p w14:paraId="28EE6A34" w14:textId="77777777" w:rsidR="00616435" w:rsidRPr="00D17766" w:rsidRDefault="00616435" w:rsidP="00D60E66">
      <w:pPr>
        <w:tabs>
          <w:tab w:val="left" w:pos="1985"/>
        </w:tabs>
        <w:spacing w:line="360" w:lineRule="auto"/>
        <w:ind w:left="-3" w:right="49"/>
        <w:jc w:val="both"/>
        <w:rPr>
          <w:rFonts w:ascii="Arial" w:eastAsia="Arial" w:hAnsi="Arial" w:cs="Arial"/>
          <w:sz w:val="22"/>
          <w:szCs w:val="22"/>
        </w:rPr>
      </w:pPr>
      <w:r w:rsidRPr="00D17766">
        <w:rPr>
          <w:rFonts w:ascii="Arial" w:eastAsia="Arial" w:hAnsi="Arial" w:cs="Arial"/>
          <w:sz w:val="22"/>
          <w:szCs w:val="22"/>
        </w:rPr>
        <w:t xml:space="preserve">ARTÍCULO 50.  </w:t>
      </w:r>
      <w:r w:rsidRPr="00D17766">
        <w:rPr>
          <w:rFonts w:ascii="Arial" w:eastAsia="Arial" w:hAnsi="Arial" w:cs="Arial"/>
          <w:sz w:val="22"/>
          <w:szCs w:val="22"/>
        </w:rPr>
        <w:tab/>
        <w:t xml:space="preserve">RESPONSABILIDAD DE LAS DEPENDENCIAS </w:t>
      </w:r>
    </w:p>
    <w:p w14:paraId="5D6D0828" w14:textId="77777777" w:rsidR="00616435" w:rsidRPr="00D17766" w:rsidRDefault="00616435" w:rsidP="00D60E66">
      <w:pPr>
        <w:spacing w:line="360" w:lineRule="auto"/>
        <w:ind w:left="1985" w:hanging="1985"/>
        <w:jc w:val="both"/>
        <w:rPr>
          <w:rFonts w:ascii="Arial" w:eastAsia="Arial" w:hAnsi="Arial" w:cs="Arial"/>
          <w:sz w:val="22"/>
          <w:szCs w:val="22"/>
        </w:rPr>
      </w:pPr>
      <w:r w:rsidRPr="00D17766">
        <w:rPr>
          <w:rFonts w:ascii="Arial" w:eastAsia="Arial" w:hAnsi="Arial" w:cs="Arial"/>
          <w:sz w:val="22"/>
          <w:szCs w:val="22"/>
        </w:rPr>
        <w:t>ARTÍCULO 51. </w:t>
      </w:r>
      <w:r w:rsidRPr="00D17766">
        <w:rPr>
          <w:rFonts w:ascii="Arial" w:eastAsia="Arial" w:hAnsi="Arial" w:cs="Arial"/>
          <w:sz w:val="22"/>
          <w:szCs w:val="22"/>
        </w:rPr>
        <w:tab/>
        <w:t>DEFINICIÓN, BENEFICIOS Y REQUISITOS DE LA CATEGORÍA ESTUDIANTE ASISTENTE ACADÉMICO</w:t>
      </w:r>
    </w:p>
    <w:p w14:paraId="3ADEDA5F" w14:textId="77777777" w:rsidR="00616435" w:rsidRPr="00D17766" w:rsidRDefault="00616435" w:rsidP="00D60E66">
      <w:pPr>
        <w:spacing w:line="360" w:lineRule="auto"/>
        <w:ind w:left="1985" w:hanging="1985"/>
        <w:jc w:val="both"/>
        <w:rPr>
          <w:rFonts w:ascii="Arial" w:eastAsia="Arial" w:hAnsi="Arial" w:cs="Arial"/>
          <w:sz w:val="22"/>
          <w:szCs w:val="22"/>
        </w:rPr>
      </w:pPr>
      <w:r w:rsidRPr="00D17766">
        <w:rPr>
          <w:rFonts w:ascii="Arial" w:eastAsia="Arial" w:hAnsi="Arial" w:cs="Arial"/>
          <w:sz w:val="22"/>
          <w:szCs w:val="22"/>
        </w:rPr>
        <w:t>ARTÍCULO 52.</w:t>
      </w:r>
      <w:r w:rsidRPr="00D17766">
        <w:rPr>
          <w:rFonts w:ascii="Arial" w:eastAsia="Arial" w:hAnsi="Arial" w:cs="Arial"/>
          <w:sz w:val="22"/>
          <w:szCs w:val="22"/>
        </w:rPr>
        <w:tab/>
        <w:t>DEFINICIÓN, REQUISITOS Y BENEFICIOS DE LA CATEGORÍA ESTUDIANTE ASISTENTE ACADÉMICO CON EXENCIÓN DEL PAGO DE CRÉDITOS</w:t>
      </w:r>
    </w:p>
    <w:p w14:paraId="126C4150" w14:textId="77777777" w:rsidR="00616435" w:rsidRPr="00D17766" w:rsidRDefault="00616435" w:rsidP="00D60E66">
      <w:pPr>
        <w:spacing w:line="360" w:lineRule="auto"/>
        <w:ind w:left="1985" w:hanging="1985"/>
        <w:jc w:val="both"/>
        <w:rPr>
          <w:rFonts w:ascii="Arial" w:eastAsia="Arial" w:hAnsi="Arial" w:cs="Arial"/>
          <w:sz w:val="22"/>
          <w:szCs w:val="22"/>
        </w:rPr>
      </w:pPr>
      <w:r w:rsidRPr="00D17766">
        <w:rPr>
          <w:rFonts w:ascii="Arial" w:eastAsia="Arial" w:hAnsi="Arial" w:cs="Arial"/>
          <w:sz w:val="22"/>
          <w:szCs w:val="22"/>
        </w:rPr>
        <w:t>ARTÍCULO 53.</w:t>
      </w:r>
      <w:r w:rsidRPr="00D17766">
        <w:rPr>
          <w:rFonts w:ascii="Arial" w:eastAsia="Arial" w:hAnsi="Arial" w:cs="Arial"/>
          <w:sz w:val="22"/>
          <w:szCs w:val="22"/>
        </w:rPr>
        <w:tab/>
        <w:t>DEFINICIÓN, BENEFICIOS Y REQUISITOS DE LA CATEGORÍA ESTUDIANTE ASISTENTE EN VIDA ESTUDIANTIL</w:t>
      </w:r>
    </w:p>
    <w:p w14:paraId="5E124286" w14:textId="77777777" w:rsidR="00616435" w:rsidRPr="00D17766" w:rsidRDefault="00616435" w:rsidP="00D60E66">
      <w:pPr>
        <w:spacing w:line="360" w:lineRule="auto"/>
        <w:ind w:left="1985" w:hanging="1985"/>
        <w:jc w:val="both"/>
        <w:rPr>
          <w:rFonts w:ascii="Arial" w:eastAsia="Arial" w:hAnsi="Arial" w:cs="Arial"/>
          <w:sz w:val="22"/>
          <w:szCs w:val="22"/>
        </w:rPr>
      </w:pPr>
      <w:r w:rsidRPr="00D17766">
        <w:rPr>
          <w:rFonts w:ascii="Arial" w:eastAsia="Arial" w:hAnsi="Arial" w:cs="Arial"/>
          <w:sz w:val="22"/>
          <w:szCs w:val="22"/>
        </w:rPr>
        <w:t>ARTÍCULO 54.</w:t>
      </w:r>
      <w:r w:rsidRPr="00D17766">
        <w:rPr>
          <w:rFonts w:ascii="Arial" w:eastAsia="Arial" w:hAnsi="Arial" w:cs="Arial"/>
          <w:sz w:val="22"/>
          <w:szCs w:val="22"/>
        </w:rPr>
        <w:tab/>
        <w:t>DEFINICIÓN, BENEFICIOS Y REQUISITOS DE LA CATEGORÍA ESTUDIANTE ASISTENTE GRADUADO</w:t>
      </w:r>
    </w:p>
    <w:p w14:paraId="7D8EEBD0" w14:textId="77777777" w:rsidR="00616435" w:rsidRPr="00D17766" w:rsidRDefault="00616435" w:rsidP="00D60E66">
      <w:pPr>
        <w:spacing w:line="360" w:lineRule="auto"/>
        <w:ind w:left="1985" w:hanging="1985"/>
        <w:jc w:val="both"/>
        <w:rPr>
          <w:rFonts w:ascii="Arial" w:eastAsia="Arial" w:hAnsi="Arial" w:cs="Arial"/>
          <w:sz w:val="22"/>
          <w:szCs w:val="22"/>
        </w:rPr>
      </w:pPr>
      <w:r w:rsidRPr="00D17766">
        <w:rPr>
          <w:rFonts w:ascii="Arial" w:eastAsia="Arial" w:hAnsi="Arial" w:cs="Arial"/>
          <w:sz w:val="22"/>
          <w:szCs w:val="22"/>
        </w:rPr>
        <w:t>ARTÍCULO 55.</w:t>
      </w:r>
      <w:r w:rsidRPr="00D17766">
        <w:rPr>
          <w:rFonts w:ascii="Arial" w:eastAsia="Arial" w:hAnsi="Arial" w:cs="Arial"/>
          <w:sz w:val="22"/>
          <w:szCs w:val="22"/>
        </w:rPr>
        <w:tab/>
        <w:t xml:space="preserve">DEFINICIÓN, BENEFICIOS Y REQUISITOS DE LA CATEGORÍA ESTUDIANTE ASISTENTE DEL CONSEJO UNIVERSITARIO Y DEL CONSEJO ACADÉMICO </w:t>
      </w:r>
    </w:p>
    <w:p w14:paraId="6EF9824C"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56.</w:t>
      </w:r>
      <w:r w:rsidRPr="00D17766">
        <w:rPr>
          <w:rFonts w:ascii="Arial" w:eastAsia="Arial" w:hAnsi="Arial" w:cs="Arial"/>
          <w:sz w:val="22"/>
          <w:szCs w:val="22"/>
        </w:rPr>
        <w:tab/>
        <w:t xml:space="preserve">DEFINICIÓN DE LAS BECAS Y BENEFICIOS PARA LA MOVILIDAD ACADÉMICA ESTUDIANTIL INTERNACIONAL </w:t>
      </w:r>
    </w:p>
    <w:p w14:paraId="750881A3"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57. </w:t>
      </w:r>
      <w:r w:rsidRPr="00D17766">
        <w:rPr>
          <w:rFonts w:ascii="Arial" w:eastAsia="Arial" w:hAnsi="Arial" w:cs="Arial"/>
          <w:sz w:val="22"/>
          <w:szCs w:val="22"/>
        </w:rPr>
        <w:tab/>
        <w:t xml:space="preserve">FUENTES DE FINANCIAMIENTO PARA LA MOVILIDAD ESTUDIANTIL ACADÉMICA INTERNACIONAL </w:t>
      </w:r>
    </w:p>
    <w:p w14:paraId="626236EF" w14:textId="77777777" w:rsidR="00616435" w:rsidRPr="00D17766" w:rsidRDefault="00616435" w:rsidP="00D60E66">
      <w:pPr>
        <w:tabs>
          <w:tab w:val="right" w:pos="10036"/>
        </w:tabs>
        <w:spacing w:line="360" w:lineRule="auto"/>
        <w:ind w:left="1985" w:hanging="1998"/>
        <w:jc w:val="both"/>
        <w:rPr>
          <w:rFonts w:ascii="Arial" w:eastAsia="Arial" w:hAnsi="Arial" w:cs="Arial"/>
          <w:sz w:val="22"/>
          <w:szCs w:val="22"/>
        </w:rPr>
      </w:pPr>
      <w:r w:rsidRPr="00D17766">
        <w:rPr>
          <w:rFonts w:ascii="Arial" w:eastAsia="Arial" w:hAnsi="Arial" w:cs="Arial"/>
          <w:sz w:val="22"/>
          <w:szCs w:val="22"/>
        </w:rPr>
        <w:t>ARTÍCULO 58.</w:t>
      </w:r>
      <w:r w:rsidRPr="00D17766">
        <w:rPr>
          <w:rFonts w:ascii="Arial" w:eastAsia="Arial" w:hAnsi="Arial" w:cs="Arial"/>
          <w:sz w:val="22"/>
          <w:szCs w:val="22"/>
        </w:rPr>
        <w:tab/>
        <w:t xml:space="preserve">DEFINICIÓN, REQUISITOS, VIGENCIA Y OBLIGACIONES DE LA AYUDA ECONÓMICA PARA LA MOVILIDAD ACADÉMICA ESTUDIANTIL INTERNACIONAL </w:t>
      </w:r>
    </w:p>
    <w:p w14:paraId="6CE25E3D"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lastRenderedPageBreak/>
        <w:t>ARTÍCULO 59.</w:t>
      </w:r>
      <w:r w:rsidRPr="00D17766">
        <w:rPr>
          <w:rFonts w:ascii="Arial" w:eastAsia="Arial" w:hAnsi="Arial" w:cs="Arial"/>
          <w:sz w:val="22"/>
          <w:szCs w:val="22"/>
        </w:rPr>
        <w:tab/>
        <w:t xml:space="preserve">DEFINICIÓN Y REQUISITOS DE LA BECA DE MOVILIDAD ESTUDIANTIL A NIVEL DE GRADO </w:t>
      </w:r>
    </w:p>
    <w:p w14:paraId="43464E2F"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60.</w:t>
      </w:r>
      <w:r w:rsidRPr="00D17766">
        <w:rPr>
          <w:rFonts w:ascii="Arial" w:eastAsia="Arial" w:hAnsi="Arial" w:cs="Arial"/>
          <w:sz w:val="22"/>
          <w:szCs w:val="22"/>
        </w:rPr>
        <w:tab/>
        <w:t xml:space="preserve">DEFINICIÓN Y REQUISITOS DE LA BECA DE MOVILIDAD A NIVEL DE POSGRADO </w:t>
      </w:r>
    </w:p>
    <w:p w14:paraId="7B323D02"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61.   </w:t>
      </w:r>
      <w:r w:rsidRPr="00D17766">
        <w:rPr>
          <w:rFonts w:ascii="Arial" w:eastAsia="Arial" w:hAnsi="Arial" w:cs="Arial"/>
          <w:sz w:val="22"/>
          <w:szCs w:val="22"/>
        </w:rPr>
        <w:tab/>
        <w:t xml:space="preserve">POSIBILIDAD DE REALIZAR ESTUDIOS A NIVEL DE DOCTORADO </w:t>
      </w:r>
    </w:p>
    <w:p w14:paraId="515B710F"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62.</w:t>
      </w:r>
      <w:r w:rsidRPr="00D17766">
        <w:rPr>
          <w:rFonts w:ascii="Arial" w:eastAsia="Arial" w:hAnsi="Arial" w:cs="Arial"/>
          <w:sz w:val="22"/>
          <w:szCs w:val="22"/>
        </w:rPr>
        <w:tab/>
        <w:t xml:space="preserve">PÉRDIDA DE BENEFICIOS Y SANCIONES DEL ESTUDIANTADO CON BECA DE MOVILIDAD ESTUDIANTIL A NIVEL DE GRADO Y POSGRADO </w:t>
      </w:r>
    </w:p>
    <w:p w14:paraId="3C0D25B0"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63.   </w:t>
      </w:r>
      <w:r w:rsidRPr="00D17766">
        <w:rPr>
          <w:rFonts w:ascii="Arial" w:eastAsia="Arial" w:hAnsi="Arial" w:cs="Arial"/>
          <w:sz w:val="22"/>
          <w:szCs w:val="22"/>
        </w:rPr>
        <w:tab/>
        <w:t xml:space="preserve">DEFINICIÓN Y TIPOS DE BECAS POR PARTICIPACIÓN RELEVANTE </w:t>
      </w:r>
    </w:p>
    <w:p w14:paraId="5F6BB796" w14:textId="77777777" w:rsidR="00616435" w:rsidRPr="00D17766" w:rsidRDefault="00616435" w:rsidP="00D60E66">
      <w:pPr>
        <w:tabs>
          <w:tab w:val="left" w:pos="1985"/>
          <w:tab w:val="center" w:pos="584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64.   </w:t>
      </w:r>
      <w:r w:rsidRPr="00D17766">
        <w:rPr>
          <w:rFonts w:ascii="Arial" w:eastAsia="Arial" w:hAnsi="Arial" w:cs="Arial"/>
          <w:sz w:val="22"/>
          <w:szCs w:val="22"/>
        </w:rPr>
        <w:tab/>
        <w:t xml:space="preserve">VIGENCIA DE LAS BECAS POR PARTICIPACIÓN RELEVANTE </w:t>
      </w:r>
    </w:p>
    <w:p w14:paraId="426EEFDA"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65.   </w:t>
      </w:r>
      <w:r w:rsidRPr="00D17766">
        <w:rPr>
          <w:rFonts w:ascii="Arial" w:eastAsia="Arial" w:hAnsi="Arial" w:cs="Arial"/>
          <w:sz w:val="22"/>
          <w:szCs w:val="22"/>
        </w:rPr>
        <w:tab/>
        <w:t xml:space="preserve">DEFINICIÓN, REQUISITOS Y OBLIGACIONES DE LA BECA MOVIMIENTO ESTUDIANTIL </w:t>
      </w:r>
    </w:p>
    <w:p w14:paraId="34F4496D"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66.</w:t>
      </w:r>
      <w:r w:rsidRPr="00D17766">
        <w:rPr>
          <w:rFonts w:ascii="Arial" w:eastAsia="Arial" w:hAnsi="Arial" w:cs="Arial"/>
          <w:sz w:val="22"/>
          <w:szCs w:val="22"/>
        </w:rPr>
        <w:tab/>
        <w:t xml:space="preserve">REQUISITOS DEL INGRESO A LAS AGRUPACIONES ARTÍSTICAS Y EQUIPOS DEPORTIVOS </w:t>
      </w:r>
    </w:p>
    <w:p w14:paraId="1AB19C2A"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67.</w:t>
      </w:r>
      <w:r w:rsidRPr="00D17766">
        <w:rPr>
          <w:rFonts w:ascii="Arial" w:eastAsia="Arial" w:hAnsi="Arial" w:cs="Arial"/>
          <w:sz w:val="22"/>
          <w:szCs w:val="22"/>
        </w:rPr>
        <w:tab/>
        <w:t xml:space="preserve">DEFINICIÓN, REQUISITOS Y OBLIGACIONES DE LAS BECAS POR PARTICIPACIÓN EN AGRUPACIONES ARTÍSTICAS Y EQUIPOS DEPORTIVOS </w:t>
      </w:r>
    </w:p>
    <w:p w14:paraId="2AC0A843"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68.</w:t>
      </w:r>
      <w:r w:rsidRPr="00D17766">
        <w:rPr>
          <w:rFonts w:ascii="Arial" w:eastAsia="Arial" w:hAnsi="Arial" w:cs="Arial"/>
          <w:sz w:val="22"/>
          <w:szCs w:val="22"/>
        </w:rPr>
        <w:tab/>
        <w:t xml:space="preserve">DERECHOS DEL ESTUDIANTADO QUE REPRESENTA A LA UNIVERSIDAD NACIONAL EN AGRUPACIONES ARTÍSTICAS Y EQUIPOS DEPORTIVOS </w:t>
      </w:r>
    </w:p>
    <w:p w14:paraId="3C03E43D"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69.</w:t>
      </w:r>
      <w:r w:rsidRPr="00D17766">
        <w:rPr>
          <w:rFonts w:ascii="Arial" w:eastAsia="Arial" w:hAnsi="Arial" w:cs="Arial"/>
          <w:sz w:val="22"/>
          <w:szCs w:val="22"/>
        </w:rPr>
        <w:tab/>
        <w:t xml:space="preserve">OBLIGACIONES DEL ESTUDIANTADO QUE REPRESENTA A LA UNIVERSIDAD NACIONAL EN EL ÁREA ARTÍSTICA Y DEPORTIVA </w:t>
      </w:r>
    </w:p>
    <w:p w14:paraId="7C57C017"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70.</w:t>
      </w:r>
      <w:r w:rsidRPr="00D17766">
        <w:rPr>
          <w:rFonts w:ascii="Arial" w:eastAsia="Arial" w:hAnsi="Arial" w:cs="Arial"/>
          <w:sz w:val="22"/>
          <w:szCs w:val="22"/>
        </w:rPr>
        <w:tab/>
        <w:t xml:space="preserve">PROHIBICIONES DEL ESTUDIANTADO QUE REPRESENTA A LA UNIVERSIDAD NACIONAL EN EL ÁREA ARTÍSTICA Y DEPORTIVA </w:t>
      </w:r>
    </w:p>
    <w:p w14:paraId="4D711A95" w14:textId="77777777" w:rsidR="00616435" w:rsidRPr="00D17766" w:rsidRDefault="00616435" w:rsidP="00D60E66">
      <w:pPr>
        <w:tabs>
          <w:tab w:val="left" w:pos="1985"/>
          <w:tab w:val="center" w:pos="4846"/>
        </w:tabs>
        <w:spacing w:line="360" w:lineRule="auto"/>
        <w:ind w:left="-13"/>
        <w:jc w:val="both"/>
        <w:rPr>
          <w:rFonts w:ascii="Arial" w:eastAsia="Arial" w:hAnsi="Arial" w:cs="Arial"/>
          <w:sz w:val="22"/>
          <w:szCs w:val="22"/>
        </w:rPr>
      </w:pPr>
      <w:r w:rsidRPr="00D17766">
        <w:rPr>
          <w:rFonts w:ascii="Arial" w:eastAsia="Arial" w:hAnsi="Arial" w:cs="Arial"/>
          <w:sz w:val="22"/>
          <w:szCs w:val="22"/>
        </w:rPr>
        <w:t>ARTÍCULO 71.</w:t>
      </w:r>
      <w:r w:rsidRPr="00D17766">
        <w:rPr>
          <w:rFonts w:ascii="Arial" w:eastAsia="Arial" w:hAnsi="Arial" w:cs="Arial"/>
          <w:sz w:val="22"/>
          <w:szCs w:val="22"/>
        </w:rPr>
        <w:tab/>
        <w:t xml:space="preserve">DEFINICIÓN DE LA BECA AL FUNCIONARIADO </w:t>
      </w:r>
    </w:p>
    <w:p w14:paraId="07159316" w14:textId="77777777" w:rsidR="00616435" w:rsidRPr="00D17766" w:rsidRDefault="00616435" w:rsidP="00D60E66">
      <w:pPr>
        <w:tabs>
          <w:tab w:val="left" w:pos="1985"/>
          <w:tab w:val="center" w:pos="4699"/>
        </w:tabs>
        <w:spacing w:line="360" w:lineRule="auto"/>
        <w:ind w:left="-13"/>
        <w:jc w:val="both"/>
        <w:rPr>
          <w:rFonts w:ascii="Arial" w:eastAsia="Arial" w:hAnsi="Arial" w:cs="Arial"/>
          <w:sz w:val="22"/>
          <w:szCs w:val="22"/>
        </w:rPr>
      </w:pPr>
      <w:r w:rsidRPr="00D17766">
        <w:rPr>
          <w:rFonts w:ascii="Arial" w:eastAsia="Arial" w:hAnsi="Arial" w:cs="Arial"/>
          <w:sz w:val="22"/>
          <w:szCs w:val="22"/>
        </w:rPr>
        <w:t>ARTÍCULO 72.</w:t>
      </w:r>
      <w:r w:rsidRPr="00D17766">
        <w:rPr>
          <w:rFonts w:ascii="Arial" w:eastAsia="Arial" w:hAnsi="Arial" w:cs="Arial"/>
          <w:sz w:val="22"/>
          <w:szCs w:val="22"/>
        </w:rPr>
        <w:tab/>
        <w:t xml:space="preserve">VIGENCIA DE LA BECA AL FUNCIONARIADO </w:t>
      </w:r>
    </w:p>
    <w:p w14:paraId="61B85502" w14:textId="77777777" w:rsidR="00616435" w:rsidRPr="00D17766" w:rsidRDefault="00616435" w:rsidP="00D60E66">
      <w:pPr>
        <w:tabs>
          <w:tab w:val="left" w:pos="1985"/>
          <w:tab w:val="center" w:pos="4712"/>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73.   </w:t>
      </w:r>
      <w:r w:rsidRPr="00D17766">
        <w:rPr>
          <w:rFonts w:ascii="Arial" w:eastAsia="Arial" w:hAnsi="Arial" w:cs="Arial"/>
          <w:sz w:val="22"/>
          <w:szCs w:val="22"/>
        </w:rPr>
        <w:tab/>
        <w:t xml:space="preserve">BECAS CON FINANCIAMIENTO EXTERNO </w:t>
      </w:r>
    </w:p>
    <w:p w14:paraId="77A21965" w14:textId="77777777" w:rsidR="00616435" w:rsidRPr="00D17766" w:rsidRDefault="00616435" w:rsidP="00D60E66">
      <w:pPr>
        <w:spacing w:line="360" w:lineRule="auto"/>
        <w:ind w:left="2"/>
        <w:jc w:val="both"/>
        <w:rPr>
          <w:rFonts w:ascii="Arial" w:eastAsia="Arial" w:hAnsi="Arial" w:cs="Arial"/>
          <w:sz w:val="22"/>
          <w:szCs w:val="22"/>
        </w:rPr>
      </w:pPr>
    </w:p>
    <w:p w14:paraId="20B53892"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SECCIÓN CUARTA</w:t>
      </w:r>
    </w:p>
    <w:p w14:paraId="6347FCB3"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APORTES ECONÓMICOS</w:t>
      </w:r>
    </w:p>
    <w:p w14:paraId="5BB639B0"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b/>
          <w:sz w:val="22"/>
          <w:szCs w:val="22"/>
        </w:rPr>
        <w:t xml:space="preserve"> </w:t>
      </w:r>
    </w:p>
    <w:p w14:paraId="78D00CE5" w14:textId="77777777" w:rsidR="00616435" w:rsidRPr="00D17766" w:rsidRDefault="00616435" w:rsidP="00D60E66">
      <w:pPr>
        <w:tabs>
          <w:tab w:val="left" w:pos="1985"/>
          <w:tab w:val="center" w:pos="3717"/>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74.   </w:t>
      </w:r>
      <w:r w:rsidRPr="00D17766">
        <w:rPr>
          <w:rFonts w:ascii="Arial" w:eastAsia="Arial" w:hAnsi="Arial" w:cs="Arial"/>
          <w:sz w:val="22"/>
          <w:szCs w:val="22"/>
        </w:rPr>
        <w:tab/>
        <w:t xml:space="preserve">APORTES ECONÓMICOS </w:t>
      </w:r>
    </w:p>
    <w:p w14:paraId="608BA5F9" w14:textId="77777777" w:rsidR="00616435" w:rsidRPr="00D17766" w:rsidRDefault="00616435" w:rsidP="00D60E66">
      <w:pPr>
        <w:tabs>
          <w:tab w:val="left" w:pos="1985"/>
          <w:tab w:val="center" w:pos="5927"/>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75.   </w:t>
      </w:r>
      <w:r w:rsidRPr="00D17766">
        <w:rPr>
          <w:rFonts w:ascii="Arial" w:eastAsia="Arial" w:hAnsi="Arial" w:cs="Arial"/>
          <w:sz w:val="22"/>
          <w:szCs w:val="22"/>
        </w:rPr>
        <w:tab/>
        <w:t xml:space="preserve">APORTES POR PARTICIPACIÓN EN PROCESOS ACADÉMICOS </w:t>
      </w:r>
    </w:p>
    <w:p w14:paraId="686B3A2A" w14:textId="77777777" w:rsidR="00616435" w:rsidRPr="00D17766" w:rsidRDefault="00616435" w:rsidP="00D60E66">
      <w:pPr>
        <w:tabs>
          <w:tab w:val="left" w:pos="1985"/>
          <w:tab w:val="center" w:pos="5384"/>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76.   </w:t>
      </w:r>
      <w:r w:rsidRPr="00D17766">
        <w:rPr>
          <w:rFonts w:ascii="Arial" w:eastAsia="Arial" w:hAnsi="Arial" w:cs="Arial"/>
          <w:sz w:val="22"/>
          <w:szCs w:val="22"/>
        </w:rPr>
        <w:tab/>
        <w:t xml:space="preserve">APORTES ECONÓMICOS PARA GIRAS ACADÉMICAS </w:t>
      </w:r>
    </w:p>
    <w:p w14:paraId="74A34EFF"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ARTÍCULO 77.</w:t>
      </w:r>
      <w:r w:rsidRPr="00D17766">
        <w:rPr>
          <w:rFonts w:ascii="Arial" w:eastAsia="Arial" w:hAnsi="Arial" w:cs="Arial"/>
          <w:sz w:val="22"/>
          <w:szCs w:val="22"/>
        </w:rPr>
        <w:tab/>
        <w:t>APORTES PARA ALIMENTACIÓN</w:t>
      </w:r>
    </w:p>
    <w:p w14:paraId="381A8280"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lastRenderedPageBreak/>
        <w:t>ARTÍCULO 78.</w:t>
      </w:r>
      <w:r w:rsidRPr="00D17766">
        <w:rPr>
          <w:rFonts w:ascii="Arial" w:eastAsia="Arial" w:hAnsi="Arial" w:cs="Arial"/>
          <w:sz w:val="22"/>
          <w:szCs w:val="22"/>
        </w:rPr>
        <w:tab/>
        <w:t xml:space="preserve">APORTES POR PARTICIPAR EN GRUPOS Y EQUIPOS REPRESENTATIVOS, VOLUNTARIADO Y ACCIONES DE VIDA ESTUDIANTIL </w:t>
      </w:r>
    </w:p>
    <w:p w14:paraId="6C0D37B2" w14:textId="77777777" w:rsidR="00616435" w:rsidRPr="00D17766" w:rsidRDefault="00616435" w:rsidP="00D60E66">
      <w:pPr>
        <w:tabs>
          <w:tab w:val="left" w:pos="1985"/>
          <w:tab w:val="center" w:pos="3678"/>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79.   </w:t>
      </w:r>
      <w:r w:rsidRPr="00D17766">
        <w:rPr>
          <w:rFonts w:ascii="Arial" w:eastAsia="Arial" w:hAnsi="Arial" w:cs="Arial"/>
          <w:sz w:val="22"/>
          <w:szCs w:val="22"/>
        </w:rPr>
        <w:tab/>
        <w:t xml:space="preserve">APORTES ESPECIALES </w:t>
      </w:r>
    </w:p>
    <w:p w14:paraId="521EA7A4" w14:textId="77777777" w:rsidR="00616435" w:rsidRPr="00D17766" w:rsidRDefault="00616435" w:rsidP="00D60E66">
      <w:pPr>
        <w:tabs>
          <w:tab w:val="left" w:pos="1985"/>
          <w:tab w:val="center" w:pos="524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80.  </w:t>
      </w:r>
      <w:r w:rsidRPr="00D17766">
        <w:rPr>
          <w:rFonts w:ascii="Arial" w:eastAsia="Arial" w:hAnsi="Arial" w:cs="Arial"/>
          <w:sz w:val="22"/>
          <w:szCs w:val="22"/>
        </w:rPr>
        <w:tab/>
        <w:t xml:space="preserve">APORTES ECONÓMICOS DEL FONDO HUMANISTA </w:t>
      </w:r>
    </w:p>
    <w:p w14:paraId="7D1221B4" w14:textId="77777777" w:rsidR="00616435" w:rsidRPr="00D17766" w:rsidRDefault="00616435" w:rsidP="00D60E66">
      <w:pPr>
        <w:spacing w:line="360" w:lineRule="auto"/>
        <w:ind w:left="2"/>
        <w:jc w:val="both"/>
        <w:rPr>
          <w:rFonts w:ascii="Arial" w:eastAsia="Arial" w:hAnsi="Arial" w:cs="Arial"/>
          <w:sz w:val="22"/>
          <w:szCs w:val="22"/>
        </w:rPr>
      </w:pPr>
    </w:p>
    <w:p w14:paraId="3BA40282"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CAPÍTULO IV</w:t>
      </w:r>
    </w:p>
    <w:p w14:paraId="1E01027B"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PRÉSTAMOS ESTUDIANTILES</w:t>
      </w:r>
    </w:p>
    <w:p w14:paraId="27C8E693"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61427097" w14:textId="77777777" w:rsidR="00616435" w:rsidRPr="00D17766" w:rsidRDefault="00616435" w:rsidP="00D60E66">
      <w:pPr>
        <w:spacing w:line="360" w:lineRule="auto"/>
        <w:ind w:left="1985" w:hanging="1998"/>
        <w:jc w:val="both"/>
        <w:rPr>
          <w:rFonts w:ascii="Arial" w:eastAsia="Arial" w:hAnsi="Arial" w:cs="Arial"/>
          <w:sz w:val="22"/>
          <w:szCs w:val="22"/>
        </w:rPr>
      </w:pPr>
      <w:r w:rsidRPr="00D17766">
        <w:rPr>
          <w:rFonts w:ascii="Arial" w:eastAsia="Arial" w:hAnsi="Arial" w:cs="Arial"/>
          <w:sz w:val="22"/>
          <w:szCs w:val="22"/>
        </w:rPr>
        <w:t xml:space="preserve">ARTÍCULO 81.   </w:t>
      </w:r>
      <w:r w:rsidRPr="00D17766">
        <w:rPr>
          <w:rFonts w:ascii="Arial" w:eastAsia="Arial" w:hAnsi="Arial" w:cs="Arial"/>
          <w:sz w:val="22"/>
          <w:szCs w:val="22"/>
        </w:rPr>
        <w:tab/>
        <w:t xml:space="preserve">DEFINICIÓN Y REQUISITOS DE LOS PRÉSTAMOS ESTUDIANTILES </w:t>
      </w:r>
    </w:p>
    <w:p w14:paraId="4CE62CDE"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82.</w:t>
      </w:r>
      <w:r w:rsidRPr="00D17766">
        <w:rPr>
          <w:rFonts w:ascii="Arial" w:eastAsia="Arial" w:hAnsi="Arial" w:cs="Arial"/>
          <w:sz w:val="22"/>
          <w:szCs w:val="22"/>
        </w:rPr>
        <w:tab/>
        <w:t xml:space="preserve">FINANCIAMIENTO E INTERÉS ANUALES DE LOS PRÉSTAMOS ESTUDIANTILES </w:t>
      </w:r>
    </w:p>
    <w:p w14:paraId="35541C96"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83. </w:t>
      </w:r>
      <w:r w:rsidRPr="00D17766">
        <w:rPr>
          <w:rFonts w:ascii="Arial" w:eastAsia="Arial" w:hAnsi="Arial" w:cs="Arial"/>
          <w:sz w:val="22"/>
          <w:szCs w:val="22"/>
        </w:rPr>
        <w:tab/>
        <w:t xml:space="preserve">PLAZOS Y READECUACIÓN DEL PAGO DEL PRÉSTAMO ESTUDIANTIL </w:t>
      </w:r>
    </w:p>
    <w:p w14:paraId="76D97B75" w14:textId="77777777" w:rsidR="00616435" w:rsidRPr="00D17766" w:rsidRDefault="00616435" w:rsidP="00D60E66">
      <w:pPr>
        <w:spacing w:line="360" w:lineRule="auto"/>
        <w:ind w:left="2"/>
        <w:jc w:val="both"/>
        <w:rPr>
          <w:rFonts w:ascii="Arial" w:eastAsia="Arial" w:hAnsi="Arial" w:cs="Arial"/>
          <w:sz w:val="22"/>
          <w:szCs w:val="22"/>
        </w:rPr>
      </w:pPr>
    </w:p>
    <w:p w14:paraId="106236F6"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CAPÍTULO V</w:t>
      </w:r>
    </w:p>
    <w:p w14:paraId="22E32DCC"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RESIDENCIAS ESTUDIANTILES</w:t>
      </w:r>
    </w:p>
    <w:p w14:paraId="0060A7F5" w14:textId="77777777" w:rsidR="00616435" w:rsidRPr="00D17766" w:rsidRDefault="00616435" w:rsidP="00D60E66">
      <w:pPr>
        <w:tabs>
          <w:tab w:val="left" w:pos="1985"/>
        </w:tabs>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17180200" w14:textId="77777777" w:rsidR="00616435" w:rsidRPr="00D17766" w:rsidRDefault="00616435" w:rsidP="00D60E66">
      <w:pPr>
        <w:tabs>
          <w:tab w:val="left" w:pos="1985"/>
          <w:tab w:val="center" w:pos="4846"/>
        </w:tabs>
        <w:spacing w:line="360" w:lineRule="auto"/>
        <w:ind w:left="-13"/>
        <w:jc w:val="both"/>
        <w:rPr>
          <w:rFonts w:ascii="Arial" w:eastAsia="Arial" w:hAnsi="Arial" w:cs="Arial"/>
          <w:sz w:val="22"/>
          <w:szCs w:val="22"/>
        </w:rPr>
      </w:pPr>
      <w:r w:rsidRPr="00D17766">
        <w:rPr>
          <w:rFonts w:ascii="Arial" w:eastAsia="Arial" w:hAnsi="Arial" w:cs="Arial"/>
          <w:sz w:val="22"/>
          <w:szCs w:val="22"/>
        </w:rPr>
        <w:t>ARTÍCULO 84.</w:t>
      </w:r>
      <w:r w:rsidRPr="00D17766">
        <w:rPr>
          <w:rFonts w:ascii="Arial" w:eastAsia="Arial" w:hAnsi="Arial" w:cs="Arial"/>
          <w:sz w:val="22"/>
          <w:szCs w:val="22"/>
        </w:rPr>
        <w:tab/>
        <w:t xml:space="preserve">RESIDENCIAS ESTUDIANTILES </w:t>
      </w:r>
    </w:p>
    <w:p w14:paraId="0F1182FC" w14:textId="77777777" w:rsidR="00616435" w:rsidRPr="00D17766" w:rsidRDefault="00616435" w:rsidP="00D60E66">
      <w:pPr>
        <w:tabs>
          <w:tab w:val="left" w:pos="1985"/>
          <w:tab w:val="right" w:pos="1003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85.   </w:t>
      </w:r>
      <w:r w:rsidRPr="00D17766">
        <w:rPr>
          <w:rFonts w:ascii="Arial" w:eastAsia="Arial" w:hAnsi="Arial" w:cs="Arial"/>
          <w:sz w:val="22"/>
          <w:szCs w:val="22"/>
        </w:rPr>
        <w:tab/>
        <w:t xml:space="preserve">ADMINISTRACIÓN Y USO DE LAS RESIDENCIAS ESTUDIANTILES </w:t>
      </w:r>
    </w:p>
    <w:p w14:paraId="2DDABC3F"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 xml:space="preserve">ARTÍCULO 86. </w:t>
      </w:r>
      <w:r w:rsidRPr="00D17766">
        <w:rPr>
          <w:rFonts w:ascii="Arial" w:eastAsia="Arial" w:hAnsi="Arial" w:cs="Arial"/>
          <w:sz w:val="22"/>
          <w:szCs w:val="22"/>
        </w:rPr>
        <w:tab/>
        <w:t>DERECHOS DEL ESTUDIANTADO RESIDENTE</w:t>
      </w:r>
    </w:p>
    <w:p w14:paraId="3B74797C" w14:textId="77777777" w:rsidR="00616435" w:rsidRPr="00D17766" w:rsidRDefault="00616435" w:rsidP="00D60E66">
      <w:pPr>
        <w:tabs>
          <w:tab w:val="left" w:pos="1985"/>
          <w:tab w:val="center" w:pos="5045"/>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87.   </w:t>
      </w:r>
      <w:r w:rsidRPr="00D17766">
        <w:rPr>
          <w:rFonts w:ascii="Arial" w:eastAsia="Arial" w:hAnsi="Arial" w:cs="Arial"/>
          <w:sz w:val="22"/>
          <w:szCs w:val="22"/>
        </w:rPr>
        <w:tab/>
        <w:t xml:space="preserve">DEBERES DEL ESTUDIANTADO RESIDENTE </w:t>
      </w:r>
    </w:p>
    <w:p w14:paraId="7E6569BA" w14:textId="77777777" w:rsidR="00616435" w:rsidRPr="00D17766" w:rsidRDefault="00616435" w:rsidP="00D60E66">
      <w:pPr>
        <w:tabs>
          <w:tab w:val="left" w:pos="1985"/>
          <w:tab w:val="center" w:pos="5427"/>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88.   </w:t>
      </w:r>
      <w:r w:rsidRPr="00D17766">
        <w:rPr>
          <w:rFonts w:ascii="Arial" w:eastAsia="Arial" w:hAnsi="Arial" w:cs="Arial"/>
          <w:sz w:val="22"/>
          <w:szCs w:val="22"/>
        </w:rPr>
        <w:tab/>
        <w:t xml:space="preserve">PROHIBICIONES DE LOS ESTUDIANTES RESIDENTES </w:t>
      </w:r>
    </w:p>
    <w:p w14:paraId="1396030D" w14:textId="77777777" w:rsidR="00616435" w:rsidRPr="00D17766" w:rsidRDefault="00616435" w:rsidP="00D60E66">
      <w:pPr>
        <w:tabs>
          <w:tab w:val="left" w:pos="1985"/>
          <w:tab w:val="center" w:pos="542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89   </w:t>
      </w:r>
      <w:r w:rsidRPr="00D17766">
        <w:rPr>
          <w:rFonts w:ascii="Arial" w:eastAsia="Arial" w:hAnsi="Arial" w:cs="Arial"/>
          <w:sz w:val="22"/>
          <w:szCs w:val="22"/>
        </w:rPr>
        <w:tab/>
        <w:t xml:space="preserve">INGRESO DE PERSONAS NO RESIDENTES </w:t>
      </w:r>
    </w:p>
    <w:p w14:paraId="7CFFD493" w14:textId="77777777" w:rsidR="00616435" w:rsidRPr="00D17766" w:rsidRDefault="00616435" w:rsidP="00D60E66">
      <w:pPr>
        <w:tabs>
          <w:tab w:val="left" w:pos="1985"/>
          <w:tab w:val="center" w:pos="4593"/>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90.   </w:t>
      </w:r>
      <w:r w:rsidRPr="00D17766">
        <w:rPr>
          <w:rFonts w:ascii="Arial" w:eastAsia="Arial" w:hAnsi="Arial" w:cs="Arial"/>
          <w:sz w:val="22"/>
          <w:szCs w:val="22"/>
        </w:rPr>
        <w:tab/>
        <w:t xml:space="preserve">PERMANENCIA DE RESIDENTES </w:t>
      </w:r>
    </w:p>
    <w:p w14:paraId="7D8AF6D9" w14:textId="77777777" w:rsidR="00616435" w:rsidRPr="00D17766" w:rsidRDefault="00616435" w:rsidP="00D60E66">
      <w:pPr>
        <w:spacing w:line="360" w:lineRule="auto"/>
        <w:ind w:left="2"/>
        <w:jc w:val="both"/>
        <w:rPr>
          <w:rFonts w:ascii="Arial" w:eastAsia="Arial" w:hAnsi="Arial" w:cs="Arial"/>
          <w:sz w:val="22"/>
          <w:szCs w:val="22"/>
        </w:rPr>
      </w:pPr>
    </w:p>
    <w:p w14:paraId="572CCEF4" w14:textId="77777777" w:rsidR="00616435" w:rsidRPr="00D17766" w:rsidRDefault="00616435" w:rsidP="00D60E66">
      <w:pPr>
        <w:spacing w:line="360" w:lineRule="auto"/>
        <w:ind w:left="11" w:right="59"/>
        <w:jc w:val="center"/>
        <w:rPr>
          <w:rFonts w:ascii="Arial" w:eastAsia="Arial" w:hAnsi="Arial" w:cs="Arial"/>
          <w:sz w:val="22"/>
          <w:szCs w:val="22"/>
        </w:rPr>
      </w:pPr>
      <w:r w:rsidRPr="00D17766">
        <w:rPr>
          <w:rFonts w:ascii="Arial" w:eastAsia="Arial" w:hAnsi="Arial" w:cs="Arial"/>
          <w:b/>
          <w:sz w:val="22"/>
          <w:szCs w:val="22"/>
        </w:rPr>
        <w:t>CAPÍTULO VI</w:t>
      </w:r>
    </w:p>
    <w:p w14:paraId="6D0C44AC" w14:textId="77777777" w:rsidR="00616435" w:rsidRPr="00D17766" w:rsidRDefault="00616435" w:rsidP="00D60E66">
      <w:pPr>
        <w:spacing w:line="360" w:lineRule="auto"/>
        <w:ind w:left="1769" w:right="49" w:hanging="794"/>
        <w:jc w:val="center"/>
        <w:rPr>
          <w:rFonts w:ascii="Arial" w:eastAsia="Arial" w:hAnsi="Arial" w:cs="Arial"/>
          <w:sz w:val="22"/>
          <w:szCs w:val="22"/>
        </w:rPr>
      </w:pPr>
      <w:r w:rsidRPr="00D17766">
        <w:rPr>
          <w:rFonts w:ascii="Arial" w:eastAsia="Arial" w:hAnsi="Arial" w:cs="Arial"/>
          <w:b/>
          <w:sz w:val="22"/>
          <w:szCs w:val="22"/>
        </w:rPr>
        <w:t>FONDO DE BECAS Y BENEFICIOS, VALOR DEL CRÉDITO, COBRO DE LABORATORIOS Y OTROS SERVICIOS ESTUDIANTILES</w:t>
      </w:r>
    </w:p>
    <w:p w14:paraId="0AB3791E"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223A267A" w14:textId="77777777" w:rsidR="00616435" w:rsidRPr="00D17766" w:rsidRDefault="00616435" w:rsidP="00D60E66">
      <w:pPr>
        <w:spacing w:line="360" w:lineRule="auto"/>
        <w:ind w:left="1985" w:hanging="1998"/>
        <w:jc w:val="both"/>
        <w:rPr>
          <w:rFonts w:ascii="Arial" w:eastAsia="Arial" w:hAnsi="Arial" w:cs="Arial"/>
          <w:sz w:val="22"/>
          <w:szCs w:val="22"/>
        </w:rPr>
      </w:pPr>
      <w:r w:rsidRPr="00D17766">
        <w:rPr>
          <w:rFonts w:ascii="Arial" w:eastAsia="Arial" w:hAnsi="Arial" w:cs="Arial"/>
          <w:sz w:val="22"/>
          <w:szCs w:val="22"/>
        </w:rPr>
        <w:t>ARTÍCULO 91.</w:t>
      </w:r>
      <w:r w:rsidRPr="00D17766">
        <w:rPr>
          <w:rFonts w:ascii="Arial" w:eastAsia="Arial" w:hAnsi="Arial" w:cs="Arial"/>
          <w:sz w:val="22"/>
          <w:szCs w:val="22"/>
        </w:rPr>
        <w:tab/>
        <w:t xml:space="preserve">DEFINICIÓN DEL FONDO DE BECAS Y BENEFICIOS ESTUDIANTILES. </w:t>
      </w:r>
    </w:p>
    <w:p w14:paraId="2BE2E11A" w14:textId="77777777" w:rsidR="00616435" w:rsidRPr="00D17766" w:rsidRDefault="00616435" w:rsidP="00D60E66">
      <w:pPr>
        <w:tabs>
          <w:tab w:val="left" w:pos="1985"/>
          <w:tab w:val="center" w:pos="5741"/>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92.   </w:t>
      </w:r>
      <w:r w:rsidRPr="00D17766">
        <w:rPr>
          <w:rFonts w:ascii="Arial" w:eastAsia="Arial" w:hAnsi="Arial" w:cs="Arial"/>
          <w:sz w:val="22"/>
          <w:szCs w:val="22"/>
        </w:rPr>
        <w:tab/>
        <w:t xml:space="preserve">ADMINISTRACIÓN DEL FONDO DE BECAS ESTUDIANTILES </w:t>
      </w:r>
    </w:p>
    <w:p w14:paraId="39E26090"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93.   </w:t>
      </w:r>
      <w:r w:rsidRPr="00D17766">
        <w:rPr>
          <w:rFonts w:ascii="Arial" w:eastAsia="Arial" w:hAnsi="Arial" w:cs="Arial"/>
          <w:sz w:val="22"/>
          <w:szCs w:val="22"/>
        </w:rPr>
        <w:tab/>
        <w:t xml:space="preserve">COMISIÓN INSTITUCIONAL TÉCNICA DEL FONDO DE BECAS ESTUDIANTIL </w:t>
      </w:r>
    </w:p>
    <w:p w14:paraId="3C9F3E0B"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94.</w:t>
      </w:r>
      <w:r w:rsidRPr="00D17766">
        <w:rPr>
          <w:rFonts w:ascii="Arial" w:eastAsia="Arial" w:hAnsi="Arial" w:cs="Arial"/>
          <w:sz w:val="22"/>
          <w:szCs w:val="22"/>
        </w:rPr>
        <w:tab/>
        <w:t xml:space="preserve">FUNCIONES DE LA COMISIÓN INSTITUCIONAL TÉCNICA DEL FONDO DE BECAS </w:t>
      </w:r>
    </w:p>
    <w:p w14:paraId="441BFBA5" w14:textId="77777777" w:rsidR="00616435" w:rsidRPr="00D17766" w:rsidRDefault="00616435" w:rsidP="00D60E66">
      <w:pPr>
        <w:tabs>
          <w:tab w:val="left" w:pos="1985"/>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95.   </w:t>
      </w:r>
      <w:r w:rsidRPr="00D17766">
        <w:rPr>
          <w:rFonts w:ascii="Arial" w:eastAsia="Arial" w:hAnsi="Arial" w:cs="Arial"/>
          <w:sz w:val="22"/>
          <w:szCs w:val="22"/>
        </w:rPr>
        <w:tab/>
        <w:t xml:space="preserve">VALOR DEL CRÉDITO </w:t>
      </w:r>
    </w:p>
    <w:p w14:paraId="0091C602" w14:textId="77777777" w:rsidR="00616435" w:rsidRPr="00D17766" w:rsidRDefault="00616435" w:rsidP="00D60E66">
      <w:pPr>
        <w:tabs>
          <w:tab w:val="left" w:pos="1985"/>
          <w:tab w:val="center" w:pos="4505"/>
        </w:tabs>
        <w:spacing w:line="360" w:lineRule="auto"/>
        <w:ind w:left="-13"/>
        <w:jc w:val="both"/>
        <w:rPr>
          <w:rFonts w:ascii="Arial" w:eastAsia="Arial" w:hAnsi="Arial" w:cs="Arial"/>
          <w:sz w:val="22"/>
          <w:szCs w:val="22"/>
        </w:rPr>
      </w:pPr>
      <w:r w:rsidRPr="00D17766">
        <w:rPr>
          <w:rFonts w:ascii="Arial" w:eastAsia="Arial" w:hAnsi="Arial" w:cs="Arial"/>
          <w:sz w:val="22"/>
          <w:szCs w:val="22"/>
        </w:rPr>
        <w:lastRenderedPageBreak/>
        <w:t xml:space="preserve">ARTÍCULO 96.   </w:t>
      </w:r>
      <w:r w:rsidRPr="00D17766">
        <w:rPr>
          <w:rFonts w:ascii="Arial" w:eastAsia="Arial" w:hAnsi="Arial" w:cs="Arial"/>
          <w:sz w:val="22"/>
          <w:szCs w:val="22"/>
        </w:rPr>
        <w:tab/>
        <w:t xml:space="preserve">MÁXIMO DE CRÉDITOS POR COBRAR </w:t>
      </w:r>
    </w:p>
    <w:p w14:paraId="7365DEC4" w14:textId="77777777" w:rsidR="00616435" w:rsidRPr="00D17766" w:rsidRDefault="00616435" w:rsidP="00D60E66">
      <w:pPr>
        <w:tabs>
          <w:tab w:val="center" w:pos="4413"/>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97.      MULTAS POR ATRASO EN EL PAGO </w:t>
      </w:r>
    </w:p>
    <w:p w14:paraId="261FED35" w14:textId="77777777" w:rsidR="00616435" w:rsidRPr="00D17766" w:rsidRDefault="00616435" w:rsidP="00D60E66">
      <w:pPr>
        <w:tabs>
          <w:tab w:val="left" w:pos="1985"/>
          <w:tab w:val="center" w:pos="4299"/>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98.   </w:t>
      </w:r>
      <w:r w:rsidRPr="00D17766">
        <w:rPr>
          <w:rFonts w:ascii="Arial" w:eastAsia="Arial" w:hAnsi="Arial" w:cs="Arial"/>
          <w:sz w:val="22"/>
          <w:szCs w:val="22"/>
        </w:rPr>
        <w:tab/>
        <w:t xml:space="preserve">MORA EN EL PAGO DE CRÉDITOS </w:t>
      </w:r>
    </w:p>
    <w:p w14:paraId="31DBCDC4"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99.   </w:t>
      </w:r>
      <w:r w:rsidRPr="00D17766">
        <w:rPr>
          <w:rFonts w:ascii="Arial" w:eastAsia="Arial" w:hAnsi="Arial" w:cs="Arial"/>
          <w:sz w:val="22"/>
          <w:szCs w:val="22"/>
        </w:rPr>
        <w:tab/>
        <w:t xml:space="preserve">COBRO DE LABORATORIOS Y CURSOS CON PRÁCTICA DE LABORATORIO </w:t>
      </w:r>
    </w:p>
    <w:p w14:paraId="5871A4EE"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100.</w:t>
      </w:r>
      <w:r w:rsidRPr="00D17766">
        <w:rPr>
          <w:rFonts w:ascii="Arial" w:eastAsia="Arial" w:hAnsi="Arial" w:cs="Arial"/>
          <w:sz w:val="22"/>
          <w:szCs w:val="22"/>
        </w:rPr>
        <w:tab/>
        <w:t xml:space="preserve">DEFINICIÓN DE LOS MONTOS DE LABORATORIOS Y CURSOS CON PRÁCTICA DE LABORATORIO, Y SU APLICACIÓN A ESTUDIANTES CON BECA </w:t>
      </w:r>
    </w:p>
    <w:p w14:paraId="1AD1184D" w14:textId="77777777" w:rsidR="00616435" w:rsidRPr="00D17766" w:rsidRDefault="00616435" w:rsidP="00D60E66">
      <w:pPr>
        <w:tabs>
          <w:tab w:val="left" w:pos="1985"/>
          <w:tab w:val="center" w:pos="5773"/>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101.   CLASIFICACIÓN DE LOS LABORATORIOS PARA EL COBRO </w:t>
      </w:r>
    </w:p>
    <w:p w14:paraId="629E13A5"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102.</w:t>
      </w:r>
      <w:r w:rsidRPr="00D17766">
        <w:rPr>
          <w:rFonts w:ascii="Arial" w:eastAsia="Arial" w:hAnsi="Arial" w:cs="Arial"/>
          <w:sz w:val="22"/>
          <w:szCs w:val="22"/>
        </w:rPr>
        <w:tab/>
        <w:t xml:space="preserve">DESTINO DE LOS RECURSOS POR COBRO DE LABORATORIOS Y CURSOS CON PRÁCTICA DE LABORATORIOS </w:t>
      </w:r>
    </w:p>
    <w:p w14:paraId="65647A54"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 xml:space="preserve">ARTÍCULO 103.  DETERMINACIÓN DEL COBRO DE SERVICIOS AL ESTUDIANTADO </w:t>
      </w:r>
    </w:p>
    <w:p w14:paraId="5AB5DD1A" w14:textId="77777777" w:rsidR="00616435" w:rsidRPr="00D17766" w:rsidRDefault="00616435" w:rsidP="00D60E66">
      <w:pPr>
        <w:spacing w:line="360" w:lineRule="auto"/>
        <w:ind w:left="2"/>
        <w:jc w:val="both"/>
        <w:rPr>
          <w:rFonts w:ascii="Arial" w:eastAsia="Arial" w:hAnsi="Arial" w:cs="Arial"/>
          <w:sz w:val="22"/>
          <w:szCs w:val="22"/>
        </w:rPr>
      </w:pPr>
    </w:p>
    <w:p w14:paraId="0DF02091" w14:textId="77777777" w:rsidR="00616435" w:rsidRPr="00D17766" w:rsidRDefault="00616435" w:rsidP="00D60E66">
      <w:pPr>
        <w:spacing w:line="360" w:lineRule="auto"/>
        <w:ind w:left="11" w:right="58"/>
        <w:jc w:val="center"/>
        <w:rPr>
          <w:rFonts w:ascii="Arial" w:eastAsia="Arial" w:hAnsi="Arial" w:cs="Arial"/>
          <w:b/>
          <w:sz w:val="22"/>
          <w:szCs w:val="22"/>
        </w:rPr>
      </w:pPr>
      <w:r w:rsidRPr="00D17766">
        <w:rPr>
          <w:rFonts w:ascii="Arial" w:eastAsia="Arial" w:hAnsi="Arial" w:cs="Arial"/>
          <w:b/>
          <w:sz w:val="22"/>
          <w:szCs w:val="22"/>
        </w:rPr>
        <w:t>CAPÍTULO VII</w:t>
      </w:r>
    </w:p>
    <w:p w14:paraId="501E004A" w14:textId="77777777" w:rsidR="00616435" w:rsidRPr="00D17766" w:rsidRDefault="00616435" w:rsidP="00D60E66">
      <w:pPr>
        <w:spacing w:line="360" w:lineRule="auto"/>
        <w:ind w:left="11" w:right="58"/>
        <w:jc w:val="center"/>
        <w:rPr>
          <w:rFonts w:ascii="Arial" w:eastAsia="Arial" w:hAnsi="Arial" w:cs="Arial"/>
          <w:sz w:val="22"/>
          <w:szCs w:val="22"/>
        </w:rPr>
      </w:pPr>
      <w:r w:rsidRPr="00D17766">
        <w:rPr>
          <w:rFonts w:ascii="Arial" w:eastAsia="Arial" w:hAnsi="Arial" w:cs="Arial"/>
          <w:b/>
          <w:sz w:val="22"/>
          <w:szCs w:val="22"/>
        </w:rPr>
        <w:t>DISPOSICIONES SANCIONATORIAS</w:t>
      </w:r>
    </w:p>
    <w:p w14:paraId="29FDF7C4" w14:textId="77777777" w:rsidR="00616435" w:rsidRPr="00D17766" w:rsidRDefault="00616435" w:rsidP="00D60E66">
      <w:pPr>
        <w:spacing w:line="360" w:lineRule="auto"/>
        <w:ind w:left="7"/>
        <w:jc w:val="both"/>
        <w:rPr>
          <w:rFonts w:ascii="Arial" w:eastAsia="Arial" w:hAnsi="Arial" w:cs="Arial"/>
          <w:sz w:val="22"/>
          <w:szCs w:val="22"/>
        </w:rPr>
      </w:pPr>
      <w:r w:rsidRPr="00D17766">
        <w:rPr>
          <w:rFonts w:ascii="Arial" w:eastAsia="Arial" w:hAnsi="Arial" w:cs="Arial"/>
          <w:b/>
          <w:sz w:val="22"/>
          <w:szCs w:val="22"/>
        </w:rPr>
        <w:t xml:space="preserve"> </w:t>
      </w:r>
    </w:p>
    <w:p w14:paraId="0F16EEBA"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SECCIÓN PRIMERA</w:t>
      </w:r>
    </w:p>
    <w:p w14:paraId="7DD104D9"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PÉRDIDA Y DISMINUCIÓN DE BENEFICIOS, Y LAS SANCIONES APLICABLES</w:t>
      </w:r>
    </w:p>
    <w:p w14:paraId="56B3EA46"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4F2F5991" w14:textId="77777777" w:rsidR="00616435" w:rsidRPr="00D17766" w:rsidRDefault="00616435" w:rsidP="00D60E66">
      <w:pPr>
        <w:tabs>
          <w:tab w:val="left" w:pos="1985"/>
          <w:tab w:val="center" w:pos="5940"/>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104.   APLICACIÓN DE LA PÉRDIDA Y DISMINUCIÓN DE BENEFICIOS </w:t>
      </w:r>
    </w:p>
    <w:p w14:paraId="668BFD38" w14:textId="77777777" w:rsidR="00616435" w:rsidRPr="00D17766" w:rsidRDefault="00616435" w:rsidP="00D60E66">
      <w:pPr>
        <w:tabs>
          <w:tab w:val="left" w:pos="1985"/>
          <w:tab w:val="center" w:pos="4892"/>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105.  </w:t>
      </w:r>
      <w:r w:rsidRPr="00D17766">
        <w:rPr>
          <w:rFonts w:ascii="Arial" w:eastAsia="Arial" w:hAnsi="Arial" w:cs="Arial"/>
          <w:sz w:val="22"/>
          <w:szCs w:val="22"/>
        </w:rPr>
        <w:tab/>
        <w:t xml:space="preserve">INSTANCIA COMPETENTE PARA RESOLVER </w:t>
      </w:r>
    </w:p>
    <w:p w14:paraId="237E3C9D" w14:textId="77777777" w:rsidR="00616435" w:rsidRPr="00D17766" w:rsidRDefault="00616435" w:rsidP="00D60E66">
      <w:pPr>
        <w:tabs>
          <w:tab w:val="left" w:pos="1985"/>
          <w:tab w:val="center" w:pos="5699"/>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106.   RECURSOS DE REVOCATORIA Y APELACIÓN </w:t>
      </w:r>
    </w:p>
    <w:p w14:paraId="3CE822C2"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107.</w:t>
      </w:r>
      <w:r w:rsidRPr="00D17766">
        <w:rPr>
          <w:rFonts w:ascii="Arial" w:eastAsia="Arial" w:hAnsi="Arial" w:cs="Arial"/>
          <w:sz w:val="22"/>
          <w:szCs w:val="22"/>
        </w:rPr>
        <w:tab/>
        <w:t xml:space="preserve">INSTANCIAS COMPETENTES PARA RESOLVER LOS RECURSOS </w:t>
      </w:r>
    </w:p>
    <w:p w14:paraId="308A5082"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108.</w:t>
      </w:r>
      <w:r w:rsidRPr="00D17766">
        <w:rPr>
          <w:rFonts w:ascii="Arial" w:eastAsia="Arial" w:hAnsi="Arial" w:cs="Arial"/>
          <w:sz w:val="22"/>
          <w:szCs w:val="22"/>
        </w:rPr>
        <w:tab/>
        <w:t>CONSECUENCIAS ECONÓMICAS POR INCUMPLIMIENTO DE LA ASISTENCIA A LAS ACTIVIDADES CONVOCADAS</w:t>
      </w:r>
    </w:p>
    <w:p w14:paraId="453F5182" w14:textId="77777777" w:rsidR="00616435" w:rsidRPr="00D17766" w:rsidRDefault="00616435" w:rsidP="00D60E66">
      <w:pPr>
        <w:tabs>
          <w:tab w:val="left" w:pos="1985"/>
        </w:tabs>
        <w:spacing w:line="360" w:lineRule="auto"/>
        <w:ind w:left="1985" w:hanging="1975"/>
        <w:jc w:val="both"/>
        <w:rPr>
          <w:rFonts w:ascii="Arial" w:eastAsia="Arial" w:hAnsi="Arial" w:cs="Arial"/>
          <w:sz w:val="22"/>
          <w:szCs w:val="22"/>
        </w:rPr>
      </w:pPr>
      <w:r w:rsidRPr="00D17766">
        <w:rPr>
          <w:rFonts w:ascii="Arial" w:eastAsia="Arial" w:hAnsi="Arial" w:cs="Arial"/>
          <w:sz w:val="22"/>
          <w:szCs w:val="22"/>
        </w:rPr>
        <w:t>ARTÍCULO 109.</w:t>
      </w:r>
      <w:r w:rsidRPr="00D17766">
        <w:rPr>
          <w:rFonts w:ascii="Arial" w:eastAsia="Arial" w:hAnsi="Arial" w:cs="Arial"/>
          <w:sz w:val="22"/>
          <w:szCs w:val="22"/>
        </w:rPr>
        <w:tab/>
        <w:t>INCUMPLIMIENTO DEL REGISTRO DE LA CUENTA BANCARIA</w:t>
      </w:r>
    </w:p>
    <w:p w14:paraId="2926D09A" w14:textId="77777777" w:rsidR="00616435" w:rsidRPr="00D17766" w:rsidRDefault="00616435" w:rsidP="00D60E66">
      <w:pPr>
        <w:tabs>
          <w:tab w:val="left" w:pos="1985"/>
          <w:tab w:val="center" w:pos="5912"/>
        </w:tabs>
        <w:spacing w:line="360" w:lineRule="auto"/>
        <w:ind w:left="-13"/>
        <w:jc w:val="both"/>
        <w:rPr>
          <w:rFonts w:ascii="Arial" w:eastAsia="Arial" w:hAnsi="Arial" w:cs="Arial"/>
          <w:sz w:val="22"/>
          <w:szCs w:val="22"/>
        </w:rPr>
      </w:pPr>
      <w:r w:rsidRPr="00D17766">
        <w:rPr>
          <w:rFonts w:ascii="Arial" w:eastAsia="Arial" w:hAnsi="Arial" w:cs="Arial"/>
          <w:sz w:val="22"/>
          <w:szCs w:val="22"/>
        </w:rPr>
        <w:t>ARTÍCULO 110.</w:t>
      </w:r>
      <w:r w:rsidRPr="00D17766">
        <w:rPr>
          <w:rFonts w:ascii="Arial" w:eastAsia="Arial" w:hAnsi="Arial" w:cs="Arial"/>
          <w:sz w:val="22"/>
          <w:szCs w:val="22"/>
        </w:rPr>
        <w:tab/>
        <w:t xml:space="preserve">PÉRDIDA DE LA REPRESENTACIÓN ARTÍSTICA Y DEPORTIVA </w:t>
      </w:r>
    </w:p>
    <w:p w14:paraId="511D7EC2" w14:textId="77777777" w:rsidR="00616435" w:rsidRPr="00D17766" w:rsidRDefault="00616435" w:rsidP="00D60E66">
      <w:pPr>
        <w:tabs>
          <w:tab w:val="left" w:pos="1985"/>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111.   </w:t>
      </w:r>
      <w:r w:rsidRPr="00D17766">
        <w:rPr>
          <w:rFonts w:ascii="Arial" w:eastAsia="Arial" w:hAnsi="Arial" w:cs="Arial"/>
          <w:sz w:val="22"/>
          <w:szCs w:val="22"/>
        </w:rPr>
        <w:tab/>
        <w:t xml:space="preserve">NORMAS SUPLETORIAS </w:t>
      </w:r>
    </w:p>
    <w:p w14:paraId="7394B802"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2B641545"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SECCIÓN SEGUNDA</w:t>
      </w:r>
    </w:p>
    <w:p w14:paraId="3990CB50"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SANCIONES A ESTUDIANTES RESIDENTES</w:t>
      </w:r>
    </w:p>
    <w:p w14:paraId="02D48E56"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2F653DA7"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t>ARTÍCULO 112.</w:t>
      </w:r>
      <w:r w:rsidRPr="00D17766">
        <w:rPr>
          <w:rFonts w:ascii="Arial" w:eastAsia="Arial" w:hAnsi="Arial" w:cs="Arial"/>
          <w:sz w:val="22"/>
          <w:szCs w:val="22"/>
        </w:rPr>
        <w:tab/>
        <w:t xml:space="preserve">RÉGIMEN DISCIPLINARIO APLICABLE AL ESTUDIANTADO RESIDENTE </w:t>
      </w:r>
    </w:p>
    <w:p w14:paraId="59FB034A" w14:textId="77777777" w:rsidR="00616435" w:rsidRPr="00D17766" w:rsidRDefault="00616435" w:rsidP="00D60E66">
      <w:pPr>
        <w:tabs>
          <w:tab w:val="left" w:pos="1985"/>
          <w:tab w:val="center" w:pos="5619"/>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113.   </w:t>
      </w:r>
      <w:r w:rsidRPr="00D17766">
        <w:rPr>
          <w:rFonts w:ascii="Arial" w:eastAsia="Arial" w:hAnsi="Arial" w:cs="Arial"/>
          <w:sz w:val="22"/>
          <w:szCs w:val="22"/>
        </w:rPr>
        <w:tab/>
        <w:t xml:space="preserve">FALTAS SANCIONABLES CON AMONESTACIÓN VERBAL </w:t>
      </w:r>
    </w:p>
    <w:p w14:paraId="0DBA13A4" w14:textId="77777777" w:rsidR="00616435" w:rsidRPr="00D17766" w:rsidRDefault="00616435" w:rsidP="00D60E66">
      <w:pPr>
        <w:tabs>
          <w:tab w:val="left" w:pos="1985"/>
        </w:tabs>
        <w:spacing w:line="360" w:lineRule="auto"/>
        <w:jc w:val="both"/>
        <w:rPr>
          <w:rFonts w:ascii="Arial" w:eastAsia="Arial" w:hAnsi="Arial" w:cs="Arial"/>
          <w:sz w:val="22"/>
          <w:szCs w:val="22"/>
        </w:rPr>
      </w:pPr>
      <w:r w:rsidRPr="00D17766">
        <w:rPr>
          <w:rFonts w:ascii="Arial" w:eastAsia="Arial" w:hAnsi="Arial" w:cs="Arial"/>
          <w:sz w:val="22"/>
          <w:szCs w:val="22"/>
        </w:rPr>
        <w:t>ARTÍCULO 114:</w:t>
      </w:r>
      <w:r w:rsidRPr="00D17766">
        <w:rPr>
          <w:rFonts w:ascii="Arial" w:eastAsia="Arial" w:hAnsi="Arial" w:cs="Arial"/>
          <w:sz w:val="22"/>
          <w:szCs w:val="22"/>
        </w:rPr>
        <w:tab/>
        <w:t>FALTAS SANCIONABLES CON APERCIBIMIENTO POR ESCRITO</w:t>
      </w:r>
    </w:p>
    <w:p w14:paraId="36902151" w14:textId="77777777" w:rsidR="00616435" w:rsidRPr="00D17766" w:rsidRDefault="00616435" w:rsidP="00D60E66">
      <w:pPr>
        <w:spacing w:line="360" w:lineRule="auto"/>
        <w:ind w:left="1985" w:right="49" w:hanging="1998"/>
        <w:jc w:val="both"/>
        <w:rPr>
          <w:rFonts w:ascii="Arial" w:eastAsia="Arial" w:hAnsi="Arial" w:cs="Arial"/>
          <w:sz w:val="22"/>
          <w:szCs w:val="22"/>
        </w:rPr>
      </w:pPr>
      <w:r w:rsidRPr="00D17766">
        <w:rPr>
          <w:rFonts w:ascii="Arial" w:eastAsia="Arial" w:hAnsi="Arial" w:cs="Arial"/>
          <w:sz w:val="22"/>
          <w:szCs w:val="22"/>
        </w:rPr>
        <w:lastRenderedPageBreak/>
        <w:t>ARTÍCULO 115.</w:t>
      </w:r>
      <w:r w:rsidRPr="00D17766">
        <w:rPr>
          <w:rFonts w:ascii="Arial" w:eastAsia="Arial" w:hAnsi="Arial" w:cs="Arial"/>
          <w:sz w:val="22"/>
          <w:szCs w:val="22"/>
        </w:rPr>
        <w:tab/>
        <w:t xml:space="preserve">FALTAS SANCIONABLES CON SUSPENSIÓN INMEDIATA DEL SERVICIO DE RESIDENCIA </w:t>
      </w:r>
    </w:p>
    <w:p w14:paraId="525AF6BE" w14:textId="77777777" w:rsidR="00616435" w:rsidRPr="00D17766" w:rsidRDefault="00616435" w:rsidP="00D60E66">
      <w:pPr>
        <w:spacing w:line="360" w:lineRule="auto"/>
        <w:jc w:val="both"/>
        <w:rPr>
          <w:rFonts w:ascii="Arial" w:eastAsia="Arial" w:hAnsi="Arial" w:cs="Arial"/>
          <w:sz w:val="22"/>
          <w:szCs w:val="22"/>
        </w:rPr>
      </w:pPr>
      <w:r w:rsidRPr="00D17766">
        <w:rPr>
          <w:rFonts w:ascii="Arial" w:eastAsia="Arial" w:hAnsi="Arial" w:cs="Arial"/>
          <w:sz w:val="22"/>
          <w:szCs w:val="22"/>
        </w:rPr>
        <w:t>ARTÍCULO 116.  ATENUANTES PARA LA APLICACIÓN DE SANCIONES</w:t>
      </w:r>
    </w:p>
    <w:p w14:paraId="06B8BA75" w14:textId="77777777" w:rsidR="00616435" w:rsidRPr="00D17766" w:rsidRDefault="00616435" w:rsidP="00D60E66">
      <w:pPr>
        <w:tabs>
          <w:tab w:val="left" w:pos="1985"/>
          <w:tab w:val="center" w:pos="314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117.   </w:t>
      </w:r>
      <w:r w:rsidRPr="00D17766">
        <w:rPr>
          <w:rFonts w:ascii="Arial" w:eastAsia="Arial" w:hAnsi="Arial" w:cs="Arial"/>
          <w:sz w:val="22"/>
          <w:szCs w:val="22"/>
        </w:rPr>
        <w:tab/>
        <w:t xml:space="preserve">AGRAVANTES </w:t>
      </w:r>
    </w:p>
    <w:p w14:paraId="77D5CF66" w14:textId="77777777" w:rsidR="00616435" w:rsidRPr="00D17766" w:rsidRDefault="00616435" w:rsidP="00D60E66">
      <w:pPr>
        <w:tabs>
          <w:tab w:val="left" w:pos="1985"/>
          <w:tab w:val="center" w:pos="4087"/>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118.   </w:t>
      </w:r>
      <w:r w:rsidRPr="00D17766">
        <w:rPr>
          <w:rFonts w:ascii="Arial" w:eastAsia="Arial" w:hAnsi="Arial" w:cs="Arial"/>
          <w:sz w:val="22"/>
          <w:szCs w:val="22"/>
        </w:rPr>
        <w:tab/>
        <w:t xml:space="preserve">EFECTOS DE LA SUSPENSIÓN </w:t>
      </w:r>
    </w:p>
    <w:p w14:paraId="60828566" w14:textId="77777777" w:rsidR="00616435" w:rsidRPr="00D17766" w:rsidRDefault="00616435" w:rsidP="00D60E66">
      <w:pPr>
        <w:tabs>
          <w:tab w:val="left" w:pos="1985"/>
          <w:tab w:val="center" w:pos="4385"/>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119.   </w:t>
      </w:r>
      <w:r w:rsidRPr="00D17766">
        <w:rPr>
          <w:rFonts w:ascii="Arial" w:eastAsia="Arial" w:hAnsi="Arial" w:cs="Arial"/>
          <w:sz w:val="22"/>
          <w:szCs w:val="22"/>
        </w:rPr>
        <w:tab/>
        <w:t xml:space="preserve">SITUACIONES NO CONTEMPLADAS </w:t>
      </w:r>
    </w:p>
    <w:p w14:paraId="0A4471F3" w14:textId="77777777" w:rsidR="00616435" w:rsidRPr="00D17766" w:rsidRDefault="00616435" w:rsidP="00D60E66">
      <w:pPr>
        <w:tabs>
          <w:tab w:val="left" w:pos="1985"/>
          <w:tab w:val="center" w:pos="5000"/>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120.   RESOLUCIÓN ALTERNATIVA DE CONFLICTOS </w:t>
      </w:r>
    </w:p>
    <w:p w14:paraId="7ED42D39" w14:textId="77777777" w:rsidR="00616435" w:rsidRPr="00D17766" w:rsidRDefault="00616435" w:rsidP="00D60E66">
      <w:pPr>
        <w:spacing w:line="360" w:lineRule="auto"/>
        <w:ind w:left="21" w:right="56"/>
        <w:jc w:val="both"/>
        <w:rPr>
          <w:rFonts w:ascii="Arial" w:eastAsia="Arial" w:hAnsi="Arial" w:cs="Arial"/>
          <w:sz w:val="22"/>
          <w:szCs w:val="22"/>
        </w:rPr>
      </w:pPr>
    </w:p>
    <w:p w14:paraId="2CD7DB85"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CAPITULO VIII</w:t>
      </w:r>
    </w:p>
    <w:p w14:paraId="700D41E0" w14:textId="77777777" w:rsidR="00616435" w:rsidRPr="00D17766" w:rsidRDefault="00616435" w:rsidP="00D60E66">
      <w:pPr>
        <w:spacing w:line="360" w:lineRule="auto"/>
        <w:jc w:val="center"/>
        <w:rPr>
          <w:rFonts w:ascii="Arial" w:eastAsia="Arial" w:hAnsi="Arial" w:cs="Arial"/>
          <w:b/>
          <w:sz w:val="22"/>
          <w:szCs w:val="22"/>
        </w:rPr>
      </w:pPr>
      <w:r w:rsidRPr="00D17766">
        <w:rPr>
          <w:rFonts w:ascii="Arial" w:eastAsia="Arial" w:hAnsi="Arial" w:cs="Arial"/>
          <w:b/>
          <w:sz w:val="22"/>
          <w:szCs w:val="22"/>
        </w:rPr>
        <w:t>DISPOSICIONES FINALES</w:t>
      </w:r>
    </w:p>
    <w:p w14:paraId="47A50FEE"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 </w:t>
      </w:r>
    </w:p>
    <w:p w14:paraId="22610A7C" w14:textId="77777777" w:rsidR="00616435" w:rsidRPr="00D17766" w:rsidRDefault="00616435" w:rsidP="00D60E66">
      <w:pPr>
        <w:tabs>
          <w:tab w:val="left" w:pos="1985"/>
          <w:tab w:val="center" w:pos="4046"/>
        </w:tabs>
        <w:spacing w:line="360" w:lineRule="auto"/>
        <w:ind w:left="-13"/>
        <w:jc w:val="both"/>
        <w:rPr>
          <w:rFonts w:ascii="Arial" w:eastAsia="Arial" w:hAnsi="Arial" w:cs="Arial"/>
          <w:sz w:val="22"/>
          <w:szCs w:val="22"/>
        </w:rPr>
      </w:pPr>
      <w:r w:rsidRPr="00D17766">
        <w:rPr>
          <w:rFonts w:ascii="Arial" w:eastAsia="Arial" w:hAnsi="Arial" w:cs="Arial"/>
          <w:sz w:val="22"/>
          <w:szCs w:val="22"/>
        </w:rPr>
        <w:t xml:space="preserve">ARTÍCULO 121.      VIGENCIA DEL REGLAMENTO </w:t>
      </w:r>
    </w:p>
    <w:p w14:paraId="7FDBF589" w14:textId="77777777" w:rsidR="00616435" w:rsidRPr="00D17766" w:rsidRDefault="00616435" w:rsidP="00D60E66">
      <w:pPr>
        <w:spacing w:line="360" w:lineRule="auto"/>
        <w:ind w:left="2"/>
        <w:jc w:val="both"/>
        <w:rPr>
          <w:rFonts w:ascii="Arial" w:eastAsia="Arial" w:hAnsi="Arial" w:cs="Arial"/>
          <w:sz w:val="22"/>
          <w:szCs w:val="22"/>
        </w:rPr>
      </w:pPr>
      <w:r w:rsidRPr="00D17766">
        <w:rPr>
          <w:rFonts w:ascii="Arial" w:eastAsia="Arial" w:hAnsi="Arial" w:cs="Arial"/>
          <w:sz w:val="22"/>
          <w:szCs w:val="22"/>
        </w:rPr>
        <w:t xml:space="preserve">ARTÍCULO 122.   </w:t>
      </w:r>
      <w:r w:rsidRPr="00D17766">
        <w:rPr>
          <w:rFonts w:ascii="Arial" w:eastAsia="Arial" w:hAnsi="Arial" w:cs="Arial"/>
          <w:sz w:val="22"/>
          <w:szCs w:val="22"/>
        </w:rPr>
        <w:tab/>
        <w:t xml:space="preserve">DISPOSICIONES DEROGATORIAS </w:t>
      </w:r>
    </w:p>
    <w:p w14:paraId="34677557" w14:textId="77777777" w:rsidR="00616435" w:rsidRPr="00D17766" w:rsidRDefault="00616435" w:rsidP="00D60E66">
      <w:pPr>
        <w:spacing w:line="360" w:lineRule="auto"/>
        <w:ind w:left="11" w:right="1"/>
        <w:rPr>
          <w:rFonts w:ascii="Arial" w:eastAsia="Arial" w:hAnsi="Arial" w:cs="Arial"/>
          <w:sz w:val="22"/>
          <w:szCs w:val="22"/>
        </w:rPr>
      </w:pPr>
    </w:p>
    <w:p w14:paraId="000D6C17"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APROBADO POR EL CONSEJO ACADÉMICO, EN LA SESIÓN </w:t>
      </w:r>
    </w:p>
    <w:p w14:paraId="1DF86DE6"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DEL 12 DE OCTUBRE DE 2022, ACTA N.º 33-2022, </w:t>
      </w:r>
    </w:p>
    <w:p w14:paraId="5E9CC53B"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COMUNICADO CON EL ACUERDO UNA-CONSACA-ACUE-084-2022, </w:t>
      </w:r>
    </w:p>
    <w:p w14:paraId="3F474425"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PUBLICADO EN EL ALCANCE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3, DE </w:t>
      </w:r>
      <w:r w:rsidRPr="00D17766">
        <w:rPr>
          <w:rFonts w:ascii="Arial" w:eastAsia="Arial" w:hAnsi="Arial" w:cs="Arial"/>
          <w:i/>
          <w:sz w:val="22"/>
          <w:szCs w:val="22"/>
        </w:rPr>
        <w:t xml:space="preserve">UNA-GACETA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12-2022, </w:t>
      </w:r>
    </w:p>
    <w:p w14:paraId="2C0E25DF"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DEL 18 DE OCTUBRE DE 2022. </w:t>
      </w:r>
    </w:p>
    <w:p w14:paraId="35CF9B1A" w14:textId="77777777" w:rsidR="00616435" w:rsidRPr="00D17766" w:rsidRDefault="00616435" w:rsidP="00D60E66">
      <w:pPr>
        <w:spacing w:line="360" w:lineRule="auto"/>
        <w:jc w:val="both"/>
        <w:rPr>
          <w:rFonts w:ascii="Arial" w:eastAsia="Arial" w:hAnsi="Arial" w:cs="Arial"/>
          <w:sz w:val="22"/>
          <w:szCs w:val="22"/>
        </w:rPr>
      </w:pPr>
    </w:p>
    <w:p w14:paraId="148E5924" w14:textId="77777777" w:rsidR="00616435" w:rsidRPr="00D17766" w:rsidRDefault="00616435" w:rsidP="00D60E66">
      <w:pPr>
        <w:spacing w:line="360" w:lineRule="auto"/>
        <w:jc w:val="both"/>
        <w:rPr>
          <w:rFonts w:ascii="Arial" w:eastAsia="Arial" w:hAnsi="Arial" w:cs="Arial"/>
          <w:sz w:val="22"/>
          <w:szCs w:val="22"/>
        </w:rPr>
      </w:pPr>
    </w:p>
    <w:p w14:paraId="787E0C09"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MODIFICADO POR EL CONSEJO ACADÉMICO, EN LA SESIÓN </w:t>
      </w:r>
    </w:p>
    <w:p w14:paraId="16A09C13"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DEL 22 DE MARZO DE 2023, ACTA N.°8-2023, COMUNICADO</w:t>
      </w:r>
    </w:p>
    <w:p w14:paraId="2A904079"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 MEDIANTE EL ACUERDO UNA-CONSACA-ACUE-031-2023, </w:t>
      </w:r>
    </w:p>
    <w:p w14:paraId="7B0624F1"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PUBLICADO EN ALCANCE 4 A LA UNA-GACETA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3-2023, </w:t>
      </w:r>
    </w:p>
    <w:p w14:paraId="35C41A3A"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DEL 24 DE MARZO DE 2023.</w:t>
      </w:r>
    </w:p>
    <w:p w14:paraId="3F2EF378" w14:textId="77777777" w:rsidR="00616435" w:rsidRPr="00D17766" w:rsidRDefault="00616435" w:rsidP="00D60E66">
      <w:pPr>
        <w:spacing w:line="360" w:lineRule="auto"/>
        <w:ind w:right="51"/>
        <w:jc w:val="center"/>
        <w:rPr>
          <w:rFonts w:ascii="Arial" w:eastAsia="Arial" w:hAnsi="Arial" w:cs="Arial"/>
          <w:sz w:val="22"/>
          <w:szCs w:val="22"/>
        </w:rPr>
      </w:pPr>
    </w:p>
    <w:p w14:paraId="7B6155F1" w14:textId="77777777" w:rsidR="00D17766" w:rsidRPr="00D17766" w:rsidRDefault="00D17766" w:rsidP="00D60E66">
      <w:pPr>
        <w:spacing w:line="360" w:lineRule="auto"/>
        <w:ind w:right="51"/>
        <w:jc w:val="center"/>
        <w:rPr>
          <w:rFonts w:ascii="Arial" w:eastAsia="Arial" w:hAnsi="Arial" w:cs="Arial"/>
          <w:sz w:val="22"/>
          <w:szCs w:val="22"/>
        </w:rPr>
      </w:pPr>
    </w:p>
    <w:p w14:paraId="6D5F19B7" w14:textId="77777777" w:rsidR="00D17766" w:rsidRPr="00D17766" w:rsidRDefault="00D17766" w:rsidP="00D60E66">
      <w:pPr>
        <w:spacing w:line="360" w:lineRule="auto"/>
        <w:ind w:right="51"/>
        <w:jc w:val="center"/>
        <w:rPr>
          <w:rFonts w:ascii="Arial" w:eastAsia="Arial" w:hAnsi="Arial" w:cs="Arial"/>
          <w:sz w:val="22"/>
          <w:szCs w:val="22"/>
        </w:rPr>
      </w:pPr>
    </w:p>
    <w:p w14:paraId="073F189D" w14:textId="77777777"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t xml:space="preserve">MODIFICADO POR EL CONSEJO ACADÉMCIO, EN LA SESIÓN DEL 27 DE NOVIEMBRE DE 2024, ACTA ORDINARIA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39, COMUNICADO MEDIANTE EL ACUERDO UNA-CONSACA-ACUE-095-2024, PUBLICADO EN EL ALCANCE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07 A LA </w:t>
      </w:r>
      <w:r w:rsidRPr="00D17766">
        <w:rPr>
          <w:rFonts w:ascii="Arial" w:eastAsia="Arial" w:hAnsi="Arial" w:cs="Arial"/>
          <w:i/>
          <w:iCs/>
          <w:sz w:val="22"/>
          <w:szCs w:val="22"/>
        </w:rPr>
        <w:t>UNA-GACETA</w:t>
      </w:r>
      <w:r w:rsidRPr="00D17766">
        <w:rPr>
          <w:rFonts w:ascii="Arial" w:eastAsia="Arial" w:hAnsi="Arial" w:cs="Arial"/>
          <w:sz w:val="22"/>
          <w:szCs w:val="22"/>
        </w:rPr>
        <w:t xml:space="preserve">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05-2024 AL 29 DE NOVIEMBRE DE 2024.</w:t>
      </w:r>
    </w:p>
    <w:p w14:paraId="197D5259" w14:textId="77777777" w:rsidR="00616435" w:rsidRPr="00D17766" w:rsidRDefault="00616435" w:rsidP="00D60E66">
      <w:pPr>
        <w:spacing w:line="360" w:lineRule="auto"/>
        <w:ind w:right="51"/>
        <w:rPr>
          <w:rFonts w:ascii="Arial" w:eastAsia="Arial" w:hAnsi="Arial" w:cs="Arial"/>
          <w:sz w:val="22"/>
          <w:szCs w:val="22"/>
        </w:rPr>
      </w:pPr>
    </w:p>
    <w:p w14:paraId="77CCEC9B" w14:textId="34423C3C" w:rsidR="00616435" w:rsidRPr="00D17766" w:rsidRDefault="00616435" w:rsidP="00D60E66">
      <w:pPr>
        <w:spacing w:line="360" w:lineRule="auto"/>
        <w:ind w:right="51"/>
        <w:jc w:val="center"/>
        <w:rPr>
          <w:rFonts w:ascii="Arial" w:eastAsia="Arial" w:hAnsi="Arial" w:cs="Arial"/>
          <w:sz w:val="22"/>
          <w:szCs w:val="22"/>
        </w:rPr>
      </w:pPr>
      <w:r w:rsidRPr="00D17766">
        <w:rPr>
          <w:rFonts w:ascii="Arial" w:eastAsia="Arial" w:hAnsi="Arial" w:cs="Arial"/>
          <w:sz w:val="22"/>
          <w:szCs w:val="22"/>
        </w:rPr>
        <w:lastRenderedPageBreak/>
        <w:t>MODIFICADO POR EL CONSEJO ACADÉM</w:t>
      </w:r>
      <w:r w:rsidR="00AC7A38" w:rsidRPr="00D17766">
        <w:rPr>
          <w:rFonts w:ascii="Arial" w:eastAsia="Arial" w:hAnsi="Arial" w:cs="Arial"/>
          <w:sz w:val="22"/>
          <w:szCs w:val="22"/>
        </w:rPr>
        <w:t>ICO</w:t>
      </w:r>
      <w:r w:rsidRPr="00D17766">
        <w:rPr>
          <w:rFonts w:ascii="Arial" w:eastAsia="Arial" w:hAnsi="Arial" w:cs="Arial"/>
          <w:sz w:val="22"/>
          <w:szCs w:val="22"/>
        </w:rPr>
        <w:t xml:space="preserve">, EN LA SESIÓN DEL 10 DE DIEMBRE DE 2025, ACTA ORDINARIA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42, COMUNICADO MEDIANTE EL ACUERDO UNA-CONSACA-ACUE-079-2025, PUBLICADO </w:t>
      </w:r>
      <w:r w:rsidR="009161F4" w:rsidRPr="00D17766">
        <w:rPr>
          <w:rFonts w:ascii="Arial" w:eastAsia="Arial" w:hAnsi="Arial" w:cs="Arial"/>
          <w:sz w:val="22"/>
          <w:szCs w:val="22"/>
        </w:rPr>
        <w:t xml:space="preserve">EN EL ALCANCE </w:t>
      </w:r>
      <w:proofErr w:type="spellStart"/>
      <w:r w:rsidR="009161F4" w:rsidRPr="00D17766">
        <w:rPr>
          <w:rFonts w:ascii="Arial" w:eastAsia="Arial" w:hAnsi="Arial" w:cs="Arial"/>
          <w:sz w:val="22"/>
          <w:szCs w:val="22"/>
        </w:rPr>
        <w:t>N.°</w:t>
      </w:r>
      <w:proofErr w:type="spellEnd"/>
      <w:r w:rsidR="009161F4" w:rsidRPr="00D17766">
        <w:rPr>
          <w:rFonts w:ascii="Arial" w:eastAsia="Arial" w:hAnsi="Arial" w:cs="Arial"/>
          <w:sz w:val="22"/>
          <w:szCs w:val="22"/>
        </w:rPr>
        <w:t xml:space="preserve"> 01 A </w:t>
      </w:r>
      <w:r w:rsidRPr="00D17766">
        <w:rPr>
          <w:rFonts w:ascii="Arial" w:eastAsia="Arial" w:hAnsi="Arial" w:cs="Arial"/>
          <w:sz w:val="22"/>
          <w:szCs w:val="22"/>
        </w:rPr>
        <w:t xml:space="preserve">LA </w:t>
      </w:r>
      <w:r w:rsidRPr="00D17766">
        <w:rPr>
          <w:rFonts w:ascii="Arial" w:eastAsia="Arial" w:hAnsi="Arial" w:cs="Arial"/>
          <w:i/>
          <w:iCs/>
          <w:sz w:val="22"/>
          <w:szCs w:val="22"/>
        </w:rPr>
        <w:t>UNA-GACETA</w:t>
      </w:r>
      <w:r w:rsidRPr="00D17766">
        <w:rPr>
          <w:rFonts w:ascii="Arial" w:eastAsia="Arial" w:hAnsi="Arial" w:cs="Arial"/>
          <w:sz w:val="22"/>
          <w:szCs w:val="22"/>
        </w:rPr>
        <w:t xml:space="preserve"> </w:t>
      </w:r>
      <w:proofErr w:type="spellStart"/>
      <w:r w:rsidRPr="00D17766">
        <w:rPr>
          <w:rFonts w:ascii="Arial" w:eastAsia="Arial" w:hAnsi="Arial" w:cs="Arial"/>
          <w:sz w:val="22"/>
          <w:szCs w:val="22"/>
        </w:rPr>
        <w:t>N°</w:t>
      </w:r>
      <w:proofErr w:type="spellEnd"/>
      <w:r w:rsidRPr="00D17766">
        <w:rPr>
          <w:rFonts w:ascii="Arial" w:eastAsia="Arial" w:hAnsi="Arial" w:cs="Arial"/>
          <w:sz w:val="22"/>
          <w:szCs w:val="22"/>
        </w:rPr>
        <w:t xml:space="preserve"> 12-2025 AL </w:t>
      </w:r>
      <w:r w:rsidR="009161F4" w:rsidRPr="00D17766">
        <w:rPr>
          <w:rFonts w:ascii="Arial" w:eastAsia="Arial" w:hAnsi="Arial" w:cs="Arial"/>
          <w:sz w:val="22"/>
          <w:szCs w:val="22"/>
        </w:rPr>
        <w:t>15</w:t>
      </w:r>
      <w:r w:rsidRPr="00D17766">
        <w:rPr>
          <w:rFonts w:ascii="Arial" w:eastAsia="Arial" w:hAnsi="Arial" w:cs="Arial"/>
          <w:sz w:val="22"/>
          <w:szCs w:val="22"/>
        </w:rPr>
        <w:t xml:space="preserve"> DE</w:t>
      </w:r>
      <w:r w:rsidR="009161F4" w:rsidRPr="00D17766">
        <w:rPr>
          <w:rFonts w:ascii="Arial" w:eastAsia="Arial" w:hAnsi="Arial" w:cs="Arial"/>
          <w:sz w:val="22"/>
          <w:szCs w:val="22"/>
        </w:rPr>
        <w:t xml:space="preserve"> DICIEMBRE</w:t>
      </w:r>
      <w:r w:rsidRPr="00D17766">
        <w:rPr>
          <w:rFonts w:ascii="Arial" w:eastAsia="Arial" w:hAnsi="Arial" w:cs="Arial"/>
          <w:sz w:val="22"/>
          <w:szCs w:val="22"/>
        </w:rPr>
        <w:t xml:space="preserve"> DE 2025.</w:t>
      </w:r>
    </w:p>
    <w:p w14:paraId="30F58A07" w14:textId="77777777" w:rsidR="00616435" w:rsidRPr="00D17766" w:rsidRDefault="00616435" w:rsidP="00D60E66">
      <w:pPr>
        <w:tabs>
          <w:tab w:val="left" w:pos="5370"/>
        </w:tabs>
        <w:spacing w:line="360" w:lineRule="auto"/>
        <w:contextualSpacing/>
        <w:jc w:val="both"/>
        <w:rPr>
          <w:rFonts w:ascii="Arial" w:eastAsia="Arial" w:hAnsi="Arial" w:cs="Arial"/>
          <w:sz w:val="22"/>
          <w:szCs w:val="22"/>
        </w:rPr>
      </w:pPr>
    </w:p>
    <w:sectPr w:rsidR="00616435" w:rsidRPr="00D17766">
      <w:headerReference w:type="default" r:id="rId9"/>
      <w:headerReference w:type="first" r:id="rId10"/>
      <w:pgSz w:w="12240" w:h="15840"/>
      <w:pgMar w:top="1418" w:right="1134" w:bottom="1134" w:left="1134"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153A5C" w14:textId="77777777" w:rsidR="008B6410" w:rsidRDefault="008B6410">
      <w:r>
        <w:separator/>
      </w:r>
    </w:p>
  </w:endnote>
  <w:endnote w:type="continuationSeparator" w:id="0">
    <w:p w14:paraId="60E9D3CA" w14:textId="77777777" w:rsidR="008B6410" w:rsidRDefault="008B64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Noto Sans Symbols">
    <w:altName w:val="Calibri"/>
    <w:charset w:val="00"/>
    <w:family w:val="roman"/>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91FE8524-70F5-4A31-BFCB-6319DD40B07E}"/>
    <w:embedBold r:id="rId2" w:fontKey="{AA86CA27-6FA8-4F29-90F0-ABDD2F171FC7}"/>
    <w:embedItalic r:id="rId3" w:fontKey="{782D65B9-D146-46E4-9EF8-E5A85E32F78E}"/>
  </w:font>
  <w:font w:name="Calibri Light">
    <w:panose1 w:val="020F0302020204030204"/>
    <w:charset w:val="00"/>
    <w:family w:val="swiss"/>
    <w:pitch w:val="variable"/>
    <w:sig w:usb0="E4002EFF" w:usb1="C000247B" w:usb2="00000009" w:usb3="00000000" w:csb0="000001FF" w:csb1="00000000"/>
    <w:embedBold r:id="rId4" w:fontKey="{417B80C8-BAC3-4317-BDA0-7A867693E670}"/>
    <w:embedItalic r:id="rId5" w:fontKey="{C344385E-CA8D-4572-968D-9B22479BB079}"/>
  </w:font>
  <w:font w:name="Aptos">
    <w:charset w:val="00"/>
    <w:family w:val="swiss"/>
    <w:pitch w:val="variable"/>
    <w:sig w:usb0="20000287" w:usb1="00000003" w:usb2="00000000" w:usb3="00000000" w:csb0="0000019F" w:csb1="00000000"/>
    <w:embedRegular r:id="rId6" w:fontKey="{491D11F2-11E7-432D-8F4B-07CDEFBA870C}"/>
    <w:embedItalic r:id="rId7" w:fontKey="{B9DEE503-A39E-4196-8154-75927CD55D90}"/>
  </w:font>
  <w:font w:name="Georgia">
    <w:panose1 w:val="02040502050405020303"/>
    <w:charset w:val="00"/>
    <w:family w:val="roman"/>
    <w:pitch w:val="variable"/>
    <w:sig w:usb0="00000287" w:usb1="00000000" w:usb2="00000000" w:usb3="00000000" w:csb0="0000009F" w:csb1="00000000"/>
    <w:embedItalic r:id="rId8" w:fontKey="{C30D5CFE-F716-48FB-9920-B98182591E79}"/>
  </w:font>
  <w:font w:name="Droid Sans Fallback">
    <w:panose1 w:val="00000000000000000000"/>
    <w:charset w:val="00"/>
    <w:family w:val="roman"/>
    <w:notTrueType/>
    <w:pitch w:val="default"/>
  </w:font>
  <w:font w:name="Lohit Hind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embedRegular r:id="rId9" w:fontKey="{5DF794CA-E657-4920-9B01-E1F7B038C745}"/>
  </w:font>
  <w:font w:name="Calibri">
    <w:panose1 w:val="020F0502020204030204"/>
    <w:charset w:val="00"/>
    <w:family w:val="swiss"/>
    <w:pitch w:val="variable"/>
    <w:sig w:usb0="E4002EFF" w:usb1="C000247B" w:usb2="00000009" w:usb3="00000000" w:csb0="000001FF" w:csb1="00000000"/>
    <w:embedRegular r:id="rId10" w:fontKey="{14D73C83-6E64-4966-98B3-33A075E10189}"/>
    <w:embedBold r:id="rId11" w:fontKey="{50DB7792-AA8F-4B0B-BD32-F614E6AF1514}"/>
    <w:embedItalic r:id="rId12" w:fontKey="{41330FCA-94B5-4F26-A03F-C765D5637221}"/>
  </w:font>
  <w:font w:name="Segoe UI">
    <w:panose1 w:val="020B0502040204020203"/>
    <w:charset w:val="00"/>
    <w:family w:val="swiss"/>
    <w:pitch w:val="variable"/>
    <w:sig w:usb0="E4002EFF" w:usb1="C000E47F" w:usb2="00000009" w:usb3="00000000" w:csb0="000001FF" w:csb1="00000000"/>
    <w:embedRegular r:id="rId13" w:fontKey="{A9BB1B38-7DEA-49B0-A6E2-09D9D9F75F48}"/>
  </w:font>
  <w:font w:name="Verdana">
    <w:panose1 w:val="020B0604030504040204"/>
    <w:charset w:val="00"/>
    <w:family w:val="swiss"/>
    <w:pitch w:val="variable"/>
    <w:sig w:usb0="A00006FF" w:usb1="4000205B" w:usb2="00000010" w:usb3="00000000" w:csb0="0000019F" w:csb1="00000000"/>
    <w:embedRegular r:id="rId14" w:fontKey="{EA468672-044F-49ED-BF45-701911813E52}"/>
  </w:font>
  <w:font w:name="Meiryo">
    <w:charset w:val="80"/>
    <w:family w:val="swiss"/>
    <w:pitch w:val="variable"/>
    <w:sig w:usb0="E00002FF" w:usb1="6AC7FFFF" w:usb2="08000012" w:usb3="00000000" w:csb0="0002009F" w:csb1="00000000"/>
  </w:font>
  <w:font w:name="Liberation Sans">
    <w:altName w:val="Arial"/>
    <w:panose1 w:val="00000000000000000000"/>
    <w:charset w:val="00"/>
    <w:family w:val="roman"/>
    <w:notTrueType/>
    <w:pitch w:val="default"/>
  </w:font>
  <w:font w:name="Droid Sans Fallback;Times New R">
    <w:panose1 w:val="00000000000000000000"/>
    <w:charset w:val="00"/>
    <w:family w:val="roman"/>
    <w:notTrueType/>
    <w:pitch w:val="default"/>
  </w:font>
  <w:font w:name="FreeSans">
    <w:altName w:val="Times New Roman"/>
    <w:panose1 w:val="00000000000000000000"/>
    <w:charset w:val="00"/>
    <w:family w:val="roman"/>
    <w:notTrueType/>
    <w:pitch w:val="default"/>
  </w:font>
  <w:font w:name="DejaVu Sans">
    <w:panose1 w:val="00000000000000000000"/>
    <w:charset w:val="00"/>
    <w:family w:val="roman"/>
    <w:notTrueType/>
    <w:pitch w:val="default"/>
  </w:font>
  <w:font w:name="Helvetica Neue">
    <w:panose1 w:val="00000000000000000000"/>
    <w:charset w:val="00"/>
    <w:family w:val="roman"/>
    <w:notTrueType/>
    <w:pitch w:val="default"/>
  </w:font>
  <w:font w:name="Arial Unicode MS">
    <w:panose1 w:val="020B0604020202020204"/>
    <w:charset w:val="00"/>
    <w:family w:val="auto"/>
    <w:pitch w:val="default"/>
  </w:font>
  <w:font w:name="OpenSymbol">
    <w:panose1 w:val="00000000000000000000"/>
    <w:charset w:val="00"/>
    <w:family w:val="roman"/>
    <w:notTrueType/>
    <w:pitch w:val="default"/>
  </w:font>
  <w:font w:name="WenQuanYi Zen Hei">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Lohit Devanagari">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embedRegular r:id="rId15" w:fontKey="{8101CBEB-F458-4366-8FBC-62382F302CE9}"/>
  </w:font>
  <w:font w:name="Linux Libertine G">
    <w:panose1 w:val="00000000000000000000"/>
    <w:charset w:val="00"/>
    <w:family w:val="roman"/>
    <w:notTrueType/>
    <w:pitch w:val="default"/>
    <w:sig w:usb0="00000003" w:usb1="00000000" w:usb2="00000000" w:usb3="00000000" w:csb0="00000001" w:csb1="00000000"/>
  </w:font>
  <w:font w:name="F">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embedRegular r:id="rId16" w:fontKey="{FCFE4FE7-E029-4869-8763-22C46F21B1F7}"/>
    <w:embedItalic r:id="rId17" w:fontKey="{EC7F7EF7-CB4C-49B6-A529-A747A2AC437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26E46" w14:textId="77777777" w:rsidR="008B6410" w:rsidRDefault="008B6410">
      <w:r>
        <w:separator/>
      </w:r>
    </w:p>
  </w:footnote>
  <w:footnote w:type="continuationSeparator" w:id="0">
    <w:p w14:paraId="106F2D4B" w14:textId="77777777" w:rsidR="008B6410" w:rsidRDefault="008B64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0879881"/>
      <w:docPartObj>
        <w:docPartGallery w:val="Page Numbers (Top of Page)"/>
        <w:docPartUnique/>
      </w:docPartObj>
    </w:sdtPr>
    <w:sdtEndPr/>
    <w:sdtContent>
      <w:p w14:paraId="14D8D801" w14:textId="3AB82E57" w:rsidR="00D17766" w:rsidRDefault="00D17766">
        <w:pPr>
          <w:pStyle w:val="Encabezado"/>
          <w:jc w:val="center"/>
        </w:pPr>
        <w:r>
          <w:fldChar w:fldCharType="begin"/>
        </w:r>
        <w:r>
          <w:instrText>PAGE   \* MERGEFORMAT</w:instrText>
        </w:r>
        <w:r>
          <w:fldChar w:fldCharType="separate"/>
        </w:r>
        <w:r>
          <w:rPr>
            <w:lang w:val="es-ES"/>
          </w:rPr>
          <w:t>2</w:t>
        </w:r>
        <w:r>
          <w:fldChar w:fldCharType="end"/>
        </w:r>
      </w:p>
    </w:sdtContent>
  </w:sdt>
  <w:p w14:paraId="4444A40D" w14:textId="77777777" w:rsidR="00D17766" w:rsidRPr="00812C4D" w:rsidRDefault="00D17766" w:rsidP="00D17766">
    <w:pPr>
      <w:tabs>
        <w:tab w:val="center" w:pos="4419"/>
        <w:tab w:val="right" w:pos="8838"/>
      </w:tabs>
      <w:ind w:hanging="2"/>
      <w:jc w:val="right"/>
      <w:rPr>
        <w:rFonts w:ascii="Arial" w:eastAsia="Arial" w:hAnsi="Arial" w:cs="Arial"/>
        <w:i/>
        <w:iCs/>
        <w:sz w:val="20"/>
        <w:szCs w:val="20"/>
      </w:rPr>
    </w:pPr>
    <w:r>
      <w:rPr>
        <w:rFonts w:ascii="Arial" w:eastAsia="Arial" w:hAnsi="Arial" w:cs="Arial"/>
        <w:sz w:val="20"/>
        <w:szCs w:val="20"/>
      </w:rPr>
      <w:tab/>
    </w:r>
    <w:r w:rsidRPr="00812C4D">
      <w:rPr>
        <w:rFonts w:ascii="Arial" w:eastAsia="Arial" w:hAnsi="Arial" w:cs="Arial"/>
        <w:i/>
        <w:iCs/>
        <w:sz w:val="20"/>
        <w:szCs w:val="20"/>
      </w:rPr>
      <w:t>Consejo Académico</w:t>
    </w:r>
    <w:r w:rsidRPr="00812C4D">
      <w:rPr>
        <w:i/>
        <w:iCs/>
        <w:noProof/>
      </w:rPr>
      <w:drawing>
        <wp:anchor distT="0" distB="0" distL="0" distR="0" simplePos="0" relativeHeight="251688960" behindDoc="1" locked="0" layoutInCell="1" hidden="0" allowOverlap="1" wp14:anchorId="77BDC3AE" wp14:editId="4608F3DB">
          <wp:simplePos x="0" y="0"/>
          <wp:positionH relativeFrom="column">
            <wp:posOffset>10795</wp:posOffset>
          </wp:positionH>
          <wp:positionV relativeFrom="paragraph">
            <wp:posOffset>0</wp:posOffset>
          </wp:positionV>
          <wp:extent cx="1337945" cy="719455"/>
          <wp:effectExtent l="0" t="0" r="0" b="0"/>
          <wp:wrapNone/>
          <wp:docPr id="1913032756" name="image1.jpg" descr="Logotipo, nombre de la empres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945536142" name="image1.jpg" descr="Logotipo, nombre de la empresa&#10;&#10;El contenido generado por IA puede ser incorrecto."/>
                  <pic:cNvPicPr preferRelativeResize="0"/>
                </pic:nvPicPr>
                <pic:blipFill>
                  <a:blip r:embed="rId1"/>
                  <a:srcRect/>
                  <a:stretch>
                    <a:fillRect/>
                  </a:stretch>
                </pic:blipFill>
                <pic:spPr>
                  <a:xfrm>
                    <a:off x="0" y="0"/>
                    <a:ext cx="1337945" cy="719455"/>
                  </a:xfrm>
                  <a:prstGeom prst="rect">
                    <a:avLst/>
                  </a:prstGeom>
                  <a:ln/>
                </pic:spPr>
              </pic:pic>
            </a:graphicData>
          </a:graphic>
        </wp:anchor>
      </w:drawing>
    </w:r>
  </w:p>
  <w:p w14:paraId="18566283" w14:textId="77777777" w:rsidR="00D17766" w:rsidRPr="00812C4D" w:rsidRDefault="00D17766" w:rsidP="00D17766">
    <w:pPr>
      <w:pBdr>
        <w:top w:val="nil"/>
        <w:left w:val="nil"/>
        <w:bottom w:val="nil"/>
        <w:right w:val="nil"/>
        <w:between w:val="nil"/>
      </w:pBdr>
      <w:ind w:right="4"/>
      <w:jc w:val="right"/>
      <w:rPr>
        <w:rFonts w:ascii="Arial" w:eastAsia="Arial" w:hAnsi="Arial" w:cs="Arial"/>
        <w:i/>
        <w:iCs/>
        <w:color w:val="000000"/>
        <w:sz w:val="20"/>
        <w:szCs w:val="20"/>
      </w:rPr>
    </w:pPr>
    <w:r w:rsidRPr="00812C4D">
      <w:rPr>
        <w:rFonts w:ascii="Arial" w:eastAsia="Arial" w:hAnsi="Arial" w:cs="Arial"/>
        <w:i/>
        <w:iCs/>
        <w:sz w:val="20"/>
        <w:szCs w:val="20"/>
      </w:rPr>
      <w:tab/>
      <w:t xml:space="preserve"> </w:t>
    </w:r>
    <w:r w:rsidRPr="00812C4D">
      <w:rPr>
        <w:rFonts w:ascii="Arial" w:eastAsia="Arial" w:hAnsi="Arial" w:cs="Arial"/>
        <w:i/>
        <w:iCs/>
        <w:sz w:val="20"/>
        <w:szCs w:val="20"/>
      </w:rPr>
      <w:tab/>
      <w:t xml:space="preserve">                                                                            </w:t>
    </w:r>
    <w:r>
      <w:rPr>
        <w:rFonts w:ascii="Arial" w:eastAsia="Arial" w:hAnsi="Arial" w:cs="Arial"/>
        <w:i/>
        <w:iCs/>
        <w:sz w:val="20"/>
        <w:szCs w:val="20"/>
      </w:rPr>
      <w:t>10 de diciembre</w:t>
    </w:r>
    <w:r w:rsidRPr="00812C4D">
      <w:rPr>
        <w:rFonts w:ascii="Arial" w:eastAsia="Arial" w:hAnsi="Arial" w:cs="Arial"/>
        <w:i/>
        <w:iCs/>
        <w:sz w:val="20"/>
        <w:szCs w:val="20"/>
      </w:rPr>
      <w:t xml:space="preserve"> </w:t>
    </w:r>
    <w:r w:rsidRPr="00812C4D">
      <w:rPr>
        <w:rFonts w:ascii="Arial" w:eastAsia="Arial" w:hAnsi="Arial" w:cs="Arial"/>
        <w:i/>
        <w:iCs/>
        <w:color w:val="000000"/>
        <w:sz w:val="20"/>
        <w:szCs w:val="20"/>
      </w:rPr>
      <w:t>de 2025</w:t>
    </w:r>
    <w:r w:rsidRPr="00812C4D">
      <w:rPr>
        <w:rFonts w:ascii="Arial" w:eastAsia="Arial" w:hAnsi="Arial" w:cs="Arial"/>
        <w:i/>
        <w:iCs/>
        <w:sz w:val="20"/>
        <w:szCs w:val="20"/>
      </w:rPr>
      <w:t xml:space="preserve">                                                                      </w:t>
    </w:r>
  </w:p>
  <w:p w14:paraId="450E029F" w14:textId="77777777" w:rsidR="00D17766" w:rsidRPr="00812C4D" w:rsidRDefault="00D17766" w:rsidP="00D17766">
    <w:pPr>
      <w:tabs>
        <w:tab w:val="left" w:pos="7660"/>
      </w:tabs>
      <w:ind w:hanging="2"/>
      <w:jc w:val="right"/>
      <w:rPr>
        <w:rFonts w:ascii="Arial" w:eastAsia="Arial" w:hAnsi="Arial" w:cs="Arial"/>
        <w:i/>
        <w:iCs/>
        <w:sz w:val="20"/>
        <w:szCs w:val="20"/>
      </w:rPr>
    </w:pPr>
    <w:r w:rsidRPr="00812C4D">
      <w:rPr>
        <w:rFonts w:ascii="Arial" w:eastAsia="Arial" w:hAnsi="Arial" w:cs="Arial"/>
        <w:i/>
        <w:iCs/>
        <w:sz w:val="20"/>
        <w:szCs w:val="20"/>
      </w:rPr>
      <w:t xml:space="preserve">                                                                                                UNA-CONSACA-ACUE-07</w:t>
    </w:r>
    <w:r>
      <w:rPr>
        <w:rFonts w:ascii="Arial" w:eastAsia="Arial" w:hAnsi="Arial" w:cs="Arial"/>
        <w:i/>
        <w:iCs/>
        <w:sz w:val="20"/>
        <w:szCs w:val="20"/>
      </w:rPr>
      <w:t>9</w:t>
    </w:r>
    <w:r w:rsidRPr="00812C4D">
      <w:rPr>
        <w:rFonts w:ascii="Arial" w:eastAsia="Arial" w:hAnsi="Arial" w:cs="Arial"/>
        <w:i/>
        <w:iCs/>
        <w:sz w:val="20"/>
        <w:szCs w:val="20"/>
      </w:rPr>
      <w:t>-2025</w:t>
    </w:r>
  </w:p>
  <w:p w14:paraId="0D9CDAD4" w14:textId="45876F18" w:rsidR="00F0342D" w:rsidRDefault="00F0342D" w:rsidP="00D17766">
    <w:pPr>
      <w:tabs>
        <w:tab w:val="left" w:pos="8920"/>
      </w:tabs>
      <w:ind w:left="284"/>
      <w:rPr>
        <w:rFonts w:ascii="Arial" w:eastAsia="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DBAEF" w14:textId="77777777" w:rsidR="00F0342D" w:rsidRDefault="00F0342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3513D"/>
    <w:multiLevelType w:val="multilevel"/>
    <w:tmpl w:val="122CA978"/>
    <w:styleLink w:val="WWOutlineListStyle12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316A5A"/>
    <w:multiLevelType w:val="multilevel"/>
    <w:tmpl w:val="986838DA"/>
    <w:lvl w:ilvl="0">
      <w:start w:val="1"/>
      <w:numFmt w:val="lowerLetter"/>
      <w:lvlText w:val="%1)"/>
      <w:lvlJc w:val="left"/>
      <w:pPr>
        <w:ind w:left="581" w:hanging="581"/>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2" w:hanging="1082"/>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2" w:hanging="1802"/>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2" w:hanging="2522"/>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2" w:hanging="3242"/>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2" w:hanging="3962"/>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2" w:hanging="4682"/>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2" w:hanging="5402"/>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2" w:hanging="6122"/>
      </w:pPr>
      <w:rPr>
        <w:rFonts w:ascii="Arial" w:eastAsia="Arial" w:hAnsi="Arial" w:cs="Arial"/>
        <w:b w:val="0"/>
        <w:i w:val="0"/>
        <w:strike w:val="0"/>
        <w:color w:val="000000"/>
        <w:sz w:val="24"/>
        <w:szCs w:val="24"/>
        <w:u w:val="none"/>
        <w:shd w:val="clear" w:color="auto" w:fill="auto"/>
        <w:vertAlign w:val="baseline"/>
      </w:rPr>
    </w:lvl>
  </w:abstractNum>
  <w:abstractNum w:abstractNumId="2" w15:restartNumberingAfterBreak="0">
    <w:nsid w:val="0148562D"/>
    <w:multiLevelType w:val="multilevel"/>
    <w:tmpl w:val="947E0EAA"/>
    <w:styleLink w:val="WWOutlineListStyle113211"/>
    <w:lvl w:ilvl="0">
      <w:start w:val="1"/>
      <w:numFmt w:val="bullet"/>
      <w:lvlText w:val="●"/>
      <w:lvlJc w:val="left"/>
      <w:pPr>
        <w:ind w:left="1068" w:hanging="360"/>
      </w:pPr>
      <w:rPr>
        <w:rFonts w:ascii="Noto Sans Symbols" w:eastAsia="Noto Sans Symbols" w:hAnsi="Noto Sans Symbols" w:cs="Noto Sans Symbols"/>
        <w:vertAlign w:val="baseline"/>
      </w:rPr>
    </w:lvl>
    <w:lvl w:ilvl="1">
      <w:start w:val="1"/>
      <w:numFmt w:val="bullet"/>
      <w:lvlText w:val="o"/>
      <w:lvlJc w:val="left"/>
      <w:pPr>
        <w:ind w:left="1788" w:hanging="360"/>
      </w:pPr>
      <w:rPr>
        <w:rFonts w:ascii="Courier New" w:eastAsia="Courier New" w:hAnsi="Courier New" w:cs="Courier New"/>
        <w:vertAlign w:val="baseline"/>
      </w:rPr>
    </w:lvl>
    <w:lvl w:ilvl="2">
      <w:start w:val="1"/>
      <w:numFmt w:val="bullet"/>
      <w:lvlText w:val="▪"/>
      <w:lvlJc w:val="left"/>
      <w:pPr>
        <w:ind w:left="2508" w:hanging="360"/>
      </w:pPr>
      <w:rPr>
        <w:rFonts w:ascii="Noto Sans Symbols" w:eastAsia="Noto Sans Symbols" w:hAnsi="Noto Sans Symbols" w:cs="Noto Sans Symbols"/>
        <w:vertAlign w:val="baseline"/>
      </w:rPr>
    </w:lvl>
    <w:lvl w:ilvl="3">
      <w:start w:val="1"/>
      <w:numFmt w:val="bullet"/>
      <w:lvlText w:val="●"/>
      <w:lvlJc w:val="left"/>
      <w:pPr>
        <w:ind w:left="3228" w:hanging="360"/>
      </w:pPr>
      <w:rPr>
        <w:rFonts w:ascii="Noto Sans Symbols" w:eastAsia="Noto Sans Symbols" w:hAnsi="Noto Sans Symbols" w:cs="Noto Sans Symbols"/>
        <w:vertAlign w:val="baseline"/>
      </w:rPr>
    </w:lvl>
    <w:lvl w:ilvl="4">
      <w:start w:val="1"/>
      <w:numFmt w:val="bullet"/>
      <w:lvlText w:val="o"/>
      <w:lvlJc w:val="left"/>
      <w:pPr>
        <w:ind w:left="3948" w:hanging="360"/>
      </w:pPr>
      <w:rPr>
        <w:rFonts w:ascii="Courier New" w:eastAsia="Courier New" w:hAnsi="Courier New" w:cs="Courier New"/>
        <w:vertAlign w:val="baseline"/>
      </w:rPr>
    </w:lvl>
    <w:lvl w:ilvl="5">
      <w:start w:val="1"/>
      <w:numFmt w:val="bullet"/>
      <w:lvlText w:val="▪"/>
      <w:lvlJc w:val="left"/>
      <w:pPr>
        <w:ind w:left="4668" w:hanging="360"/>
      </w:pPr>
      <w:rPr>
        <w:rFonts w:ascii="Noto Sans Symbols" w:eastAsia="Noto Sans Symbols" w:hAnsi="Noto Sans Symbols" w:cs="Noto Sans Symbols"/>
        <w:vertAlign w:val="baseline"/>
      </w:rPr>
    </w:lvl>
    <w:lvl w:ilvl="6">
      <w:start w:val="1"/>
      <w:numFmt w:val="bullet"/>
      <w:lvlText w:val="●"/>
      <w:lvlJc w:val="left"/>
      <w:pPr>
        <w:ind w:left="5388" w:hanging="360"/>
      </w:pPr>
      <w:rPr>
        <w:rFonts w:ascii="Noto Sans Symbols" w:eastAsia="Noto Sans Symbols" w:hAnsi="Noto Sans Symbols" w:cs="Noto Sans Symbols"/>
        <w:vertAlign w:val="baseline"/>
      </w:rPr>
    </w:lvl>
    <w:lvl w:ilvl="7">
      <w:start w:val="1"/>
      <w:numFmt w:val="bullet"/>
      <w:lvlText w:val="o"/>
      <w:lvlJc w:val="left"/>
      <w:pPr>
        <w:ind w:left="6108" w:hanging="360"/>
      </w:pPr>
      <w:rPr>
        <w:rFonts w:ascii="Courier New" w:eastAsia="Courier New" w:hAnsi="Courier New" w:cs="Courier New"/>
        <w:vertAlign w:val="baseline"/>
      </w:rPr>
    </w:lvl>
    <w:lvl w:ilvl="8">
      <w:start w:val="1"/>
      <w:numFmt w:val="bullet"/>
      <w:lvlText w:val="▪"/>
      <w:lvlJc w:val="left"/>
      <w:pPr>
        <w:ind w:left="6828" w:hanging="360"/>
      </w:pPr>
      <w:rPr>
        <w:rFonts w:ascii="Noto Sans Symbols" w:eastAsia="Noto Sans Symbols" w:hAnsi="Noto Sans Symbols" w:cs="Noto Sans Symbols"/>
        <w:vertAlign w:val="baseline"/>
      </w:rPr>
    </w:lvl>
  </w:abstractNum>
  <w:abstractNum w:abstractNumId="3" w15:restartNumberingAfterBreak="0">
    <w:nsid w:val="014B37CB"/>
    <w:multiLevelType w:val="multilevel"/>
    <w:tmpl w:val="4718D7D4"/>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Roman"/>
      <w:lvlText w:val="%2)"/>
      <w:lvlJc w:val="left"/>
      <w:pPr>
        <w:ind w:left="776" w:hanging="776"/>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536" w:hanging="1536"/>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256" w:hanging="2256"/>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2976" w:hanging="2976"/>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696" w:hanging="3696"/>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416" w:hanging="4416"/>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136" w:hanging="5136"/>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5856" w:hanging="5856"/>
      </w:pPr>
      <w:rPr>
        <w:rFonts w:ascii="Arial" w:eastAsia="Arial" w:hAnsi="Arial" w:cs="Arial"/>
        <w:b w:val="0"/>
        <w:i w:val="0"/>
        <w:strike w:val="0"/>
        <w:color w:val="000000"/>
        <w:sz w:val="24"/>
        <w:szCs w:val="24"/>
        <w:u w:val="none"/>
        <w:shd w:val="clear" w:color="auto" w:fill="auto"/>
        <w:vertAlign w:val="baseline"/>
      </w:rPr>
    </w:lvl>
  </w:abstractNum>
  <w:abstractNum w:abstractNumId="4" w15:restartNumberingAfterBreak="0">
    <w:nsid w:val="01D509CC"/>
    <w:multiLevelType w:val="multilevel"/>
    <w:tmpl w:val="01C2D392"/>
    <w:styleLink w:val="WWOutlineListStyle71111111"/>
    <w:lvl w:ilvl="0">
      <w:start w:val="1"/>
      <w:numFmt w:val="lowerRoman"/>
      <w:lvlText w:val="%1."/>
      <w:lvlJc w:val="righ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01FD6F70"/>
    <w:multiLevelType w:val="multilevel"/>
    <w:tmpl w:val="E78EB9D4"/>
    <w:lvl w:ilvl="0">
      <w:start w:val="1"/>
      <w:numFmt w:val="lowerLetter"/>
      <w:lvlText w:val="%1)"/>
      <w:lvlJc w:val="left"/>
      <w:pPr>
        <w:ind w:left="435" w:hanging="329"/>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 w15:restartNumberingAfterBreak="0">
    <w:nsid w:val="02105528"/>
    <w:multiLevelType w:val="multilevel"/>
    <w:tmpl w:val="2A7AFA8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02B03E8D"/>
    <w:multiLevelType w:val="multilevel"/>
    <w:tmpl w:val="C0FE5DF2"/>
    <w:lvl w:ilvl="0">
      <w:start w:val="1"/>
      <w:numFmt w:val="decimal"/>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02BF0594"/>
    <w:multiLevelType w:val="multilevel"/>
    <w:tmpl w:val="5CEEA41E"/>
    <w:styleLink w:val="WWOutlineListStyle13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04973D47"/>
    <w:multiLevelType w:val="multilevel"/>
    <w:tmpl w:val="40C42108"/>
    <w:styleLink w:val="WWOutlineListStyle1101211"/>
    <w:lvl w:ilvl="0">
      <w:start w:val="1"/>
      <w:numFmt w:val="lowerLetter"/>
      <w:lvlText w:val="%1)"/>
      <w:lvlJc w:val="left"/>
      <w:pPr>
        <w:ind w:left="360" w:hanging="360"/>
      </w:pPr>
      <w:rPr>
        <w:vertAlign w:val="baseline"/>
      </w:rPr>
    </w:lvl>
    <w:lvl w:ilvl="1">
      <w:start w:val="1"/>
      <w:numFmt w:val="bullet"/>
      <w:lvlText w:val=""/>
      <w:lvlJc w:val="left"/>
      <w:pPr>
        <w:ind w:left="0" w:firstLine="0"/>
      </w:pPr>
      <w:rPr>
        <w:vertAlign w:val="baseline"/>
      </w:rPr>
    </w:lvl>
    <w:lvl w:ilvl="2">
      <w:start w:val="1"/>
      <w:numFmt w:val="bullet"/>
      <w:lvlText w:val=""/>
      <w:lvlJc w:val="left"/>
      <w:pPr>
        <w:ind w:left="0" w:firstLine="0"/>
      </w:pPr>
      <w:rPr>
        <w:vertAlign w:val="baseline"/>
      </w:rPr>
    </w:lvl>
    <w:lvl w:ilvl="3">
      <w:start w:val="1"/>
      <w:numFmt w:val="bullet"/>
      <w:lvlText w:val=""/>
      <w:lvlJc w:val="left"/>
      <w:pPr>
        <w:ind w:left="0" w:firstLine="0"/>
      </w:pPr>
      <w:rPr>
        <w:vertAlign w:val="baseline"/>
      </w:rPr>
    </w:lvl>
    <w:lvl w:ilvl="4">
      <w:start w:val="1"/>
      <w:numFmt w:val="bullet"/>
      <w:lvlText w:val=""/>
      <w:lvlJc w:val="left"/>
      <w:pPr>
        <w:ind w:left="0" w:firstLine="0"/>
      </w:pPr>
      <w:rPr>
        <w:vertAlign w:val="baseline"/>
      </w:rPr>
    </w:lvl>
    <w:lvl w:ilvl="5">
      <w:start w:val="1"/>
      <w:numFmt w:val="bullet"/>
      <w:lvlText w:val=""/>
      <w:lvlJc w:val="left"/>
      <w:pPr>
        <w:ind w:left="0" w:firstLine="0"/>
      </w:pPr>
      <w:rPr>
        <w:vertAlign w:val="baseline"/>
      </w:rPr>
    </w:lvl>
    <w:lvl w:ilvl="6">
      <w:start w:val="1"/>
      <w:numFmt w:val="bullet"/>
      <w:lvlText w:val=""/>
      <w:lvlJc w:val="left"/>
      <w:pPr>
        <w:ind w:left="0" w:firstLine="0"/>
      </w:pPr>
      <w:rPr>
        <w:vertAlign w:val="baseline"/>
      </w:rPr>
    </w:lvl>
    <w:lvl w:ilvl="7">
      <w:start w:val="1"/>
      <w:numFmt w:val="bullet"/>
      <w:lvlText w:val=""/>
      <w:lvlJc w:val="left"/>
      <w:pPr>
        <w:ind w:left="0" w:firstLine="0"/>
      </w:pPr>
      <w:rPr>
        <w:vertAlign w:val="baseline"/>
      </w:rPr>
    </w:lvl>
    <w:lvl w:ilvl="8">
      <w:start w:val="1"/>
      <w:numFmt w:val="bullet"/>
      <w:lvlText w:val=""/>
      <w:lvlJc w:val="left"/>
      <w:pPr>
        <w:ind w:left="0" w:firstLine="0"/>
      </w:pPr>
      <w:rPr>
        <w:vertAlign w:val="baseline"/>
      </w:rPr>
    </w:lvl>
  </w:abstractNum>
  <w:abstractNum w:abstractNumId="10" w15:restartNumberingAfterBreak="0">
    <w:nsid w:val="04D91ADB"/>
    <w:multiLevelType w:val="multilevel"/>
    <w:tmpl w:val="D4CAE3AA"/>
    <w:styleLink w:val="WWOutlineListStyle591"/>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04FC7739"/>
    <w:multiLevelType w:val="multilevel"/>
    <w:tmpl w:val="E6840B46"/>
    <w:lvl w:ilvl="0">
      <w:start w:val="1"/>
      <w:numFmt w:val="lowerLetter"/>
      <w:lvlText w:val="%1)"/>
      <w:lvlJc w:val="left"/>
      <w:pPr>
        <w:ind w:left="386" w:hanging="28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2" w15:restartNumberingAfterBreak="0">
    <w:nsid w:val="05565BD1"/>
    <w:multiLevelType w:val="multilevel"/>
    <w:tmpl w:val="54D4B750"/>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13" w15:restartNumberingAfterBreak="0">
    <w:nsid w:val="05681FDB"/>
    <w:multiLevelType w:val="multilevel"/>
    <w:tmpl w:val="93AEF7DC"/>
    <w:lvl w:ilvl="0">
      <w:start w:val="2"/>
      <w:numFmt w:val="upperLetter"/>
      <w:lvlText w:val="%1."/>
      <w:lvlJc w:val="left"/>
      <w:pPr>
        <w:ind w:left="720" w:hanging="360"/>
      </w:pPr>
      <w:rPr>
        <w:rFonts w:ascii="Arial" w:eastAsia="Arial" w:hAnsi="Arial" w:cs="Arial"/>
        <w:b/>
        <w:bCs/>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4" w15:restartNumberingAfterBreak="0">
    <w:nsid w:val="05750D7C"/>
    <w:multiLevelType w:val="multilevel"/>
    <w:tmpl w:val="2280020E"/>
    <w:styleLink w:val="WWOutlineListStyle7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05966F85"/>
    <w:multiLevelType w:val="multilevel"/>
    <w:tmpl w:val="3E76A5D4"/>
    <w:lvl w:ilvl="0">
      <w:start w:val="3"/>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6" w15:restartNumberingAfterBreak="0">
    <w:nsid w:val="059B2B05"/>
    <w:multiLevelType w:val="multilevel"/>
    <w:tmpl w:val="15FCDC3A"/>
    <w:styleLink w:val="WWOutlineListStyle9113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067A35E6"/>
    <w:multiLevelType w:val="multilevel"/>
    <w:tmpl w:val="CC0C91AE"/>
    <w:styleLink w:val="WWOutlineListStyle82111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06A800F9"/>
    <w:multiLevelType w:val="multilevel"/>
    <w:tmpl w:val="00F047BE"/>
    <w:styleLink w:val="WWOutlineListStyle142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070758C8"/>
    <w:multiLevelType w:val="multilevel"/>
    <w:tmpl w:val="4EF0B5CE"/>
    <w:styleLink w:val="WWOutlineListStyle1491"/>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15:restartNumberingAfterBreak="0">
    <w:nsid w:val="07777F7E"/>
    <w:multiLevelType w:val="multilevel"/>
    <w:tmpl w:val="D63C54DA"/>
    <w:styleLink w:val="WWOutlineListStyle1133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080842FB"/>
    <w:multiLevelType w:val="multilevel"/>
    <w:tmpl w:val="CFF0DE9E"/>
    <w:styleLink w:val="WWOutlineListStyle6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 w15:restartNumberingAfterBreak="0">
    <w:nsid w:val="0835027D"/>
    <w:multiLevelType w:val="multilevel"/>
    <w:tmpl w:val="4C861A06"/>
    <w:styleLink w:val="WWOutlineListStyle911111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15:restartNumberingAfterBreak="0">
    <w:nsid w:val="084315AF"/>
    <w:multiLevelType w:val="multilevel"/>
    <w:tmpl w:val="2D50DFAC"/>
    <w:styleLink w:val="WWNum612"/>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084335A0"/>
    <w:multiLevelType w:val="multilevel"/>
    <w:tmpl w:val="FD08B570"/>
    <w:lvl w:ilvl="0">
      <w:start w:val="1"/>
      <w:numFmt w:val="lowerLetter"/>
      <w:lvlText w:val="%1)"/>
      <w:lvlJc w:val="left"/>
      <w:pPr>
        <w:ind w:left="403" w:hanging="297"/>
      </w:pPr>
      <w:rPr>
        <w:u w:val="none"/>
      </w:rPr>
    </w:lvl>
    <w:lvl w:ilvl="1">
      <w:numFmt w:val="bullet"/>
      <w:lvlText w:val="•"/>
      <w:lvlJc w:val="left"/>
      <w:pPr>
        <w:ind w:left="812" w:hanging="297"/>
      </w:pPr>
      <w:rPr>
        <w:u w:val="none"/>
      </w:rPr>
    </w:lvl>
    <w:lvl w:ilvl="2">
      <w:numFmt w:val="bullet"/>
      <w:lvlText w:val="•"/>
      <w:lvlJc w:val="left"/>
      <w:pPr>
        <w:ind w:left="1225" w:hanging="297"/>
      </w:pPr>
      <w:rPr>
        <w:u w:val="none"/>
      </w:rPr>
    </w:lvl>
    <w:lvl w:ilvl="3">
      <w:numFmt w:val="bullet"/>
      <w:lvlText w:val="•"/>
      <w:lvlJc w:val="left"/>
      <w:pPr>
        <w:ind w:left="1638" w:hanging="296"/>
      </w:pPr>
      <w:rPr>
        <w:u w:val="none"/>
      </w:rPr>
    </w:lvl>
    <w:lvl w:ilvl="4">
      <w:numFmt w:val="bullet"/>
      <w:lvlText w:val="•"/>
      <w:lvlJc w:val="left"/>
      <w:pPr>
        <w:ind w:left="2050" w:hanging="297"/>
      </w:pPr>
      <w:rPr>
        <w:u w:val="none"/>
      </w:rPr>
    </w:lvl>
    <w:lvl w:ilvl="5">
      <w:numFmt w:val="bullet"/>
      <w:lvlText w:val="•"/>
      <w:lvlJc w:val="left"/>
      <w:pPr>
        <w:ind w:left="2463" w:hanging="297"/>
      </w:pPr>
      <w:rPr>
        <w:u w:val="none"/>
      </w:rPr>
    </w:lvl>
    <w:lvl w:ilvl="6">
      <w:numFmt w:val="bullet"/>
      <w:lvlText w:val="•"/>
      <w:lvlJc w:val="left"/>
      <w:pPr>
        <w:ind w:left="2876" w:hanging="296"/>
      </w:pPr>
      <w:rPr>
        <w:u w:val="none"/>
      </w:rPr>
    </w:lvl>
    <w:lvl w:ilvl="7">
      <w:numFmt w:val="bullet"/>
      <w:lvlText w:val="•"/>
      <w:lvlJc w:val="left"/>
      <w:pPr>
        <w:ind w:left="3288" w:hanging="297"/>
      </w:pPr>
      <w:rPr>
        <w:u w:val="none"/>
      </w:rPr>
    </w:lvl>
    <w:lvl w:ilvl="8">
      <w:numFmt w:val="bullet"/>
      <w:lvlText w:val="•"/>
      <w:lvlJc w:val="left"/>
      <w:pPr>
        <w:ind w:left="3701" w:hanging="296"/>
      </w:pPr>
      <w:rPr>
        <w:u w:val="none"/>
      </w:rPr>
    </w:lvl>
  </w:abstractNum>
  <w:abstractNum w:abstractNumId="25" w15:restartNumberingAfterBreak="0">
    <w:nsid w:val="08AD01E4"/>
    <w:multiLevelType w:val="multilevel"/>
    <w:tmpl w:val="63565E0E"/>
    <w:styleLink w:val="WWOutlineListStyle22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094B2FA8"/>
    <w:multiLevelType w:val="multilevel"/>
    <w:tmpl w:val="1430D73E"/>
    <w:styleLink w:val="WWNum321"/>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095A6DDD"/>
    <w:multiLevelType w:val="multilevel"/>
    <w:tmpl w:val="01BAA8FC"/>
    <w:styleLink w:val="WWOutlineListStyle15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8" w15:restartNumberingAfterBreak="0">
    <w:nsid w:val="0A004FC2"/>
    <w:multiLevelType w:val="multilevel"/>
    <w:tmpl w:val="1BA85170"/>
    <w:styleLink w:val="WWOutlineListStyle15511"/>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9" w15:restartNumberingAfterBreak="0">
    <w:nsid w:val="0A7F5D23"/>
    <w:multiLevelType w:val="multilevel"/>
    <w:tmpl w:val="94E2382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0" w15:restartNumberingAfterBreak="0">
    <w:nsid w:val="0A8845A6"/>
    <w:multiLevelType w:val="hybridMultilevel"/>
    <w:tmpl w:val="F2E49E6C"/>
    <w:lvl w:ilvl="0" w:tplc="2D0A1E54">
      <w:start w:val="1"/>
      <w:numFmt w:val="lowerRoman"/>
      <w:lvlText w:val="%1)"/>
      <w:lvlJc w:val="right"/>
      <w:pPr>
        <w:ind w:left="1713" w:hanging="360"/>
      </w:pPr>
      <w:rPr>
        <w:rFonts w:ascii="Arial" w:eastAsia="Arial" w:hAnsi="Arial" w:cs="Arial"/>
      </w:rPr>
    </w:lvl>
    <w:lvl w:ilvl="1" w:tplc="140A0019" w:tentative="1">
      <w:start w:val="1"/>
      <w:numFmt w:val="lowerLetter"/>
      <w:lvlText w:val="%2."/>
      <w:lvlJc w:val="left"/>
      <w:pPr>
        <w:ind w:left="2433" w:hanging="360"/>
      </w:pPr>
    </w:lvl>
    <w:lvl w:ilvl="2" w:tplc="140A001B" w:tentative="1">
      <w:start w:val="1"/>
      <w:numFmt w:val="lowerRoman"/>
      <w:lvlText w:val="%3."/>
      <w:lvlJc w:val="right"/>
      <w:pPr>
        <w:ind w:left="3153" w:hanging="180"/>
      </w:pPr>
    </w:lvl>
    <w:lvl w:ilvl="3" w:tplc="140A000F" w:tentative="1">
      <w:start w:val="1"/>
      <w:numFmt w:val="decimal"/>
      <w:lvlText w:val="%4."/>
      <w:lvlJc w:val="left"/>
      <w:pPr>
        <w:ind w:left="3873" w:hanging="360"/>
      </w:pPr>
    </w:lvl>
    <w:lvl w:ilvl="4" w:tplc="140A0019" w:tentative="1">
      <w:start w:val="1"/>
      <w:numFmt w:val="lowerLetter"/>
      <w:lvlText w:val="%5."/>
      <w:lvlJc w:val="left"/>
      <w:pPr>
        <w:ind w:left="4593" w:hanging="360"/>
      </w:pPr>
    </w:lvl>
    <w:lvl w:ilvl="5" w:tplc="140A001B" w:tentative="1">
      <w:start w:val="1"/>
      <w:numFmt w:val="lowerRoman"/>
      <w:lvlText w:val="%6."/>
      <w:lvlJc w:val="right"/>
      <w:pPr>
        <w:ind w:left="5313" w:hanging="180"/>
      </w:pPr>
    </w:lvl>
    <w:lvl w:ilvl="6" w:tplc="140A000F" w:tentative="1">
      <w:start w:val="1"/>
      <w:numFmt w:val="decimal"/>
      <w:lvlText w:val="%7."/>
      <w:lvlJc w:val="left"/>
      <w:pPr>
        <w:ind w:left="6033" w:hanging="360"/>
      </w:pPr>
    </w:lvl>
    <w:lvl w:ilvl="7" w:tplc="140A0019" w:tentative="1">
      <w:start w:val="1"/>
      <w:numFmt w:val="lowerLetter"/>
      <w:lvlText w:val="%8."/>
      <w:lvlJc w:val="left"/>
      <w:pPr>
        <w:ind w:left="6753" w:hanging="360"/>
      </w:pPr>
    </w:lvl>
    <w:lvl w:ilvl="8" w:tplc="140A001B" w:tentative="1">
      <w:start w:val="1"/>
      <w:numFmt w:val="lowerRoman"/>
      <w:lvlText w:val="%9."/>
      <w:lvlJc w:val="right"/>
      <w:pPr>
        <w:ind w:left="7473" w:hanging="180"/>
      </w:pPr>
    </w:lvl>
  </w:abstractNum>
  <w:abstractNum w:abstractNumId="31" w15:restartNumberingAfterBreak="0">
    <w:nsid w:val="0A935733"/>
    <w:multiLevelType w:val="multilevel"/>
    <w:tmpl w:val="E9DE7618"/>
    <w:styleLink w:val="WWOutlineListStyle117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0C611AF8"/>
    <w:multiLevelType w:val="multilevel"/>
    <w:tmpl w:val="87846840"/>
    <w:lvl w:ilvl="0">
      <w:start w:val="1"/>
      <w:numFmt w:val="lowerLetter"/>
      <w:lvlText w:val="%1)"/>
      <w:lvlJc w:val="left"/>
      <w:pPr>
        <w:ind w:left="434" w:hanging="32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3" w15:restartNumberingAfterBreak="0">
    <w:nsid w:val="0C6B13E3"/>
    <w:multiLevelType w:val="multilevel"/>
    <w:tmpl w:val="36607712"/>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34" w15:restartNumberingAfterBreak="0">
    <w:nsid w:val="0C8910E5"/>
    <w:multiLevelType w:val="multilevel"/>
    <w:tmpl w:val="DAD6E0C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5" w15:restartNumberingAfterBreak="0">
    <w:nsid w:val="0CA70DF1"/>
    <w:multiLevelType w:val="multilevel"/>
    <w:tmpl w:val="236AEB34"/>
    <w:styleLink w:val="WWOutlineListStyle152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0CB40D72"/>
    <w:multiLevelType w:val="multilevel"/>
    <w:tmpl w:val="F86CFA50"/>
    <w:lvl w:ilvl="0">
      <w:start w:val="1"/>
      <w:numFmt w:val="lowerLetter"/>
      <w:lvlText w:val="%1)"/>
      <w:lvlJc w:val="left"/>
      <w:pPr>
        <w:ind w:left="410" w:hanging="304"/>
      </w:pPr>
      <w:rPr>
        <w:u w:val="none"/>
      </w:rPr>
    </w:lvl>
    <w:lvl w:ilvl="1">
      <w:numFmt w:val="bullet"/>
      <w:lvlText w:val="•"/>
      <w:lvlJc w:val="left"/>
      <w:pPr>
        <w:ind w:left="844" w:hanging="303"/>
      </w:pPr>
      <w:rPr>
        <w:u w:val="none"/>
      </w:rPr>
    </w:lvl>
    <w:lvl w:ilvl="2">
      <w:numFmt w:val="bullet"/>
      <w:lvlText w:val="•"/>
      <w:lvlJc w:val="left"/>
      <w:pPr>
        <w:ind w:left="1269" w:hanging="304"/>
      </w:pPr>
      <w:rPr>
        <w:u w:val="none"/>
      </w:rPr>
    </w:lvl>
    <w:lvl w:ilvl="3">
      <w:numFmt w:val="bullet"/>
      <w:lvlText w:val="•"/>
      <w:lvlJc w:val="left"/>
      <w:pPr>
        <w:ind w:left="1694" w:hanging="304"/>
      </w:pPr>
      <w:rPr>
        <w:u w:val="none"/>
      </w:rPr>
    </w:lvl>
    <w:lvl w:ilvl="4">
      <w:numFmt w:val="bullet"/>
      <w:lvlText w:val="•"/>
      <w:lvlJc w:val="left"/>
      <w:pPr>
        <w:ind w:left="2119" w:hanging="304"/>
      </w:pPr>
      <w:rPr>
        <w:u w:val="none"/>
      </w:rPr>
    </w:lvl>
    <w:lvl w:ilvl="5">
      <w:numFmt w:val="bullet"/>
      <w:lvlText w:val="•"/>
      <w:lvlJc w:val="left"/>
      <w:pPr>
        <w:ind w:left="2544" w:hanging="304"/>
      </w:pPr>
      <w:rPr>
        <w:u w:val="none"/>
      </w:rPr>
    </w:lvl>
    <w:lvl w:ilvl="6">
      <w:numFmt w:val="bullet"/>
      <w:lvlText w:val="•"/>
      <w:lvlJc w:val="left"/>
      <w:pPr>
        <w:ind w:left="2968" w:hanging="303"/>
      </w:pPr>
      <w:rPr>
        <w:u w:val="none"/>
      </w:rPr>
    </w:lvl>
    <w:lvl w:ilvl="7">
      <w:numFmt w:val="bullet"/>
      <w:lvlText w:val="•"/>
      <w:lvlJc w:val="left"/>
      <w:pPr>
        <w:ind w:left="3393" w:hanging="303"/>
      </w:pPr>
      <w:rPr>
        <w:u w:val="none"/>
      </w:rPr>
    </w:lvl>
    <w:lvl w:ilvl="8">
      <w:numFmt w:val="bullet"/>
      <w:lvlText w:val="•"/>
      <w:lvlJc w:val="left"/>
      <w:pPr>
        <w:ind w:left="3818" w:hanging="303"/>
      </w:pPr>
      <w:rPr>
        <w:u w:val="none"/>
      </w:rPr>
    </w:lvl>
  </w:abstractNum>
  <w:abstractNum w:abstractNumId="37" w15:restartNumberingAfterBreak="0">
    <w:nsid w:val="0D6A5B07"/>
    <w:multiLevelType w:val="multilevel"/>
    <w:tmpl w:val="D34E0DD0"/>
    <w:styleLink w:val="WWOutlineListStyle121131"/>
    <w:lvl w:ilvl="0">
      <w:start w:val="1"/>
      <w:numFmt w:val="low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8" w15:restartNumberingAfterBreak="0">
    <w:nsid w:val="0DE07C83"/>
    <w:multiLevelType w:val="multilevel"/>
    <w:tmpl w:val="2C3EB5FE"/>
    <w:styleLink w:val="Estilo11"/>
    <w:lvl w:ilvl="0">
      <w:start w:val="8"/>
      <w:numFmt w:val="decimal"/>
      <w:lvlText w:val="%1"/>
      <w:lvlJc w:val="left"/>
      <w:pPr>
        <w:ind w:left="570" w:hanging="570"/>
      </w:pPr>
      <w:rPr>
        <w:rFonts w:hint="default"/>
      </w:rPr>
    </w:lvl>
    <w:lvl w:ilvl="1">
      <w:start w:val="1"/>
      <w:numFmt w:val="decimal"/>
      <w:lvlText w:val="%1.%2"/>
      <w:lvlJc w:val="left"/>
      <w:pPr>
        <w:ind w:left="1137" w:hanging="57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9" w15:restartNumberingAfterBreak="0">
    <w:nsid w:val="0E7B431B"/>
    <w:multiLevelType w:val="multilevel"/>
    <w:tmpl w:val="57D2851A"/>
    <w:lvl w:ilvl="0">
      <w:start w:val="18"/>
      <w:numFmt w:val="upperRoman"/>
      <w:lvlText w:val="%1."/>
      <w:lvlJc w:val="left"/>
      <w:pPr>
        <w:ind w:left="1700" w:hanging="568"/>
      </w:pPr>
      <w:rPr>
        <w:u w:val="none"/>
      </w:rPr>
    </w:lvl>
    <w:lvl w:ilvl="1">
      <w:start w:val="1"/>
      <w:numFmt w:val="lowerLetter"/>
      <w:lvlText w:val="%2)"/>
      <w:lvlJc w:val="left"/>
      <w:pPr>
        <w:ind w:left="2264" w:hanging="565"/>
      </w:pPr>
      <w:rPr>
        <w:u w:val="none"/>
      </w:rPr>
    </w:lvl>
    <w:lvl w:ilvl="2">
      <w:numFmt w:val="bullet"/>
      <w:lvlText w:val="•"/>
      <w:lvlJc w:val="left"/>
      <w:pPr>
        <w:ind w:left="3288" w:hanging="565"/>
      </w:pPr>
      <w:rPr>
        <w:u w:val="none"/>
      </w:rPr>
    </w:lvl>
    <w:lvl w:ilvl="3">
      <w:numFmt w:val="bullet"/>
      <w:lvlText w:val="•"/>
      <w:lvlJc w:val="left"/>
      <w:pPr>
        <w:ind w:left="4317" w:hanging="565"/>
      </w:pPr>
      <w:rPr>
        <w:u w:val="none"/>
      </w:rPr>
    </w:lvl>
    <w:lvl w:ilvl="4">
      <w:numFmt w:val="bullet"/>
      <w:lvlText w:val="•"/>
      <w:lvlJc w:val="left"/>
      <w:pPr>
        <w:ind w:left="5346" w:hanging="565"/>
      </w:pPr>
      <w:rPr>
        <w:u w:val="none"/>
      </w:rPr>
    </w:lvl>
    <w:lvl w:ilvl="5">
      <w:numFmt w:val="bullet"/>
      <w:lvlText w:val="•"/>
      <w:lvlJc w:val="left"/>
      <w:pPr>
        <w:ind w:left="6375" w:hanging="565"/>
      </w:pPr>
      <w:rPr>
        <w:u w:val="none"/>
      </w:rPr>
    </w:lvl>
    <w:lvl w:ilvl="6">
      <w:numFmt w:val="bullet"/>
      <w:lvlText w:val="•"/>
      <w:lvlJc w:val="left"/>
      <w:pPr>
        <w:ind w:left="7404" w:hanging="565"/>
      </w:pPr>
      <w:rPr>
        <w:u w:val="none"/>
      </w:rPr>
    </w:lvl>
    <w:lvl w:ilvl="7">
      <w:numFmt w:val="bullet"/>
      <w:lvlText w:val="•"/>
      <w:lvlJc w:val="left"/>
      <w:pPr>
        <w:ind w:left="8433" w:hanging="565"/>
      </w:pPr>
      <w:rPr>
        <w:u w:val="none"/>
      </w:rPr>
    </w:lvl>
    <w:lvl w:ilvl="8">
      <w:numFmt w:val="bullet"/>
      <w:lvlText w:val="•"/>
      <w:lvlJc w:val="left"/>
      <w:pPr>
        <w:ind w:left="9462" w:hanging="565"/>
      </w:pPr>
      <w:rPr>
        <w:u w:val="none"/>
      </w:rPr>
    </w:lvl>
  </w:abstractNum>
  <w:abstractNum w:abstractNumId="40" w15:restartNumberingAfterBreak="0">
    <w:nsid w:val="0F2F2E5D"/>
    <w:multiLevelType w:val="multilevel"/>
    <w:tmpl w:val="E340A88E"/>
    <w:lvl w:ilvl="0">
      <w:start w:val="1"/>
      <w:numFmt w:val="lowerLetter"/>
      <w:lvlText w:val="%1)"/>
      <w:lvlJc w:val="left"/>
      <w:pPr>
        <w:ind w:left="435" w:hanging="329"/>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41" w15:restartNumberingAfterBreak="0">
    <w:nsid w:val="0F6E234F"/>
    <w:multiLevelType w:val="multilevel"/>
    <w:tmpl w:val="7B14319A"/>
    <w:lvl w:ilvl="0">
      <w:start w:val="1"/>
      <w:numFmt w:val="upperLetter"/>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15:restartNumberingAfterBreak="0">
    <w:nsid w:val="0F863BC6"/>
    <w:multiLevelType w:val="multilevel"/>
    <w:tmpl w:val="B8E2614E"/>
    <w:styleLink w:val="WWOutlineListStyle1211211"/>
    <w:lvl w:ilvl="0">
      <w:start w:val="3"/>
      <w:numFmt w:val="upperLetter"/>
      <w:lvlText w:val="%1."/>
      <w:lvlJc w:val="left"/>
      <w:pPr>
        <w:ind w:left="927" w:hanging="360"/>
      </w:pPr>
      <w:rPr>
        <w:b/>
        <w:vertAlign w:val="baseline"/>
      </w:rPr>
    </w:lvl>
    <w:lvl w:ilvl="1">
      <w:start w:val="1"/>
      <w:numFmt w:val="lowerLetter"/>
      <w:lvlText w:val="%2."/>
      <w:lvlJc w:val="left"/>
      <w:pPr>
        <w:ind w:left="1647" w:hanging="360"/>
      </w:pPr>
      <w:rPr>
        <w:vertAlign w:val="baseline"/>
      </w:rPr>
    </w:lvl>
    <w:lvl w:ilvl="2">
      <w:start w:val="1"/>
      <w:numFmt w:val="lowerRoman"/>
      <w:lvlText w:val="%3."/>
      <w:lvlJc w:val="right"/>
      <w:pPr>
        <w:ind w:left="2367" w:hanging="180"/>
      </w:pPr>
      <w:rPr>
        <w:vertAlign w:val="baseline"/>
      </w:rPr>
    </w:lvl>
    <w:lvl w:ilvl="3">
      <w:start w:val="1"/>
      <w:numFmt w:val="decimal"/>
      <w:lvlText w:val="%4."/>
      <w:lvlJc w:val="left"/>
      <w:pPr>
        <w:ind w:left="3087" w:hanging="360"/>
      </w:pPr>
      <w:rPr>
        <w:vertAlign w:val="baseline"/>
      </w:rPr>
    </w:lvl>
    <w:lvl w:ilvl="4">
      <w:start w:val="1"/>
      <w:numFmt w:val="lowerLetter"/>
      <w:lvlText w:val="%5."/>
      <w:lvlJc w:val="left"/>
      <w:pPr>
        <w:ind w:left="3807" w:hanging="360"/>
      </w:pPr>
      <w:rPr>
        <w:vertAlign w:val="baseline"/>
      </w:rPr>
    </w:lvl>
    <w:lvl w:ilvl="5">
      <w:start w:val="1"/>
      <w:numFmt w:val="lowerRoman"/>
      <w:lvlText w:val="%6."/>
      <w:lvlJc w:val="right"/>
      <w:pPr>
        <w:ind w:left="4527" w:hanging="180"/>
      </w:pPr>
      <w:rPr>
        <w:vertAlign w:val="baseline"/>
      </w:rPr>
    </w:lvl>
    <w:lvl w:ilvl="6">
      <w:start w:val="1"/>
      <w:numFmt w:val="decimal"/>
      <w:lvlText w:val="%7."/>
      <w:lvlJc w:val="left"/>
      <w:pPr>
        <w:ind w:left="5247" w:hanging="360"/>
      </w:pPr>
      <w:rPr>
        <w:vertAlign w:val="baseline"/>
      </w:rPr>
    </w:lvl>
    <w:lvl w:ilvl="7">
      <w:start w:val="1"/>
      <w:numFmt w:val="lowerLetter"/>
      <w:lvlText w:val="%8."/>
      <w:lvlJc w:val="left"/>
      <w:pPr>
        <w:ind w:left="5967" w:hanging="360"/>
      </w:pPr>
      <w:rPr>
        <w:vertAlign w:val="baseline"/>
      </w:rPr>
    </w:lvl>
    <w:lvl w:ilvl="8">
      <w:start w:val="1"/>
      <w:numFmt w:val="lowerRoman"/>
      <w:lvlText w:val="%9."/>
      <w:lvlJc w:val="right"/>
      <w:pPr>
        <w:ind w:left="6687" w:hanging="180"/>
      </w:pPr>
      <w:rPr>
        <w:vertAlign w:val="baseline"/>
      </w:rPr>
    </w:lvl>
  </w:abstractNum>
  <w:abstractNum w:abstractNumId="43" w15:restartNumberingAfterBreak="0">
    <w:nsid w:val="0FC768AC"/>
    <w:multiLevelType w:val="multilevel"/>
    <w:tmpl w:val="CD6C412E"/>
    <w:styleLink w:val="WWOutlineListStyle3211112"/>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0FE85F98"/>
    <w:multiLevelType w:val="multilevel"/>
    <w:tmpl w:val="2C5E7ABA"/>
    <w:styleLink w:val="WWOutlineListStyle15113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5" w15:restartNumberingAfterBreak="0">
    <w:nsid w:val="10682099"/>
    <w:multiLevelType w:val="multilevel"/>
    <w:tmpl w:val="A6DAA3CA"/>
    <w:styleLink w:val="WWOutlineListStyle32111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10D4598B"/>
    <w:multiLevelType w:val="multilevel"/>
    <w:tmpl w:val="CE367EFC"/>
    <w:styleLink w:val="WWOutlineListStyle3211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7" w15:restartNumberingAfterBreak="0">
    <w:nsid w:val="110D5079"/>
    <w:multiLevelType w:val="multilevel"/>
    <w:tmpl w:val="EEE21444"/>
    <w:styleLink w:val="WWOutlineListStyle12101"/>
    <w:lvl w:ilvl="0">
      <w:start w:val="1"/>
      <w:numFmt w:val="decimal"/>
      <w:lvlText w:val="%1."/>
      <w:lvlJc w:val="left"/>
      <w:pPr>
        <w:ind w:left="720" w:hanging="360"/>
      </w:pPr>
      <w:rPr>
        <w:vertAlign w:val="baseline"/>
      </w:rPr>
    </w:lvl>
    <w:lvl w:ilvl="1">
      <w:numFmt w:val="bullet"/>
      <w:lvlText w:val="●"/>
      <w:lvlJc w:val="left"/>
      <w:pPr>
        <w:ind w:left="1440" w:hanging="360"/>
      </w:pPr>
      <w:rPr>
        <w:rFonts w:ascii="Noto Sans Symbols" w:eastAsia="Noto Sans Symbols" w:hAnsi="Noto Sans Symbols" w:cs="Noto Sans Symbols"/>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8" w15:restartNumberingAfterBreak="0">
    <w:nsid w:val="11146D71"/>
    <w:multiLevelType w:val="multilevel"/>
    <w:tmpl w:val="D26C0532"/>
    <w:lvl w:ilvl="0">
      <w:start w:val="4"/>
      <w:numFmt w:val="lowerLetter"/>
      <w:lvlText w:val="%1)"/>
      <w:lvlJc w:val="left"/>
      <w:pPr>
        <w:ind w:left="418" w:hanging="312"/>
      </w:pPr>
      <w:rPr>
        <w:u w:val="none"/>
      </w:rPr>
    </w:lvl>
    <w:lvl w:ilvl="1">
      <w:numFmt w:val="bullet"/>
      <w:lvlText w:val="•"/>
      <w:lvlJc w:val="left"/>
      <w:pPr>
        <w:ind w:left="844" w:hanging="312"/>
      </w:pPr>
      <w:rPr>
        <w:u w:val="none"/>
      </w:rPr>
    </w:lvl>
    <w:lvl w:ilvl="2">
      <w:numFmt w:val="bullet"/>
      <w:lvlText w:val="•"/>
      <w:lvlJc w:val="left"/>
      <w:pPr>
        <w:ind w:left="1269" w:hanging="312"/>
      </w:pPr>
      <w:rPr>
        <w:u w:val="none"/>
      </w:rPr>
    </w:lvl>
    <w:lvl w:ilvl="3">
      <w:numFmt w:val="bullet"/>
      <w:lvlText w:val="•"/>
      <w:lvlJc w:val="left"/>
      <w:pPr>
        <w:ind w:left="1694" w:hanging="311"/>
      </w:pPr>
      <w:rPr>
        <w:u w:val="none"/>
      </w:rPr>
    </w:lvl>
    <w:lvl w:ilvl="4">
      <w:numFmt w:val="bullet"/>
      <w:lvlText w:val="•"/>
      <w:lvlJc w:val="left"/>
      <w:pPr>
        <w:ind w:left="2119" w:hanging="311"/>
      </w:pPr>
      <w:rPr>
        <w:u w:val="none"/>
      </w:rPr>
    </w:lvl>
    <w:lvl w:ilvl="5">
      <w:numFmt w:val="bullet"/>
      <w:lvlText w:val="•"/>
      <w:lvlJc w:val="left"/>
      <w:pPr>
        <w:ind w:left="2544" w:hanging="312"/>
      </w:pPr>
      <w:rPr>
        <w:u w:val="none"/>
      </w:rPr>
    </w:lvl>
    <w:lvl w:ilvl="6">
      <w:numFmt w:val="bullet"/>
      <w:lvlText w:val="•"/>
      <w:lvlJc w:val="left"/>
      <w:pPr>
        <w:ind w:left="2968" w:hanging="312"/>
      </w:pPr>
      <w:rPr>
        <w:u w:val="none"/>
      </w:rPr>
    </w:lvl>
    <w:lvl w:ilvl="7">
      <w:numFmt w:val="bullet"/>
      <w:lvlText w:val="•"/>
      <w:lvlJc w:val="left"/>
      <w:pPr>
        <w:ind w:left="3393" w:hanging="312"/>
      </w:pPr>
      <w:rPr>
        <w:u w:val="none"/>
      </w:rPr>
    </w:lvl>
    <w:lvl w:ilvl="8">
      <w:numFmt w:val="bullet"/>
      <w:lvlText w:val="•"/>
      <w:lvlJc w:val="left"/>
      <w:pPr>
        <w:ind w:left="3818" w:hanging="312"/>
      </w:pPr>
      <w:rPr>
        <w:u w:val="none"/>
      </w:rPr>
    </w:lvl>
  </w:abstractNum>
  <w:abstractNum w:abstractNumId="49" w15:restartNumberingAfterBreak="0">
    <w:nsid w:val="112318E4"/>
    <w:multiLevelType w:val="multilevel"/>
    <w:tmpl w:val="2F680200"/>
    <w:lvl w:ilvl="0">
      <w:numFmt w:val="lowerLetter"/>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50" w15:restartNumberingAfterBreak="0">
    <w:nsid w:val="11C02EC0"/>
    <w:multiLevelType w:val="multilevel"/>
    <w:tmpl w:val="5FD4A198"/>
    <w:styleLink w:val="WWOutlineListStyle8151"/>
    <w:lvl w:ilvl="0">
      <w:start w:val="1"/>
      <w:numFmt w:val="decimal"/>
      <w:lvlText w:val="%1-"/>
      <w:lvlJc w:val="left"/>
      <w:pPr>
        <w:ind w:left="3763" w:hanging="360"/>
      </w:pPr>
      <w:rPr>
        <w:vertAlign w:val="baseline"/>
      </w:rPr>
    </w:lvl>
    <w:lvl w:ilvl="1">
      <w:start w:val="1"/>
      <w:numFmt w:val="lowerLetter"/>
      <w:lvlText w:val="%2."/>
      <w:lvlJc w:val="left"/>
      <w:pPr>
        <w:ind w:left="4483" w:hanging="360"/>
      </w:pPr>
      <w:rPr>
        <w:vertAlign w:val="baseline"/>
      </w:rPr>
    </w:lvl>
    <w:lvl w:ilvl="2">
      <w:start w:val="1"/>
      <w:numFmt w:val="lowerRoman"/>
      <w:lvlText w:val="%3."/>
      <w:lvlJc w:val="right"/>
      <w:pPr>
        <w:ind w:left="5203" w:hanging="180"/>
      </w:pPr>
      <w:rPr>
        <w:vertAlign w:val="baseline"/>
      </w:rPr>
    </w:lvl>
    <w:lvl w:ilvl="3">
      <w:start w:val="1"/>
      <w:numFmt w:val="decimal"/>
      <w:lvlText w:val="%4."/>
      <w:lvlJc w:val="left"/>
      <w:pPr>
        <w:ind w:left="5923" w:hanging="360"/>
      </w:pPr>
      <w:rPr>
        <w:vertAlign w:val="baseline"/>
      </w:rPr>
    </w:lvl>
    <w:lvl w:ilvl="4">
      <w:start w:val="1"/>
      <w:numFmt w:val="lowerLetter"/>
      <w:lvlText w:val="%5."/>
      <w:lvlJc w:val="left"/>
      <w:pPr>
        <w:ind w:left="6643" w:hanging="360"/>
      </w:pPr>
      <w:rPr>
        <w:vertAlign w:val="baseline"/>
      </w:rPr>
    </w:lvl>
    <w:lvl w:ilvl="5">
      <w:start w:val="1"/>
      <w:numFmt w:val="lowerRoman"/>
      <w:lvlText w:val="%6."/>
      <w:lvlJc w:val="right"/>
      <w:pPr>
        <w:ind w:left="7363" w:hanging="180"/>
      </w:pPr>
      <w:rPr>
        <w:vertAlign w:val="baseline"/>
      </w:rPr>
    </w:lvl>
    <w:lvl w:ilvl="6">
      <w:start w:val="1"/>
      <w:numFmt w:val="decimal"/>
      <w:lvlText w:val="%7."/>
      <w:lvlJc w:val="left"/>
      <w:pPr>
        <w:ind w:left="8083" w:hanging="360"/>
      </w:pPr>
      <w:rPr>
        <w:vertAlign w:val="baseline"/>
      </w:rPr>
    </w:lvl>
    <w:lvl w:ilvl="7">
      <w:start w:val="1"/>
      <w:numFmt w:val="lowerLetter"/>
      <w:lvlText w:val="%8."/>
      <w:lvlJc w:val="left"/>
      <w:pPr>
        <w:ind w:left="8803" w:hanging="360"/>
      </w:pPr>
      <w:rPr>
        <w:vertAlign w:val="baseline"/>
      </w:rPr>
    </w:lvl>
    <w:lvl w:ilvl="8">
      <w:start w:val="1"/>
      <w:numFmt w:val="lowerRoman"/>
      <w:lvlText w:val="%9."/>
      <w:lvlJc w:val="right"/>
      <w:pPr>
        <w:ind w:left="9523" w:hanging="180"/>
      </w:pPr>
      <w:rPr>
        <w:vertAlign w:val="baseline"/>
      </w:rPr>
    </w:lvl>
  </w:abstractNum>
  <w:abstractNum w:abstractNumId="51" w15:restartNumberingAfterBreak="0">
    <w:nsid w:val="12487BB4"/>
    <w:multiLevelType w:val="multilevel"/>
    <w:tmpl w:val="DA023DAC"/>
    <w:styleLink w:val="WWOutlineListStyle1111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128C4AC2"/>
    <w:multiLevelType w:val="multilevel"/>
    <w:tmpl w:val="67302C7E"/>
    <w:lvl w:ilvl="0">
      <w:start w:val="1"/>
      <w:numFmt w:val="lowerLetter"/>
      <w:lvlText w:val="%1)"/>
      <w:lvlJc w:val="left"/>
      <w:pPr>
        <w:ind w:left="723" w:hanging="723"/>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440" w:hanging="144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2160" w:hanging="216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880" w:hanging="288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600" w:hanging="360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320" w:hanging="432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5040" w:hanging="504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760" w:hanging="576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480" w:hanging="6480"/>
      </w:pPr>
      <w:rPr>
        <w:rFonts w:ascii="Arial" w:eastAsia="Arial" w:hAnsi="Arial" w:cs="Arial"/>
        <w:b w:val="0"/>
        <w:i w:val="0"/>
        <w:strike w:val="0"/>
        <w:color w:val="000000"/>
        <w:sz w:val="24"/>
        <w:szCs w:val="24"/>
        <w:u w:val="none"/>
        <w:shd w:val="clear" w:color="auto" w:fill="auto"/>
        <w:vertAlign w:val="baseline"/>
      </w:rPr>
    </w:lvl>
  </w:abstractNum>
  <w:abstractNum w:abstractNumId="53" w15:restartNumberingAfterBreak="0">
    <w:nsid w:val="129A4F22"/>
    <w:multiLevelType w:val="multilevel"/>
    <w:tmpl w:val="0E960366"/>
    <w:lvl w:ilvl="0">
      <w:start w:val="1"/>
      <w:numFmt w:val="lowerLetter"/>
      <w:lvlText w:val="%1)"/>
      <w:lvlJc w:val="left"/>
      <w:pPr>
        <w:ind w:left="723" w:hanging="723"/>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440" w:hanging="144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2160" w:hanging="216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880" w:hanging="288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600" w:hanging="360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320" w:hanging="432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5040" w:hanging="504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760" w:hanging="576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480" w:hanging="6480"/>
      </w:pPr>
      <w:rPr>
        <w:rFonts w:ascii="Arial" w:eastAsia="Arial" w:hAnsi="Arial" w:cs="Arial"/>
        <w:b w:val="0"/>
        <w:i w:val="0"/>
        <w:strike w:val="0"/>
        <w:color w:val="000000"/>
        <w:sz w:val="24"/>
        <w:szCs w:val="24"/>
        <w:u w:val="none"/>
        <w:shd w:val="clear" w:color="auto" w:fill="auto"/>
        <w:vertAlign w:val="baseline"/>
      </w:rPr>
    </w:lvl>
  </w:abstractNum>
  <w:abstractNum w:abstractNumId="54" w15:restartNumberingAfterBreak="0">
    <w:nsid w:val="12A16B59"/>
    <w:multiLevelType w:val="multilevel"/>
    <w:tmpl w:val="F86C023A"/>
    <w:styleLink w:val="WWOutlineListStyle17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5" w15:restartNumberingAfterBreak="0">
    <w:nsid w:val="12C014C9"/>
    <w:multiLevelType w:val="hybridMultilevel"/>
    <w:tmpl w:val="C4441DB6"/>
    <w:styleLink w:val="WWNum521"/>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6" w15:restartNumberingAfterBreak="0">
    <w:nsid w:val="12DC3492"/>
    <w:multiLevelType w:val="multilevel"/>
    <w:tmpl w:val="F3DE0B94"/>
    <w:styleLink w:val="WWOutlineListStyle1415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13196BC2"/>
    <w:multiLevelType w:val="multilevel"/>
    <w:tmpl w:val="90C8C412"/>
    <w:styleLink w:val="WWOutlineListStyle1623"/>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58" w15:restartNumberingAfterBreak="0">
    <w:nsid w:val="13735B39"/>
    <w:multiLevelType w:val="multilevel"/>
    <w:tmpl w:val="B574D8F4"/>
    <w:styleLink w:val="WWOutlineListStyle1521111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bullet"/>
      <w:lvlText w:val="•"/>
      <w:lvlJc w:val="left"/>
      <w:pPr>
        <w:ind w:left="2700" w:hanging="360"/>
      </w:pPr>
      <w:rPr>
        <w:rFonts w:ascii="Arial" w:eastAsia="Arial" w:hAnsi="Arial" w:cs="Arial"/>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59" w15:restartNumberingAfterBreak="0">
    <w:nsid w:val="13DC2488"/>
    <w:multiLevelType w:val="multilevel"/>
    <w:tmpl w:val="80862A24"/>
    <w:styleLink w:val="WWOutlineListStyle1111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0" w15:restartNumberingAfterBreak="0">
    <w:nsid w:val="14052E50"/>
    <w:multiLevelType w:val="multilevel"/>
    <w:tmpl w:val="E01ADB7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1" w15:restartNumberingAfterBreak="0">
    <w:nsid w:val="1471765F"/>
    <w:multiLevelType w:val="multilevel"/>
    <w:tmpl w:val="B80C2E98"/>
    <w:styleLink w:val="WWOutlineListStyle921111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2" w15:restartNumberingAfterBreak="0">
    <w:nsid w:val="15423369"/>
    <w:multiLevelType w:val="multilevel"/>
    <w:tmpl w:val="DC5A1242"/>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63" w15:restartNumberingAfterBreak="0">
    <w:nsid w:val="15940907"/>
    <w:multiLevelType w:val="multilevel"/>
    <w:tmpl w:val="1804ADAC"/>
    <w:styleLink w:val="WWOutlineListStyle23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4" w15:restartNumberingAfterBreak="0">
    <w:nsid w:val="15AC18D1"/>
    <w:multiLevelType w:val="multilevel"/>
    <w:tmpl w:val="6DD06286"/>
    <w:lvl w:ilvl="0">
      <w:start w:val="3"/>
      <w:numFmt w:val="lowerLetter"/>
      <w:lvlText w:val="%1)"/>
      <w:lvlJc w:val="left"/>
      <w:pPr>
        <w:ind w:left="411" w:hanging="304"/>
      </w:pPr>
      <w:rPr>
        <w:u w:val="none"/>
      </w:rPr>
    </w:lvl>
    <w:lvl w:ilvl="1">
      <w:numFmt w:val="bullet"/>
      <w:lvlText w:val="•"/>
      <w:lvlJc w:val="left"/>
      <w:pPr>
        <w:ind w:left="844" w:hanging="303"/>
      </w:pPr>
      <w:rPr>
        <w:u w:val="none"/>
      </w:rPr>
    </w:lvl>
    <w:lvl w:ilvl="2">
      <w:numFmt w:val="bullet"/>
      <w:lvlText w:val="•"/>
      <w:lvlJc w:val="left"/>
      <w:pPr>
        <w:ind w:left="1269" w:hanging="304"/>
      </w:pPr>
      <w:rPr>
        <w:u w:val="none"/>
      </w:rPr>
    </w:lvl>
    <w:lvl w:ilvl="3">
      <w:numFmt w:val="bullet"/>
      <w:lvlText w:val="•"/>
      <w:lvlJc w:val="left"/>
      <w:pPr>
        <w:ind w:left="1694" w:hanging="304"/>
      </w:pPr>
      <w:rPr>
        <w:u w:val="none"/>
      </w:rPr>
    </w:lvl>
    <w:lvl w:ilvl="4">
      <w:numFmt w:val="bullet"/>
      <w:lvlText w:val="•"/>
      <w:lvlJc w:val="left"/>
      <w:pPr>
        <w:ind w:left="2118" w:hanging="304"/>
      </w:pPr>
      <w:rPr>
        <w:u w:val="none"/>
      </w:rPr>
    </w:lvl>
    <w:lvl w:ilvl="5">
      <w:numFmt w:val="bullet"/>
      <w:lvlText w:val="•"/>
      <w:lvlJc w:val="left"/>
      <w:pPr>
        <w:ind w:left="2543" w:hanging="304"/>
      </w:pPr>
      <w:rPr>
        <w:u w:val="none"/>
      </w:rPr>
    </w:lvl>
    <w:lvl w:ilvl="6">
      <w:numFmt w:val="bullet"/>
      <w:lvlText w:val="•"/>
      <w:lvlJc w:val="left"/>
      <w:pPr>
        <w:ind w:left="2968" w:hanging="303"/>
      </w:pPr>
      <w:rPr>
        <w:u w:val="none"/>
      </w:rPr>
    </w:lvl>
    <w:lvl w:ilvl="7">
      <w:numFmt w:val="bullet"/>
      <w:lvlText w:val="•"/>
      <w:lvlJc w:val="left"/>
      <w:pPr>
        <w:ind w:left="3392" w:hanging="304"/>
      </w:pPr>
      <w:rPr>
        <w:u w:val="none"/>
      </w:rPr>
    </w:lvl>
    <w:lvl w:ilvl="8">
      <w:numFmt w:val="bullet"/>
      <w:lvlText w:val="•"/>
      <w:lvlJc w:val="left"/>
      <w:pPr>
        <w:ind w:left="3817" w:hanging="304"/>
      </w:pPr>
      <w:rPr>
        <w:u w:val="none"/>
      </w:rPr>
    </w:lvl>
  </w:abstractNum>
  <w:abstractNum w:abstractNumId="65" w15:restartNumberingAfterBreak="0">
    <w:nsid w:val="15C142A5"/>
    <w:multiLevelType w:val="multilevel"/>
    <w:tmpl w:val="E9D42716"/>
    <w:styleLink w:val="WWOutlineListStyle2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6" w15:restartNumberingAfterBreak="0">
    <w:nsid w:val="15C37F19"/>
    <w:multiLevelType w:val="multilevel"/>
    <w:tmpl w:val="46BAA96A"/>
    <w:styleLink w:val="WWOutlineListStyle16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67" w15:restartNumberingAfterBreak="0">
    <w:nsid w:val="1664379C"/>
    <w:multiLevelType w:val="multilevel"/>
    <w:tmpl w:val="30CECDDC"/>
    <w:styleLink w:val="WWOutlineListStyle9111121"/>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8" w15:restartNumberingAfterBreak="0">
    <w:nsid w:val="16822BFD"/>
    <w:multiLevelType w:val="multilevel"/>
    <w:tmpl w:val="75F01A8A"/>
    <w:styleLink w:val="WWNum6111"/>
    <w:lvl w:ilvl="0">
      <w:start w:val="1"/>
      <w:numFmt w:val="lowerRoman"/>
      <w:lvlText w:val="%1)"/>
      <w:lvlJc w:val="left"/>
      <w:pPr>
        <w:ind w:left="1494" w:hanging="360"/>
      </w:pPr>
      <w:rPr>
        <w:vertAlign w:val="baseline"/>
      </w:rPr>
    </w:lvl>
    <w:lvl w:ilvl="1">
      <w:start w:val="1"/>
      <w:numFmt w:val="bullet"/>
      <w:lvlText w:val="o"/>
      <w:lvlJc w:val="left"/>
      <w:pPr>
        <w:ind w:left="2214" w:hanging="360"/>
      </w:pPr>
      <w:rPr>
        <w:rFonts w:ascii="Courier New" w:eastAsia="Courier New" w:hAnsi="Courier New" w:cs="Courier New"/>
        <w:vertAlign w:val="baseline"/>
      </w:rPr>
    </w:lvl>
    <w:lvl w:ilvl="2">
      <w:start w:val="1"/>
      <w:numFmt w:val="bullet"/>
      <w:lvlText w:val="▪"/>
      <w:lvlJc w:val="left"/>
      <w:pPr>
        <w:ind w:left="2934" w:hanging="360"/>
      </w:pPr>
      <w:rPr>
        <w:rFonts w:ascii="Noto Sans Symbols" w:eastAsia="Noto Sans Symbols" w:hAnsi="Noto Sans Symbols" w:cs="Noto Sans Symbols"/>
        <w:vertAlign w:val="baseline"/>
      </w:rPr>
    </w:lvl>
    <w:lvl w:ilvl="3">
      <w:start w:val="1"/>
      <w:numFmt w:val="bullet"/>
      <w:lvlText w:val="●"/>
      <w:lvlJc w:val="left"/>
      <w:pPr>
        <w:ind w:left="3654" w:hanging="360"/>
      </w:pPr>
      <w:rPr>
        <w:rFonts w:ascii="Noto Sans Symbols" w:eastAsia="Noto Sans Symbols" w:hAnsi="Noto Sans Symbols" w:cs="Noto Sans Symbols"/>
        <w:vertAlign w:val="baseline"/>
      </w:rPr>
    </w:lvl>
    <w:lvl w:ilvl="4">
      <w:start w:val="1"/>
      <w:numFmt w:val="bullet"/>
      <w:lvlText w:val="o"/>
      <w:lvlJc w:val="left"/>
      <w:pPr>
        <w:ind w:left="4374" w:hanging="360"/>
      </w:pPr>
      <w:rPr>
        <w:rFonts w:ascii="Courier New" w:eastAsia="Courier New" w:hAnsi="Courier New" w:cs="Courier New"/>
        <w:vertAlign w:val="baseline"/>
      </w:rPr>
    </w:lvl>
    <w:lvl w:ilvl="5">
      <w:start w:val="1"/>
      <w:numFmt w:val="bullet"/>
      <w:lvlText w:val="▪"/>
      <w:lvlJc w:val="left"/>
      <w:pPr>
        <w:ind w:left="5094" w:hanging="360"/>
      </w:pPr>
      <w:rPr>
        <w:rFonts w:ascii="Noto Sans Symbols" w:eastAsia="Noto Sans Symbols" w:hAnsi="Noto Sans Symbols" w:cs="Noto Sans Symbols"/>
        <w:vertAlign w:val="baseline"/>
      </w:rPr>
    </w:lvl>
    <w:lvl w:ilvl="6">
      <w:start w:val="1"/>
      <w:numFmt w:val="bullet"/>
      <w:lvlText w:val="●"/>
      <w:lvlJc w:val="left"/>
      <w:pPr>
        <w:ind w:left="5814" w:hanging="360"/>
      </w:pPr>
      <w:rPr>
        <w:rFonts w:ascii="Noto Sans Symbols" w:eastAsia="Noto Sans Symbols" w:hAnsi="Noto Sans Symbols" w:cs="Noto Sans Symbols"/>
        <w:vertAlign w:val="baseline"/>
      </w:rPr>
    </w:lvl>
    <w:lvl w:ilvl="7">
      <w:start w:val="1"/>
      <w:numFmt w:val="bullet"/>
      <w:lvlText w:val="o"/>
      <w:lvlJc w:val="left"/>
      <w:pPr>
        <w:ind w:left="6534" w:hanging="360"/>
      </w:pPr>
      <w:rPr>
        <w:rFonts w:ascii="Courier New" w:eastAsia="Courier New" w:hAnsi="Courier New" w:cs="Courier New"/>
        <w:vertAlign w:val="baseline"/>
      </w:rPr>
    </w:lvl>
    <w:lvl w:ilvl="8">
      <w:start w:val="1"/>
      <w:numFmt w:val="bullet"/>
      <w:lvlText w:val="▪"/>
      <w:lvlJc w:val="left"/>
      <w:pPr>
        <w:ind w:left="7254" w:hanging="360"/>
      </w:pPr>
      <w:rPr>
        <w:rFonts w:ascii="Noto Sans Symbols" w:eastAsia="Noto Sans Symbols" w:hAnsi="Noto Sans Symbols" w:cs="Noto Sans Symbols"/>
        <w:vertAlign w:val="baseline"/>
      </w:rPr>
    </w:lvl>
  </w:abstractNum>
  <w:abstractNum w:abstractNumId="69" w15:restartNumberingAfterBreak="0">
    <w:nsid w:val="178C03BF"/>
    <w:multiLevelType w:val="multilevel"/>
    <w:tmpl w:val="C9CC5286"/>
    <w:lvl w:ilvl="0">
      <w:start w:val="1"/>
      <w:numFmt w:val="lowerLetter"/>
      <w:lvlText w:val="%1)"/>
      <w:lvlJc w:val="left"/>
      <w:pPr>
        <w:ind w:left="430" w:hanging="320"/>
      </w:pPr>
      <w:rPr>
        <w:u w:val="none"/>
      </w:rPr>
    </w:lvl>
    <w:lvl w:ilvl="1">
      <w:numFmt w:val="bullet"/>
      <w:lvlText w:val="•"/>
      <w:lvlJc w:val="left"/>
      <w:pPr>
        <w:ind w:left="878" w:hanging="320"/>
      </w:pPr>
      <w:rPr>
        <w:u w:val="none"/>
      </w:rPr>
    </w:lvl>
    <w:lvl w:ilvl="2">
      <w:numFmt w:val="bullet"/>
      <w:lvlText w:val="•"/>
      <w:lvlJc w:val="left"/>
      <w:pPr>
        <w:ind w:left="1317" w:hanging="320"/>
      </w:pPr>
      <w:rPr>
        <w:u w:val="none"/>
      </w:rPr>
    </w:lvl>
    <w:lvl w:ilvl="3">
      <w:numFmt w:val="bullet"/>
      <w:lvlText w:val="•"/>
      <w:lvlJc w:val="left"/>
      <w:pPr>
        <w:ind w:left="1756" w:hanging="320"/>
      </w:pPr>
      <w:rPr>
        <w:u w:val="none"/>
      </w:rPr>
    </w:lvl>
    <w:lvl w:ilvl="4">
      <w:numFmt w:val="bullet"/>
      <w:lvlText w:val="•"/>
      <w:lvlJc w:val="left"/>
      <w:pPr>
        <w:ind w:left="2195" w:hanging="320"/>
      </w:pPr>
      <w:rPr>
        <w:u w:val="none"/>
      </w:rPr>
    </w:lvl>
    <w:lvl w:ilvl="5">
      <w:numFmt w:val="bullet"/>
      <w:lvlText w:val="•"/>
      <w:lvlJc w:val="left"/>
      <w:pPr>
        <w:ind w:left="2634" w:hanging="320"/>
      </w:pPr>
      <w:rPr>
        <w:u w:val="none"/>
      </w:rPr>
    </w:lvl>
    <w:lvl w:ilvl="6">
      <w:numFmt w:val="bullet"/>
      <w:lvlText w:val="•"/>
      <w:lvlJc w:val="left"/>
      <w:pPr>
        <w:ind w:left="3072" w:hanging="320"/>
      </w:pPr>
      <w:rPr>
        <w:u w:val="none"/>
      </w:rPr>
    </w:lvl>
    <w:lvl w:ilvl="7">
      <w:numFmt w:val="bullet"/>
      <w:lvlText w:val="•"/>
      <w:lvlJc w:val="left"/>
      <w:pPr>
        <w:ind w:left="3511" w:hanging="320"/>
      </w:pPr>
      <w:rPr>
        <w:u w:val="none"/>
      </w:rPr>
    </w:lvl>
    <w:lvl w:ilvl="8">
      <w:numFmt w:val="bullet"/>
      <w:lvlText w:val="•"/>
      <w:lvlJc w:val="left"/>
      <w:pPr>
        <w:ind w:left="3950" w:hanging="320"/>
      </w:pPr>
      <w:rPr>
        <w:u w:val="none"/>
      </w:rPr>
    </w:lvl>
  </w:abstractNum>
  <w:abstractNum w:abstractNumId="70" w15:restartNumberingAfterBreak="0">
    <w:nsid w:val="17B70367"/>
    <w:multiLevelType w:val="multilevel"/>
    <w:tmpl w:val="68AC2582"/>
    <w:styleLink w:val="WWOutlineListStyle315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1" w15:restartNumberingAfterBreak="0">
    <w:nsid w:val="18300F51"/>
    <w:multiLevelType w:val="multilevel"/>
    <w:tmpl w:val="767E5306"/>
    <w:styleLink w:val="WWOutlineListStyle5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2" w15:restartNumberingAfterBreak="0">
    <w:nsid w:val="189C4393"/>
    <w:multiLevelType w:val="multilevel"/>
    <w:tmpl w:val="39DAD3E2"/>
    <w:styleLink w:val="WWOutlineListStyle113121"/>
    <w:lvl w:ilvl="0">
      <w:start w:val="1"/>
      <w:numFmt w:val="decimal"/>
      <w:lvlText w:val="%1."/>
      <w:lvlJc w:val="left"/>
      <w:pPr>
        <w:ind w:left="720" w:hanging="360"/>
      </w:pPr>
      <w:rPr>
        <w:vertAlign w:val="baseline"/>
      </w:rPr>
    </w:lvl>
    <w:lvl w:ilvl="1">
      <w:numFmt w:val="bullet"/>
      <w:lvlText w:val="●"/>
      <w:lvlJc w:val="left"/>
      <w:pPr>
        <w:ind w:left="1440" w:hanging="360"/>
      </w:pPr>
      <w:rPr>
        <w:rFonts w:ascii="Noto Sans Symbols" w:eastAsia="Noto Sans Symbols" w:hAnsi="Noto Sans Symbols" w:cs="Noto Sans Symbols"/>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3" w15:restartNumberingAfterBreak="0">
    <w:nsid w:val="192256F2"/>
    <w:multiLevelType w:val="multilevel"/>
    <w:tmpl w:val="7ED6389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4" w15:restartNumberingAfterBreak="0">
    <w:nsid w:val="196852C5"/>
    <w:multiLevelType w:val="multilevel"/>
    <w:tmpl w:val="0C08F59C"/>
    <w:styleLink w:val="WWOutlineListStyle1021112"/>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5" w15:restartNumberingAfterBreak="0">
    <w:nsid w:val="19FD35EF"/>
    <w:multiLevelType w:val="multilevel"/>
    <w:tmpl w:val="AB348D8A"/>
    <w:styleLink w:val="WWOutlineListStyle1421111111"/>
    <w:lvl w:ilvl="0">
      <w:start w:val="3"/>
      <w:numFmt w:val="upperLetter"/>
      <w:lvlText w:val="%1."/>
      <w:lvlJc w:val="left"/>
      <w:pPr>
        <w:ind w:left="1978" w:hanging="360"/>
      </w:pPr>
    </w:lvl>
    <w:lvl w:ilvl="1">
      <w:start w:val="1"/>
      <w:numFmt w:val="lowerLetter"/>
      <w:lvlText w:val="%2."/>
      <w:lvlJc w:val="left"/>
      <w:pPr>
        <w:ind w:left="2698" w:hanging="360"/>
      </w:pPr>
    </w:lvl>
    <w:lvl w:ilvl="2">
      <w:start w:val="1"/>
      <w:numFmt w:val="lowerRoman"/>
      <w:lvlText w:val="%3."/>
      <w:lvlJc w:val="right"/>
      <w:pPr>
        <w:ind w:left="3418" w:hanging="180"/>
      </w:pPr>
    </w:lvl>
    <w:lvl w:ilvl="3">
      <w:start w:val="1"/>
      <w:numFmt w:val="decimal"/>
      <w:lvlText w:val="%4."/>
      <w:lvlJc w:val="left"/>
      <w:pPr>
        <w:ind w:left="4138" w:hanging="360"/>
      </w:pPr>
    </w:lvl>
    <w:lvl w:ilvl="4">
      <w:start w:val="1"/>
      <w:numFmt w:val="lowerLetter"/>
      <w:lvlText w:val="%5."/>
      <w:lvlJc w:val="left"/>
      <w:pPr>
        <w:ind w:left="4858" w:hanging="360"/>
      </w:pPr>
    </w:lvl>
    <w:lvl w:ilvl="5">
      <w:start w:val="1"/>
      <w:numFmt w:val="lowerRoman"/>
      <w:lvlText w:val="%6."/>
      <w:lvlJc w:val="right"/>
      <w:pPr>
        <w:ind w:left="5578" w:hanging="180"/>
      </w:pPr>
    </w:lvl>
    <w:lvl w:ilvl="6">
      <w:start w:val="1"/>
      <w:numFmt w:val="decimal"/>
      <w:lvlText w:val="%7."/>
      <w:lvlJc w:val="left"/>
      <w:pPr>
        <w:ind w:left="6298" w:hanging="360"/>
      </w:pPr>
    </w:lvl>
    <w:lvl w:ilvl="7">
      <w:start w:val="1"/>
      <w:numFmt w:val="lowerLetter"/>
      <w:lvlText w:val="%8."/>
      <w:lvlJc w:val="left"/>
      <w:pPr>
        <w:ind w:left="7018" w:hanging="360"/>
      </w:pPr>
    </w:lvl>
    <w:lvl w:ilvl="8">
      <w:start w:val="1"/>
      <w:numFmt w:val="lowerRoman"/>
      <w:lvlText w:val="%9."/>
      <w:lvlJc w:val="right"/>
      <w:pPr>
        <w:ind w:left="7738" w:hanging="180"/>
      </w:pPr>
    </w:lvl>
  </w:abstractNum>
  <w:abstractNum w:abstractNumId="76" w15:restartNumberingAfterBreak="0">
    <w:nsid w:val="1A097906"/>
    <w:multiLevelType w:val="multilevel"/>
    <w:tmpl w:val="75BC49C0"/>
    <w:styleLink w:val="WWOutlineListStyle8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7" w15:restartNumberingAfterBreak="0">
    <w:nsid w:val="1A141804"/>
    <w:multiLevelType w:val="multilevel"/>
    <w:tmpl w:val="E90CFF60"/>
    <w:styleLink w:val="WWOutlineListStyle8211113"/>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8" w15:restartNumberingAfterBreak="0">
    <w:nsid w:val="1A376B66"/>
    <w:multiLevelType w:val="multilevel"/>
    <w:tmpl w:val="E8408D0A"/>
    <w:styleLink w:val="WWOutlineListStyle1521112"/>
    <w:lvl w:ilvl="0">
      <w:start w:val="1"/>
      <w:numFmt w:val="lowerRoman"/>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9" w15:restartNumberingAfterBreak="0">
    <w:nsid w:val="1ABA01B2"/>
    <w:multiLevelType w:val="multilevel"/>
    <w:tmpl w:val="5EDEC7F0"/>
    <w:lvl w:ilvl="0">
      <w:start w:val="1"/>
      <w:numFmt w:val="lowerLetter"/>
      <w:lvlText w:val="%1)"/>
      <w:lvlJc w:val="left"/>
      <w:pPr>
        <w:ind w:left="2305" w:hanging="320"/>
      </w:pPr>
      <w:rPr>
        <w:u w:val="none"/>
      </w:rPr>
    </w:lvl>
    <w:lvl w:ilvl="1">
      <w:numFmt w:val="bullet"/>
      <w:lvlText w:val="•"/>
      <w:lvlJc w:val="left"/>
      <w:pPr>
        <w:ind w:left="2738" w:hanging="320"/>
      </w:pPr>
      <w:rPr>
        <w:u w:val="none"/>
      </w:rPr>
    </w:lvl>
    <w:lvl w:ilvl="2">
      <w:numFmt w:val="bullet"/>
      <w:lvlText w:val="•"/>
      <w:lvlJc w:val="left"/>
      <w:pPr>
        <w:ind w:left="3177" w:hanging="320"/>
      </w:pPr>
      <w:rPr>
        <w:u w:val="none"/>
      </w:rPr>
    </w:lvl>
    <w:lvl w:ilvl="3">
      <w:numFmt w:val="bullet"/>
      <w:lvlText w:val="•"/>
      <w:lvlJc w:val="left"/>
      <w:pPr>
        <w:ind w:left="3616" w:hanging="320"/>
      </w:pPr>
      <w:rPr>
        <w:u w:val="none"/>
      </w:rPr>
    </w:lvl>
    <w:lvl w:ilvl="4">
      <w:numFmt w:val="bullet"/>
      <w:lvlText w:val="•"/>
      <w:lvlJc w:val="left"/>
      <w:pPr>
        <w:ind w:left="4055" w:hanging="320"/>
      </w:pPr>
      <w:rPr>
        <w:u w:val="none"/>
      </w:rPr>
    </w:lvl>
    <w:lvl w:ilvl="5">
      <w:numFmt w:val="bullet"/>
      <w:lvlText w:val="•"/>
      <w:lvlJc w:val="left"/>
      <w:pPr>
        <w:ind w:left="4495" w:hanging="320"/>
      </w:pPr>
      <w:rPr>
        <w:u w:val="none"/>
      </w:rPr>
    </w:lvl>
    <w:lvl w:ilvl="6">
      <w:numFmt w:val="bullet"/>
      <w:lvlText w:val="•"/>
      <w:lvlJc w:val="left"/>
      <w:pPr>
        <w:ind w:left="4934" w:hanging="320"/>
      </w:pPr>
      <w:rPr>
        <w:u w:val="none"/>
      </w:rPr>
    </w:lvl>
    <w:lvl w:ilvl="7">
      <w:numFmt w:val="bullet"/>
      <w:lvlText w:val="•"/>
      <w:lvlJc w:val="left"/>
      <w:pPr>
        <w:ind w:left="5373" w:hanging="320"/>
      </w:pPr>
      <w:rPr>
        <w:u w:val="none"/>
      </w:rPr>
    </w:lvl>
    <w:lvl w:ilvl="8">
      <w:numFmt w:val="bullet"/>
      <w:lvlText w:val="•"/>
      <w:lvlJc w:val="left"/>
      <w:pPr>
        <w:ind w:left="5812" w:hanging="320"/>
      </w:pPr>
      <w:rPr>
        <w:u w:val="none"/>
      </w:rPr>
    </w:lvl>
  </w:abstractNum>
  <w:abstractNum w:abstractNumId="80" w15:restartNumberingAfterBreak="0">
    <w:nsid w:val="1B8209F7"/>
    <w:multiLevelType w:val="multilevel"/>
    <w:tmpl w:val="F222B3BE"/>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81" w15:restartNumberingAfterBreak="0">
    <w:nsid w:val="1BBB18CE"/>
    <w:multiLevelType w:val="multilevel"/>
    <w:tmpl w:val="9418DF82"/>
    <w:styleLink w:val="WWOutlineListStyle210"/>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2" w15:restartNumberingAfterBreak="0">
    <w:nsid w:val="1BD14DA2"/>
    <w:multiLevelType w:val="multilevel"/>
    <w:tmpl w:val="2E4ED824"/>
    <w:lvl w:ilvl="0">
      <w:start w:val="1"/>
      <w:numFmt w:val="lowerLetter"/>
      <w:lvlText w:val="%1)"/>
      <w:lvlJc w:val="left"/>
      <w:pPr>
        <w:ind w:left="390" w:hanging="284"/>
      </w:pPr>
      <w:rPr>
        <w:u w:val="none"/>
      </w:rPr>
    </w:lvl>
    <w:lvl w:ilvl="1">
      <w:numFmt w:val="bullet"/>
      <w:lvlText w:val="•"/>
      <w:lvlJc w:val="left"/>
      <w:pPr>
        <w:ind w:left="823" w:hanging="284"/>
      </w:pPr>
      <w:rPr>
        <w:u w:val="none"/>
      </w:rPr>
    </w:lvl>
    <w:lvl w:ilvl="2">
      <w:numFmt w:val="bullet"/>
      <w:lvlText w:val="•"/>
      <w:lvlJc w:val="left"/>
      <w:pPr>
        <w:ind w:left="1247" w:hanging="283"/>
      </w:pPr>
      <w:rPr>
        <w:u w:val="none"/>
      </w:rPr>
    </w:lvl>
    <w:lvl w:ilvl="3">
      <w:numFmt w:val="bullet"/>
      <w:lvlText w:val="•"/>
      <w:lvlJc w:val="left"/>
      <w:pPr>
        <w:ind w:left="1670" w:hanging="284"/>
      </w:pPr>
      <w:rPr>
        <w:u w:val="none"/>
      </w:rPr>
    </w:lvl>
    <w:lvl w:ilvl="4">
      <w:numFmt w:val="bullet"/>
      <w:lvlText w:val="•"/>
      <w:lvlJc w:val="left"/>
      <w:pPr>
        <w:ind w:left="2094" w:hanging="284"/>
      </w:pPr>
      <w:rPr>
        <w:u w:val="none"/>
      </w:rPr>
    </w:lvl>
    <w:lvl w:ilvl="5">
      <w:numFmt w:val="bullet"/>
      <w:lvlText w:val="•"/>
      <w:lvlJc w:val="left"/>
      <w:pPr>
        <w:ind w:left="2518" w:hanging="284"/>
      </w:pPr>
      <w:rPr>
        <w:u w:val="none"/>
      </w:rPr>
    </w:lvl>
    <w:lvl w:ilvl="6">
      <w:numFmt w:val="bullet"/>
      <w:lvlText w:val="•"/>
      <w:lvlJc w:val="left"/>
      <w:pPr>
        <w:ind w:left="2941" w:hanging="283"/>
      </w:pPr>
      <w:rPr>
        <w:u w:val="none"/>
      </w:rPr>
    </w:lvl>
    <w:lvl w:ilvl="7">
      <w:numFmt w:val="bullet"/>
      <w:lvlText w:val="•"/>
      <w:lvlJc w:val="left"/>
      <w:pPr>
        <w:ind w:left="3365" w:hanging="284"/>
      </w:pPr>
      <w:rPr>
        <w:u w:val="none"/>
      </w:rPr>
    </w:lvl>
    <w:lvl w:ilvl="8">
      <w:numFmt w:val="bullet"/>
      <w:lvlText w:val="•"/>
      <w:lvlJc w:val="left"/>
      <w:pPr>
        <w:ind w:left="3788" w:hanging="283"/>
      </w:pPr>
      <w:rPr>
        <w:u w:val="none"/>
      </w:rPr>
    </w:lvl>
  </w:abstractNum>
  <w:abstractNum w:abstractNumId="83" w15:restartNumberingAfterBreak="0">
    <w:nsid w:val="1BD56BED"/>
    <w:multiLevelType w:val="multilevel"/>
    <w:tmpl w:val="7972A384"/>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84" w15:restartNumberingAfterBreak="0">
    <w:nsid w:val="1BE54653"/>
    <w:multiLevelType w:val="multilevel"/>
    <w:tmpl w:val="3384AB5E"/>
    <w:lvl w:ilvl="0">
      <w:start w:val="4"/>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85" w15:restartNumberingAfterBreak="0">
    <w:nsid w:val="1BF12EE0"/>
    <w:multiLevelType w:val="multilevel"/>
    <w:tmpl w:val="FEB40798"/>
    <w:styleLink w:val="WWOutlineListStyle5111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6" w15:restartNumberingAfterBreak="0">
    <w:nsid w:val="1C5F25CC"/>
    <w:multiLevelType w:val="multilevel"/>
    <w:tmpl w:val="71FE85D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87" w15:restartNumberingAfterBreak="0">
    <w:nsid w:val="1C6C06FC"/>
    <w:multiLevelType w:val="multilevel"/>
    <w:tmpl w:val="48D815A2"/>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88" w15:restartNumberingAfterBreak="0">
    <w:nsid w:val="1CD604FD"/>
    <w:multiLevelType w:val="multilevel"/>
    <w:tmpl w:val="6E40FB9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89" w15:restartNumberingAfterBreak="0">
    <w:nsid w:val="1CDE38D8"/>
    <w:multiLevelType w:val="multilevel"/>
    <w:tmpl w:val="D918FF68"/>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90" w15:restartNumberingAfterBreak="0">
    <w:nsid w:val="1D4461D3"/>
    <w:multiLevelType w:val="multilevel"/>
    <w:tmpl w:val="58566022"/>
    <w:styleLink w:val="WWOutlineListStyle16111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1" w15:restartNumberingAfterBreak="0">
    <w:nsid w:val="1E056EBF"/>
    <w:multiLevelType w:val="multilevel"/>
    <w:tmpl w:val="B4D2881A"/>
    <w:lvl w:ilvl="0">
      <w:start w:val="1"/>
      <w:numFmt w:val="lowerLetter"/>
      <w:lvlText w:val="%1)"/>
      <w:lvlJc w:val="left"/>
      <w:pPr>
        <w:ind w:left="359" w:hanging="252"/>
      </w:pPr>
      <w:rPr>
        <w:u w:val="none"/>
      </w:rPr>
    </w:lvl>
    <w:lvl w:ilvl="1">
      <w:numFmt w:val="bullet"/>
      <w:lvlText w:val="•"/>
      <w:lvlJc w:val="left"/>
      <w:pPr>
        <w:ind w:left="790" w:hanging="252"/>
      </w:pPr>
      <w:rPr>
        <w:u w:val="none"/>
      </w:rPr>
    </w:lvl>
    <w:lvl w:ilvl="2">
      <w:numFmt w:val="bullet"/>
      <w:lvlText w:val="•"/>
      <w:lvlJc w:val="left"/>
      <w:pPr>
        <w:ind w:left="1221" w:hanging="252"/>
      </w:pPr>
      <w:rPr>
        <w:u w:val="none"/>
      </w:rPr>
    </w:lvl>
    <w:lvl w:ilvl="3">
      <w:numFmt w:val="bullet"/>
      <w:lvlText w:val="•"/>
      <w:lvlJc w:val="left"/>
      <w:pPr>
        <w:ind w:left="1652" w:hanging="252"/>
      </w:pPr>
      <w:rPr>
        <w:u w:val="none"/>
      </w:rPr>
    </w:lvl>
    <w:lvl w:ilvl="4">
      <w:numFmt w:val="bullet"/>
      <w:lvlText w:val="•"/>
      <w:lvlJc w:val="left"/>
      <w:pPr>
        <w:ind w:left="2082" w:hanging="252"/>
      </w:pPr>
      <w:rPr>
        <w:u w:val="none"/>
      </w:rPr>
    </w:lvl>
    <w:lvl w:ilvl="5">
      <w:numFmt w:val="bullet"/>
      <w:lvlText w:val="•"/>
      <w:lvlJc w:val="left"/>
      <w:pPr>
        <w:ind w:left="2513" w:hanging="252"/>
      </w:pPr>
      <w:rPr>
        <w:u w:val="none"/>
      </w:rPr>
    </w:lvl>
    <w:lvl w:ilvl="6">
      <w:numFmt w:val="bullet"/>
      <w:lvlText w:val="•"/>
      <w:lvlJc w:val="left"/>
      <w:pPr>
        <w:ind w:left="2944" w:hanging="252"/>
      </w:pPr>
      <w:rPr>
        <w:u w:val="none"/>
      </w:rPr>
    </w:lvl>
    <w:lvl w:ilvl="7">
      <w:numFmt w:val="bullet"/>
      <w:lvlText w:val="•"/>
      <w:lvlJc w:val="left"/>
      <w:pPr>
        <w:ind w:left="3374" w:hanging="252"/>
      </w:pPr>
      <w:rPr>
        <w:u w:val="none"/>
      </w:rPr>
    </w:lvl>
    <w:lvl w:ilvl="8">
      <w:numFmt w:val="bullet"/>
      <w:lvlText w:val="•"/>
      <w:lvlJc w:val="left"/>
      <w:pPr>
        <w:ind w:left="3805" w:hanging="252"/>
      </w:pPr>
      <w:rPr>
        <w:u w:val="none"/>
      </w:rPr>
    </w:lvl>
  </w:abstractNum>
  <w:abstractNum w:abstractNumId="92" w15:restartNumberingAfterBreak="0">
    <w:nsid w:val="1E4163F7"/>
    <w:multiLevelType w:val="multilevel"/>
    <w:tmpl w:val="E5B280AE"/>
    <w:lvl w:ilvl="0">
      <w:start w:val="2"/>
      <w:numFmt w:val="lowerLetter"/>
      <w:lvlText w:val="%1)"/>
      <w:lvlJc w:val="left"/>
      <w:pPr>
        <w:ind w:left="411" w:hanging="304"/>
      </w:pPr>
      <w:rPr>
        <w:rFonts w:hint="default"/>
        <w:color w:val="auto"/>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18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18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180"/>
      </w:pPr>
      <w:rPr>
        <w:rFonts w:hint="default"/>
        <w:u w:val="none"/>
      </w:rPr>
    </w:lvl>
  </w:abstractNum>
  <w:abstractNum w:abstractNumId="93" w15:restartNumberingAfterBreak="0">
    <w:nsid w:val="1E5A1CCA"/>
    <w:multiLevelType w:val="multilevel"/>
    <w:tmpl w:val="351CBBE4"/>
    <w:styleLink w:val="WWOutlineListStyle12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4" w15:restartNumberingAfterBreak="0">
    <w:nsid w:val="1E600102"/>
    <w:multiLevelType w:val="multilevel"/>
    <w:tmpl w:val="D5C4554C"/>
    <w:lvl w:ilvl="0">
      <w:start w:val="10"/>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95" w15:restartNumberingAfterBreak="0">
    <w:nsid w:val="1E6425A2"/>
    <w:multiLevelType w:val="multilevel"/>
    <w:tmpl w:val="D5966DBC"/>
    <w:styleLink w:val="WWOutlineListStyle621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1E682CB3"/>
    <w:multiLevelType w:val="multilevel"/>
    <w:tmpl w:val="25D4818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97" w15:restartNumberingAfterBreak="0">
    <w:nsid w:val="20C8553A"/>
    <w:multiLevelType w:val="multilevel"/>
    <w:tmpl w:val="B250292C"/>
    <w:lvl w:ilvl="0">
      <w:start w:val="1"/>
      <w:numFmt w:val="lowerLetter"/>
      <w:lvlText w:val="%1."/>
      <w:lvlJc w:val="left"/>
      <w:pPr>
        <w:ind w:left="466"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98" w15:restartNumberingAfterBreak="0">
    <w:nsid w:val="20EB0315"/>
    <w:multiLevelType w:val="multilevel"/>
    <w:tmpl w:val="D8C0CA74"/>
    <w:styleLink w:val="WWOutlineListStyle101211"/>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215324B4"/>
    <w:multiLevelType w:val="multilevel"/>
    <w:tmpl w:val="A53C798C"/>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00" w15:restartNumberingAfterBreak="0">
    <w:nsid w:val="21614456"/>
    <w:multiLevelType w:val="multilevel"/>
    <w:tmpl w:val="D130A44E"/>
    <w:styleLink w:val="WWOutlineListStyle15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1" w15:restartNumberingAfterBreak="0">
    <w:nsid w:val="22A673B8"/>
    <w:multiLevelType w:val="multilevel"/>
    <w:tmpl w:val="477A8A24"/>
    <w:styleLink w:val="WWOutlineListStyle2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2" w15:restartNumberingAfterBreak="0">
    <w:nsid w:val="2305211A"/>
    <w:multiLevelType w:val="multilevel"/>
    <w:tmpl w:val="0F629D8A"/>
    <w:styleLink w:val="WWOutlineListStyle118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3" w15:restartNumberingAfterBreak="0">
    <w:nsid w:val="231F0FB6"/>
    <w:multiLevelType w:val="multilevel"/>
    <w:tmpl w:val="D4E62812"/>
    <w:styleLink w:val="WWOutlineListStyle92111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4" w15:restartNumberingAfterBreak="0">
    <w:nsid w:val="23367D19"/>
    <w:multiLevelType w:val="multilevel"/>
    <w:tmpl w:val="FDE2656A"/>
    <w:lvl w:ilvl="0">
      <w:start w:val="1"/>
      <w:numFmt w:val="lowerLetter"/>
      <w:lvlText w:val="%1)"/>
      <w:lvlJc w:val="left"/>
      <w:pPr>
        <w:ind w:left="41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05" w15:restartNumberingAfterBreak="0">
    <w:nsid w:val="234E2BF6"/>
    <w:multiLevelType w:val="multilevel"/>
    <w:tmpl w:val="81A86EAA"/>
    <w:styleLink w:val="WWOutlineListStyle5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15:restartNumberingAfterBreak="0">
    <w:nsid w:val="246736F1"/>
    <w:multiLevelType w:val="multilevel"/>
    <w:tmpl w:val="14DA3262"/>
    <w:styleLink w:val="WWOutlineListStyle4151"/>
    <w:lvl w:ilvl="0">
      <w:start w:val="14"/>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7" w15:restartNumberingAfterBreak="0">
    <w:nsid w:val="24FA3E02"/>
    <w:multiLevelType w:val="multilevel"/>
    <w:tmpl w:val="4B96492A"/>
    <w:styleLink w:val="WWOutlineListStyle1121111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8" w15:restartNumberingAfterBreak="0">
    <w:nsid w:val="25706FB4"/>
    <w:multiLevelType w:val="multilevel"/>
    <w:tmpl w:val="3F445FFA"/>
    <w:styleLink w:val="WWOutlineListStyle162111"/>
    <w:lvl w:ilvl="0">
      <w:start w:val="1"/>
      <w:numFmt w:val="lowerLetter"/>
      <w:lvlText w:val="%1)"/>
      <w:lvlJc w:val="left"/>
      <w:pPr>
        <w:ind w:left="1571" w:hanging="360"/>
      </w:pPr>
      <w:rPr>
        <w:vertAlign w:val="baseline"/>
      </w:rPr>
    </w:lvl>
    <w:lvl w:ilvl="1">
      <w:start w:val="1"/>
      <w:numFmt w:val="lowerRoman"/>
      <w:lvlText w:val="%2)"/>
      <w:lvlJc w:val="right"/>
      <w:pPr>
        <w:ind w:left="2291" w:hanging="360"/>
      </w:pPr>
      <w:rPr>
        <w:vertAlign w:val="baseline"/>
      </w:rPr>
    </w:lvl>
    <w:lvl w:ilvl="2">
      <w:start w:val="1"/>
      <w:numFmt w:val="lowerRoman"/>
      <w:lvlText w:val="%3."/>
      <w:lvlJc w:val="right"/>
      <w:pPr>
        <w:ind w:left="3011" w:hanging="180"/>
      </w:pPr>
      <w:rPr>
        <w:vertAlign w:val="baseline"/>
      </w:rPr>
    </w:lvl>
    <w:lvl w:ilvl="3">
      <w:start w:val="1"/>
      <w:numFmt w:val="decimal"/>
      <w:lvlText w:val="%4."/>
      <w:lvlJc w:val="left"/>
      <w:pPr>
        <w:ind w:left="3731" w:hanging="360"/>
      </w:pPr>
      <w:rPr>
        <w:vertAlign w:val="baseline"/>
      </w:rPr>
    </w:lvl>
    <w:lvl w:ilvl="4">
      <w:start w:val="1"/>
      <w:numFmt w:val="lowerLetter"/>
      <w:lvlText w:val="%5."/>
      <w:lvlJc w:val="left"/>
      <w:pPr>
        <w:ind w:left="4451" w:hanging="360"/>
      </w:pPr>
      <w:rPr>
        <w:vertAlign w:val="baseline"/>
      </w:rPr>
    </w:lvl>
    <w:lvl w:ilvl="5">
      <w:start w:val="1"/>
      <w:numFmt w:val="lowerRoman"/>
      <w:lvlText w:val="%6."/>
      <w:lvlJc w:val="right"/>
      <w:pPr>
        <w:ind w:left="5171" w:hanging="180"/>
      </w:pPr>
      <w:rPr>
        <w:vertAlign w:val="baseline"/>
      </w:rPr>
    </w:lvl>
    <w:lvl w:ilvl="6">
      <w:start w:val="1"/>
      <w:numFmt w:val="decimal"/>
      <w:lvlText w:val="%7."/>
      <w:lvlJc w:val="left"/>
      <w:pPr>
        <w:ind w:left="5891" w:hanging="360"/>
      </w:pPr>
      <w:rPr>
        <w:vertAlign w:val="baseline"/>
      </w:rPr>
    </w:lvl>
    <w:lvl w:ilvl="7">
      <w:start w:val="1"/>
      <w:numFmt w:val="lowerLetter"/>
      <w:lvlText w:val="%8."/>
      <w:lvlJc w:val="left"/>
      <w:pPr>
        <w:ind w:left="6611" w:hanging="360"/>
      </w:pPr>
      <w:rPr>
        <w:vertAlign w:val="baseline"/>
      </w:rPr>
    </w:lvl>
    <w:lvl w:ilvl="8">
      <w:start w:val="1"/>
      <w:numFmt w:val="lowerRoman"/>
      <w:lvlText w:val="%9."/>
      <w:lvlJc w:val="right"/>
      <w:pPr>
        <w:ind w:left="7331" w:hanging="180"/>
      </w:pPr>
      <w:rPr>
        <w:vertAlign w:val="baseline"/>
      </w:rPr>
    </w:lvl>
  </w:abstractNum>
  <w:abstractNum w:abstractNumId="109" w15:restartNumberingAfterBreak="0">
    <w:nsid w:val="25C93AEA"/>
    <w:multiLevelType w:val="multilevel"/>
    <w:tmpl w:val="C938EB7E"/>
    <w:styleLink w:val="WWOutlineListStyle15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0" w15:restartNumberingAfterBreak="0">
    <w:nsid w:val="25EF023B"/>
    <w:multiLevelType w:val="multilevel"/>
    <w:tmpl w:val="A592771A"/>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111" w15:restartNumberingAfterBreak="0">
    <w:nsid w:val="25F857F6"/>
    <w:multiLevelType w:val="multilevel"/>
    <w:tmpl w:val="FDE2656A"/>
    <w:lvl w:ilvl="0">
      <w:start w:val="1"/>
      <w:numFmt w:val="lowerLetter"/>
      <w:lvlText w:val="%1)"/>
      <w:lvlJc w:val="left"/>
      <w:pPr>
        <w:ind w:left="41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12" w15:restartNumberingAfterBreak="0">
    <w:nsid w:val="262E5E9B"/>
    <w:multiLevelType w:val="multilevel"/>
    <w:tmpl w:val="3A0AF644"/>
    <w:styleLink w:val="WWNum8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15:restartNumberingAfterBreak="0">
    <w:nsid w:val="27047345"/>
    <w:multiLevelType w:val="multilevel"/>
    <w:tmpl w:val="CDD2AEE2"/>
    <w:lvl w:ilvl="0">
      <w:start w:val="1"/>
      <w:numFmt w:val="lowerLetter"/>
      <w:lvlText w:val="%1)"/>
      <w:lvlJc w:val="left"/>
      <w:pPr>
        <w:ind w:left="410"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14" w15:restartNumberingAfterBreak="0">
    <w:nsid w:val="273007CC"/>
    <w:multiLevelType w:val="multilevel"/>
    <w:tmpl w:val="7CB00FAE"/>
    <w:styleLink w:val="WWOutlineListStyle1221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15:restartNumberingAfterBreak="0">
    <w:nsid w:val="274546BB"/>
    <w:multiLevelType w:val="multilevel"/>
    <w:tmpl w:val="4BAA3FEE"/>
    <w:lvl w:ilvl="0">
      <w:start w:val="1"/>
      <w:numFmt w:val="lowerLetter"/>
      <w:lvlText w:val="%1)"/>
      <w:lvlJc w:val="left"/>
      <w:pPr>
        <w:ind w:left="359" w:hanging="25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16" w15:restartNumberingAfterBreak="0">
    <w:nsid w:val="277C00AB"/>
    <w:multiLevelType w:val="multilevel"/>
    <w:tmpl w:val="8D9863B8"/>
    <w:styleLink w:val="WWOutlineListStyle1391"/>
    <w:lvl w:ilvl="0">
      <w:start w:val="2"/>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7" w15:restartNumberingAfterBreak="0">
    <w:nsid w:val="279C5424"/>
    <w:multiLevelType w:val="multilevel"/>
    <w:tmpl w:val="69925E5E"/>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118" w15:restartNumberingAfterBreak="0">
    <w:nsid w:val="27C56817"/>
    <w:multiLevelType w:val="multilevel"/>
    <w:tmpl w:val="EDCEB06C"/>
    <w:styleLink w:val="WWOutlineListStyle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9" w15:restartNumberingAfterBreak="0">
    <w:nsid w:val="27C90EF6"/>
    <w:multiLevelType w:val="multilevel"/>
    <w:tmpl w:val="5EBE0E32"/>
    <w:styleLink w:val="WWOutlineListStyle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0" w15:restartNumberingAfterBreak="0">
    <w:nsid w:val="27CC71D5"/>
    <w:multiLevelType w:val="multilevel"/>
    <w:tmpl w:val="B75250F4"/>
    <w:lvl w:ilvl="0">
      <w:start w:val="1"/>
      <w:numFmt w:val="lowerLetter"/>
      <w:lvlText w:val="%1)"/>
      <w:lvlJc w:val="left"/>
      <w:pPr>
        <w:ind w:left="359" w:hanging="25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21" w15:restartNumberingAfterBreak="0">
    <w:nsid w:val="27E23E3F"/>
    <w:multiLevelType w:val="multilevel"/>
    <w:tmpl w:val="84FA031A"/>
    <w:styleLink w:val="WWOutlineListStyle81131"/>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284C1D24"/>
    <w:multiLevelType w:val="multilevel"/>
    <w:tmpl w:val="3F787408"/>
    <w:styleLink w:val="WWOutlineListStyle9111211"/>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23" w15:restartNumberingAfterBreak="0">
    <w:nsid w:val="287D764C"/>
    <w:multiLevelType w:val="multilevel"/>
    <w:tmpl w:val="8BCC7D10"/>
    <w:lvl w:ilvl="0">
      <w:start w:val="1"/>
      <w:numFmt w:val="lowerLetter"/>
      <w:lvlText w:val="%1)"/>
      <w:lvlJc w:val="left"/>
      <w:pPr>
        <w:ind w:left="411"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24" w15:restartNumberingAfterBreak="0">
    <w:nsid w:val="28A56A7E"/>
    <w:multiLevelType w:val="multilevel"/>
    <w:tmpl w:val="6A9AFBC2"/>
    <w:lvl w:ilvl="0">
      <w:start w:val="1"/>
      <w:numFmt w:val="lowerLetter"/>
      <w:lvlText w:val="%1)"/>
      <w:lvlJc w:val="left"/>
      <w:pPr>
        <w:ind w:left="411" w:hanging="304"/>
      </w:pPr>
      <w:rPr>
        <w:u w:val="none"/>
      </w:rPr>
    </w:lvl>
    <w:lvl w:ilvl="1">
      <w:numFmt w:val="bullet"/>
      <w:lvlText w:val="•"/>
      <w:lvlJc w:val="left"/>
      <w:pPr>
        <w:ind w:left="830" w:hanging="304"/>
      </w:pPr>
      <w:rPr>
        <w:u w:val="none"/>
      </w:rPr>
    </w:lvl>
    <w:lvl w:ilvl="2">
      <w:numFmt w:val="bullet"/>
      <w:lvlText w:val="•"/>
      <w:lvlJc w:val="left"/>
      <w:pPr>
        <w:ind w:left="1241" w:hanging="304"/>
      </w:pPr>
      <w:rPr>
        <w:u w:val="none"/>
      </w:rPr>
    </w:lvl>
    <w:lvl w:ilvl="3">
      <w:numFmt w:val="bullet"/>
      <w:lvlText w:val="•"/>
      <w:lvlJc w:val="left"/>
      <w:pPr>
        <w:ind w:left="1652" w:hanging="304"/>
      </w:pPr>
      <w:rPr>
        <w:u w:val="none"/>
      </w:rPr>
    </w:lvl>
    <w:lvl w:ilvl="4">
      <w:numFmt w:val="bullet"/>
      <w:lvlText w:val="•"/>
      <w:lvlJc w:val="left"/>
      <w:pPr>
        <w:ind w:left="2062" w:hanging="304"/>
      </w:pPr>
      <w:rPr>
        <w:u w:val="none"/>
      </w:rPr>
    </w:lvl>
    <w:lvl w:ilvl="5">
      <w:numFmt w:val="bullet"/>
      <w:lvlText w:val="•"/>
      <w:lvlJc w:val="left"/>
      <w:pPr>
        <w:ind w:left="2473" w:hanging="304"/>
      </w:pPr>
      <w:rPr>
        <w:u w:val="none"/>
      </w:rPr>
    </w:lvl>
    <w:lvl w:ilvl="6">
      <w:numFmt w:val="bullet"/>
      <w:lvlText w:val="•"/>
      <w:lvlJc w:val="left"/>
      <w:pPr>
        <w:ind w:left="2884" w:hanging="304"/>
      </w:pPr>
      <w:rPr>
        <w:u w:val="none"/>
      </w:rPr>
    </w:lvl>
    <w:lvl w:ilvl="7">
      <w:numFmt w:val="bullet"/>
      <w:lvlText w:val="•"/>
      <w:lvlJc w:val="left"/>
      <w:pPr>
        <w:ind w:left="3294" w:hanging="304"/>
      </w:pPr>
      <w:rPr>
        <w:u w:val="none"/>
      </w:rPr>
    </w:lvl>
    <w:lvl w:ilvl="8">
      <w:numFmt w:val="bullet"/>
      <w:lvlText w:val="•"/>
      <w:lvlJc w:val="left"/>
      <w:pPr>
        <w:ind w:left="3705" w:hanging="304"/>
      </w:pPr>
      <w:rPr>
        <w:u w:val="none"/>
      </w:rPr>
    </w:lvl>
  </w:abstractNum>
  <w:abstractNum w:abstractNumId="125" w15:restartNumberingAfterBreak="0">
    <w:nsid w:val="28B72964"/>
    <w:multiLevelType w:val="multilevel"/>
    <w:tmpl w:val="4C70B8D0"/>
    <w:lvl w:ilvl="0">
      <w:start w:val="1"/>
      <w:numFmt w:val="lowerLetter"/>
      <w:lvlText w:val="%1)"/>
      <w:lvlJc w:val="left"/>
      <w:pPr>
        <w:ind w:left="418" w:hanging="312"/>
      </w:pPr>
      <w:rPr>
        <w:u w:val="none"/>
      </w:rPr>
    </w:lvl>
    <w:lvl w:ilvl="1">
      <w:numFmt w:val="bullet"/>
      <w:lvlText w:val="•"/>
      <w:lvlJc w:val="left"/>
      <w:pPr>
        <w:ind w:left="859" w:hanging="312"/>
      </w:pPr>
      <w:rPr>
        <w:u w:val="none"/>
      </w:rPr>
    </w:lvl>
    <w:lvl w:ilvl="2">
      <w:numFmt w:val="bullet"/>
      <w:lvlText w:val="•"/>
      <w:lvlJc w:val="left"/>
      <w:pPr>
        <w:ind w:left="1298" w:hanging="311"/>
      </w:pPr>
      <w:rPr>
        <w:u w:val="none"/>
      </w:rPr>
    </w:lvl>
    <w:lvl w:ilvl="3">
      <w:numFmt w:val="bullet"/>
      <w:lvlText w:val="•"/>
      <w:lvlJc w:val="left"/>
      <w:pPr>
        <w:ind w:left="1737" w:hanging="312"/>
      </w:pPr>
      <w:rPr>
        <w:u w:val="none"/>
      </w:rPr>
    </w:lvl>
    <w:lvl w:ilvl="4">
      <w:numFmt w:val="bullet"/>
      <w:lvlText w:val="•"/>
      <w:lvlJc w:val="left"/>
      <w:pPr>
        <w:ind w:left="2176" w:hanging="312"/>
      </w:pPr>
      <w:rPr>
        <w:u w:val="none"/>
      </w:rPr>
    </w:lvl>
    <w:lvl w:ilvl="5">
      <w:numFmt w:val="bullet"/>
      <w:lvlText w:val="•"/>
      <w:lvlJc w:val="left"/>
      <w:pPr>
        <w:ind w:left="2616" w:hanging="311"/>
      </w:pPr>
      <w:rPr>
        <w:u w:val="none"/>
      </w:rPr>
    </w:lvl>
    <w:lvl w:ilvl="6">
      <w:numFmt w:val="bullet"/>
      <w:lvlText w:val="•"/>
      <w:lvlJc w:val="left"/>
      <w:pPr>
        <w:ind w:left="3055" w:hanging="312"/>
      </w:pPr>
      <w:rPr>
        <w:u w:val="none"/>
      </w:rPr>
    </w:lvl>
    <w:lvl w:ilvl="7">
      <w:numFmt w:val="bullet"/>
      <w:lvlText w:val="•"/>
      <w:lvlJc w:val="left"/>
      <w:pPr>
        <w:ind w:left="3494" w:hanging="312"/>
      </w:pPr>
      <w:rPr>
        <w:u w:val="none"/>
      </w:rPr>
    </w:lvl>
    <w:lvl w:ilvl="8">
      <w:numFmt w:val="bullet"/>
      <w:lvlText w:val="•"/>
      <w:lvlJc w:val="left"/>
      <w:pPr>
        <w:ind w:left="3933" w:hanging="312"/>
      </w:pPr>
      <w:rPr>
        <w:u w:val="none"/>
      </w:rPr>
    </w:lvl>
  </w:abstractNum>
  <w:abstractNum w:abstractNumId="126" w15:restartNumberingAfterBreak="0">
    <w:nsid w:val="293D32D5"/>
    <w:multiLevelType w:val="multilevel"/>
    <w:tmpl w:val="AF3C3FAA"/>
    <w:styleLink w:val="WWOutlineListStyle12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7" w15:restartNumberingAfterBreak="0">
    <w:nsid w:val="298D401F"/>
    <w:multiLevelType w:val="multilevel"/>
    <w:tmpl w:val="4FB43AA2"/>
    <w:styleLink w:val="WWOutlineListStyle421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15:restartNumberingAfterBreak="0">
    <w:nsid w:val="29B25BE6"/>
    <w:multiLevelType w:val="multilevel"/>
    <w:tmpl w:val="94806AB6"/>
    <w:styleLink w:val="WWOutlineListStyle12111211"/>
    <w:lvl w:ilvl="0">
      <w:start w:val="1"/>
      <w:numFmt w:val="decimal"/>
      <w:lvlText w:val="%1."/>
      <w:lvlJc w:val="left"/>
      <w:pPr>
        <w:ind w:left="359" w:hanging="360"/>
      </w:pPr>
      <w:rPr>
        <w:vertAlign w:val="baseline"/>
      </w:rPr>
    </w:lvl>
    <w:lvl w:ilvl="1">
      <w:start w:val="1"/>
      <w:numFmt w:val="lowerLetter"/>
      <w:lvlText w:val="%2."/>
      <w:lvlJc w:val="left"/>
      <w:pPr>
        <w:ind w:left="1079" w:hanging="360"/>
      </w:pPr>
      <w:rPr>
        <w:vertAlign w:val="baseline"/>
      </w:rPr>
    </w:lvl>
    <w:lvl w:ilvl="2">
      <w:start w:val="1"/>
      <w:numFmt w:val="lowerRoman"/>
      <w:lvlText w:val="%3."/>
      <w:lvlJc w:val="right"/>
      <w:pPr>
        <w:ind w:left="464" w:hanging="180"/>
      </w:pPr>
      <w:rPr>
        <w:vertAlign w:val="baseline"/>
      </w:rPr>
    </w:lvl>
    <w:lvl w:ilvl="3">
      <w:start w:val="1"/>
      <w:numFmt w:val="decimal"/>
      <w:lvlText w:val="%4."/>
      <w:lvlJc w:val="left"/>
      <w:pPr>
        <w:ind w:left="2519" w:hanging="360"/>
      </w:pPr>
      <w:rPr>
        <w:vertAlign w:val="baseline"/>
      </w:rPr>
    </w:lvl>
    <w:lvl w:ilvl="4">
      <w:start w:val="1"/>
      <w:numFmt w:val="lowerLetter"/>
      <w:lvlText w:val="%5."/>
      <w:lvlJc w:val="left"/>
      <w:pPr>
        <w:ind w:left="3239" w:hanging="360"/>
      </w:pPr>
      <w:rPr>
        <w:vertAlign w:val="baseline"/>
      </w:rPr>
    </w:lvl>
    <w:lvl w:ilvl="5">
      <w:start w:val="1"/>
      <w:numFmt w:val="lowerRoman"/>
      <w:lvlText w:val="%6."/>
      <w:lvlJc w:val="right"/>
      <w:pPr>
        <w:ind w:left="3959" w:hanging="180"/>
      </w:pPr>
      <w:rPr>
        <w:vertAlign w:val="baseline"/>
      </w:rPr>
    </w:lvl>
    <w:lvl w:ilvl="6">
      <w:start w:val="1"/>
      <w:numFmt w:val="decimal"/>
      <w:lvlText w:val="%7."/>
      <w:lvlJc w:val="left"/>
      <w:pPr>
        <w:ind w:left="4679" w:hanging="360"/>
      </w:pPr>
      <w:rPr>
        <w:vertAlign w:val="baseline"/>
      </w:rPr>
    </w:lvl>
    <w:lvl w:ilvl="7">
      <w:start w:val="1"/>
      <w:numFmt w:val="lowerLetter"/>
      <w:lvlText w:val="%8."/>
      <w:lvlJc w:val="left"/>
      <w:pPr>
        <w:ind w:left="5399" w:hanging="360"/>
      </w:pPr>
      <w:rPr>
        <w:vertAlign w:val="baseline"/>
      </w:rPr>
    </w:lvl>
    <w:lvl w:ilvl="8">
      <w:start w:val="1"/>
      <w:numFmt w:val="lowerRoman"/>
      <w:lvlText w:val="%9."/>
      <w:lvlJc w:val="right"/>
      <w:pPr>
        <w:ind w:left="6119" w:hanging="180"/>
      </w:pPr>
      <w:rPr>
        <w:vertAlign w:val="baseline"/>
      </w:rPr>
    </w:lvl>
  </w:abstractNum>
  <w:abstractNum w:abstractNumId="129" w15:restartNumberingAfterBreak="0">
    <w:nsid w:val="29FD7DAC"/>
    <w:multiLevelType w:val="multilevel"/>
    <w:tmpl w:val="E6840B46"/>
    <w:lvl w:ilvl="0">
      <w:start w:val="1"/>
      <w:numFmt w:val="lowerLetter"/>
      <w:lvlText w:val="%1)"/>
      <w:lvlJc w:val="left"/>
      <w:pPr>
        <w:ind w:left="386" w:hanging="28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30" w15:restartNumberingAfterBreak="0">
    <w:nsid w:val="2A025313"/>
    <w:multiLevelType w:val="multilevel"/>
    <w:tmpl w:val="69C04ED0"/>
    <w:lvl w:ilvl="0">
      <w:start w:val="1"/>
      <w:numFmt w:val="lowerLetter"/>
      <w:lvlText w:val="%1)"/>
      <w:lvlJc w:val="left"/>
      <w:pPr>
        <w:ind w:left="423" w:hanging="313"/>
      </w:pPr>
      <w:rPr>
        <w:u w:val="none"/>
      </w:rPr>
    </w:lvl>
    <w:lvl w:ilvl="1">
      <w:numFmt w:val="bullet"/>
      <w:lvlText w:val="•"/>
      <w:lvlJc w:val="left"/>
      <w:pPr>
        <w:ind w:left="845" w:hanging="313"/>
      </w:pPr>
      <w:rPr>
        <w:u w:val="none"/>
      </w:rPr>
    </w:lvl>
    <w:lvl w:ilvl="2">
      <w:numFmt w:val="bullet"/>
      <w:lvlText w:val="•"/>
      <w:lvlJc w:val="left"/>
      <w:pPr>
        <w:ind w:left="1270" w:hanging="313"/>
      </w:pPr>
      <w:rPr>
        <w:u w:val="none"/>
      </w:rPr>
    </w:lvl>
    <w:lvl w:ilvl="3">
      <w:numFmt w:val="bullet"/>
      <w:lvlText w:val="•"/>
      <w:lvlJc w:val="left"/>
      <w:pPr>
        <w:ind w:left="1695" w:hanging="313"/>
      </w:pPr>
      <w:rPr>
        <w:u w:val="none"/>
      </w:rPr>
    </w:lvl>
    <w:lvl w:ilvl="4">
      <w:numFmt w:val="bullet"/>
      <w:lvlText w:val="•"/>
      <w:lvlJc w:val="left"/>
      <w:pPr>
        <w:ind w:left="2120" w:hanging="313"/>
      </w:pPr>
      <w:rPr>
        <w:u w:val="none"/>
      </w:rPr>
    </w:lvl>
    <w:lvl w:ilvl="5">
      <w:numFmt w:val="bullet"/>
      <w:lvlText w:val="•"/>
      <w:lvlJc w:val="left"/>
      <w:pPr>
        <w:ind w:left="2546" w:hanging="313"/>
      </w:pPr>
      <w:rPr>
        <w:u w:val="none"/>
      </w:rPr>
    </w:lvl>
    <w:lvl w:ilvl="6">
      <w:numFmt w:val="bullet"/>
      <w:lvlText w:val="•"/>
      <w:lvlJc w:val="left"/>
      <w:pPr>
        <w:ind w:left="2971" w:hanging="313"/>
      </w:pPr>
      <w:rPr>
        <w:u w:val="none"/>
      </w:rPr>
    </w:lvl>
    <w:lvl w:ilvl="7">
      <w:numFmt w:val="bullet"/>
      <w:lvlText w:val="•"/>
      <w:lvlJc w:val="left"/>
      <w:pPr>
        <w:ind w:left="3396" w:hanging="313"/>
      </w:pPr>
      <w:rPr>
        <w:u w:val="none"/>
      </w:rPr>
    </w:lvl>
    <w:lvl w:ilvl="8">
      <w:numFmt w:val="bullet"/>
      <w:lvlText w:val="•"/>
      <w:lvlJc w:val="left"/>
      <w:pPr>
        <w:ind w:left="3821" w:hanging="313"/>
      </w:pPr>
      <w:rPr>
        <w:u w:val="none"/>
      </w:rPr>
    </w:lvl>
  </w:abstractNum>
  <w:abstractNum w:abstractNumId="131" w15:restartNumberingAfterBreak="0">
    <w:nsid w:val="2A803C18"/>
    <w:multiLevelType w:val="multilevel"/>
    <w:tmpl w:val="4C4C57A4"/>
    <w:styleLink w:val="WWOutlineListStyle14211112"/>
    <w:lvl w:ilvl="0">
      <w:start w:val="1"/>
      <w:numFmt w:val="upperLetter"/>
      <w:lvlText w:val="%1."/>
      <w:lvlJc w:val="left"/>
      <w:pPr>
        <w:ind w:left="929" w:hanging="360"/>
      </w:pPr>
      <w:rPr>
        <w:vertAlign w:val="baseline"/>
      </w:rPr>
    </w:lvl>
    <w:lvl w:ilvl="1">
      <w:start w:val="1"/>
      <w:numFmt w:val="lowerLetter"/>
      <w:lvlText w:val="%2."/>
      <w:lvlJc w:val="left"/>
      <w:pPr>
        <w:ind w:left="1649" w:hanging="360"/>
      </w:pPr>
      <w:rPr>
        <w:vertAlign w:val="baseline"/>
      </w:rPr>
    </w:lvl>
    <w:lvl w:ilvl="2">
      <w:start w:val="1"/>
      <w:numFmt w:val="lowerRoman"/>
      <w:lvlText w:val="%3."/>
      <w:lvlJc w:val="right"/>
      <w:pPr>
        <w:ind w:left="2369" w:hanging="180"/>
      </w:pPr>
      <w:rPr>
        <w:vertAlign w:val="baseline"/>
      </w:rPr>
    </w:lvl>
    <w:lvl w:ilvl="3">
      <w:start w:val="1"/>
      <w:numFmt w:val="decimal"/>
      <w:lvlText w:val="%4."/>
      <w:lvlJc w:val="left"/>
      <w:pPr>
        <w:ind w:left="3089" w:hanging="360"/>
      </w:pPr>
      <w:rPr>
        <w:vertAlign w:val="baseline"/>
      </w:rPr>
    </w:lvl>
    <w:lvl w:ilvl="4">
      <w:start w:val="1"/>
      <w:numFmt w:val="lowerLetter"/>
      <w:lvlText w:val="%5."/>
      <w:lvlJc w:val="left"/>
      <w:pPr>
        <w:ind w:left="3809" w:hanging="360"/>
      </w:pPr>
      <w:rPr>
        <w:vertAlign w:val="baseline"/>
      </w:rPr>
    </w:lvl>
    <w:lvl w:ilvl="5">
      <w:start w:val="1"/>
      <w:numFmt w:val="lowerRoman"/>
      <w:lvlText w:val="%6."/>
      <w:lvlJc w:val="right"/>
      <w:pPr>
        <w:ind w:left="4529" w:hanging="180"/>
      </w:pPr>
      <w:rPr>
        <w:vertAlign w:val="baseline"/>
      </w:rPr>
    </w:lvl>
    <w:lvl w:ilvl="6">
      <w:start w:val="1"/>
      <w:numFmt w:val="decimal"/>
      <w:lvlText w:val="%7."/>
      <w:lvlJc w:val="left"/>
      <w:pPr>
        <w:ind w:left="5249" w:hanging="360"/>
      </w:pPr>
      <w:rPr>
        <w:vertAlign w:val="baseline"/>
      </w:rPr>
    </w:lvl>
    <w:lvl w:ilvl="7">
      <w:start w:val="1"/>
      <w:numFmt w:val="lowerLetter"/>
      <w:lvlText w:val="%8."/>
      <w:lvlJc w:val="left"/>
      <w:pPr>
        <w:ind w:left="5969" w:hanging="360"/>
      </w:pPr>
      <w:rPr>
        <w:vertAlign w:val="baseline"/>
      </w:rPr>
    </w:lvl>
    <w:lvl w:ilvl="8">
      <w:start w:val="1"/>
      <w:numFmt w:val="lowerRoman"/>
      <w:lvlText w:val="%9."/>
      <w:lvlJc w:val="right"/>
      <w:pPr>
        <w:ind w:left="6689" w:hanging="180"/>
      </w:pPr>
      <w:rPr>
        <w:vertAlign w:val="baseline"/>
      </w:rPr>
    </w:lvl>
  </w:abstractNum>
  <w:abstractNum w:abstractNumId="132" w15:restartNumberingAfterBreak="0">
    <w:nsid w:val="2AB87DBF"/>
    <w:multiLevelType w:val="multilevel"/>
    <w:tmpl w:val="118EF696"/>
    <w:styleLink w:val="WWNum531"/>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3" w15:restartNumberingAfterBreak="0">
    <w:nsid w:val="2AD029F9"/>
    <w:multiLevelType w:val="multilevel"/>
    <w:tmpl w:val="BCEAE846"/>
    <w:lvl w:ilvl="0">
      <w:start w:val="3"/>
      <w:numFmt w:val="lowerLetter"/>
      <w:lvlText w:val="%1)"/>
      <w:lvlJc w:val="left"/>
      <w:pPr>
        <w:ind w:left="431"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34" w15:restartNumberingAfterBreak="0">
    <w:nsid w:val="2C0C0E1E"/>
    <w:multiLevelType w:val="multilevel"/>
    <w:tmpl w:val="494EC74A"/>
    <w:styleLink w:val="WWOutlineListStyle11121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2D2641FA"/>
    <w:multiLevelType w:val="multilevel"/>
    <w:tmpl w:val="CC989A1C"/>
    <w:styleLink w:val="WWOutlineListStyle8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6" w15:restartNumberingAfterBreak="0">
    <w:nsid w:val="2DA7098C"/>
    <w:multiLevelType w:val="multilevel"/>
    <w:tmpl w:val="DEA274C4"/>
    <w:styleLink w:val="WWOutlineListStyle69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7" w15:restartNumberingAfterBreak="0">
    <w:nsid w:val="2DBE0FBF"/>
    <w:multiLevelType w:val="multilevel"/>
    <w:tmpl w:val="840AED3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8" w15:restartNumberingAfterBreak="0">
    <w:nsid w:val="2DC63F7A"/>
    <w:multiLevelType w:val="multilevel"/>
    <w:tmpl w:val="ED18641A"/>
    <w:styleLink w:val="WWOutlineListStyle11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9" w15:restartNumberingAfterBreak="0">
    <w:nsid w:val="2DF24C7E"/>
    <w:multiLevelType w:val="multilevel"/>
    <w:tmpl w:val="612C661E"/>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40" w15:restartNumberingAfterBreak="0">
    <w:nsid w:val="2E18191C"/>
    <w:multiLevelType w:val="multilevel"/>
    <w:tmpl w:val="08389F4A"/>
    <w:styleLink w:val="WWOutlineListStyle12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1" w15:restartNumberingAfterBreak="0">
    <w:nsid w:val="2E551F09"/>
    <w:multiLevelType w:val="multilevel"/>
    <w:tmpl w:val="A1DAA75A"/>
    <w:styleLink w:val="WWOutlineListStyle14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2" w15:restartNumberingAfterBreak="0">
    <w:nsid w:val="2E97215F"/>
    <w:multiLevelType w:val="multilevel"/>
    <w:tmpl w:val="08BEA214"/>
    <w:styleLink w:val="WWOutlineListStyle11031"/>
    <w:lvl w:ilvl="0">
      <w:start w:val="1"/>
      <w:numFmt w:val="lowerRoman"/>
      <w:lvlText w:val="%1)"/>
      <w:lvlJc w:val="left"/>
      <w:pPr>
        <w:ind w:left="1440" w:hanging="360"/>
      </w:pPr>
      <w:rPr>
        <w:color w:val="70AD47"/>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43" w15:restartNumberingAfterBreak="0">
    <w:nsid w:val="2EDE4433"/>
    <w:multiLevelType w:val="multilevel"/>
    <w:tmpl w:val="424E287C"/>
    <w:styleLink w:val="WWOutlineListStyle10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4" w15:restartNumberingAfterBreak="0">
    <w:nsid w:val="2F307E93"/>
    <w:multiLevelType w:val="multilevel"/>
    <w:tmpl w:val="23BAEBA8"/>
    <w:styleLink w:val="WWOutlineListStyle6113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5" w15:restartNumberingAfterBreak="0">
    <w:nsid w:val="2F6A2A75"/>
    <w:multiLevelType w:val="multilevel"/>
    <w:tmpl w:val="F7F4EB9C"/>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99" w:hanging="1099"/>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19" w:hanging="1819"/>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39" w:hanging="2539"/>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59" w:hanging="3259"/>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79" w:hanging="3979"/>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99" w:hanging="4699"/>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19" w:hanging="5419"/>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39" w:hanging="6139"/>
      </w:pPr>
      <w:rPr>
        <w:rFonts w:ascii="Arial" w:eastAsia="Arial" w:hAnsi="Arial" w:cs="Arial"/>
        <w:b w:val="0"/>
        <w:i w:val="0"/>
        <w:strike w:val="0"/>
        <w:color w:val="000000"/>
        <w:sz w:val="24"/>
        <w:szCs w:val="24"/>
        <w:u w:val="none"/>
        <w:shd w:val="clear" w:color="auto" w:fill="auto"/>
        <w:vertAlign w:val="baseline"/>
      </w:rPr>
    </w:lvl>
  </w:abstractNum>
  <w:abstractNum w:abstractNumId="146" w15:restartNumberingAfterBreak="0">
    <w:nsid w:val="2FA5049A"/>
    <w:multiLevelType w:val="multilevel"/>
    <w:tmpl w:val="612C661E"/>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47" w15:restartNumberingAfterBreak="0">
    <w:nsid w:val="2FA87506"/>
    <w:multiLevelType w:val="multilevel"/>
    <w:tmpl w:val="72CEA8CC"/>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148" w15:restartNumberingAfterBreak="0">
    <w:nsid w:val="2FC12B5A"/>
    <w:multiLevelType w:val="multilevel"/>
    <w:tmpl w:val="888CEF3E"/>
    <w:styleLink w:val="WWOutlineListStyle7111211"/>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9" w15:restartNumberingAfterBreak="0">
    <w:nsid w:val="2FC726E0"/>
    <w:multiLevelType w:val="multilevel"/>
    <w:tmpl w:val="0C8E2564"/>
    <w:lvl w:ilvl="0">
      <w:start w:val="1"/>
      <w:numFmt w:val="lowerLetter"/>
      <w:lvlText w:val="%1)"/>
      <w:lvlJc w:val="left"/>
      <w:pPr>
        <w:ind w:left="391" w:hanging="285"/>
      </w:pPr>
      <w:rPr>
        <w:u w:val="none"/>
      </w:rPr>
    </w:lvl>
    <w:lvl w:ilvl="1">
      <w:numFmt w:val="bullet"/>
      <w:lvlText w:val="•"/>
      <w:lvlJc w:val="left"/>
      <w:pPr>
        <w:ind w:left="847" w:hanging="285"/>
      </w:pPr>
      <w:rPr>
        <w:u w:val="none"/>
      </w:rPr>
    </w:lvl>
    <w:lvl w:ilvl="2">
      <w:numFmt w:val="bullet"/>
      <w:lvlText w:val="•"/>
      <w:lvlJc w:val="left"/>
      <w:pPr>
        <w:ind w:left="1295" w:hanging="285"/>
      </w:pPr>
      <w:rPr>
        <w:u w:val="none"/>
      </w:rPr>
    </w:lvl>
    <w:lvl w:ilvl="3">
      <w:numFmt w:val="bullet"/>
      <w:lvlText w:val="•"/>
      <w:lvlJc w:val="left"/>
      <w:pPr>
        <w:ind w:left="1742" w:hanging="285"/>
      </w:pPr>
      <w:rPr>
        <w:u w:val="none"/>
      </w:rPr>
    </w:lvl>
    <w:lvl w:ilvl="4">
      <w:numFmt w:val="bullet"/>
      <w:lvlText w:val="•"/>
      <w:lvlJc w:val="left"/>
      <w:pPr>
        <w:ind w:left="2190" w:hanging="285"/>
      </w:pPr>
      <w:rPr>
        <w:u w:val="none"/>
      </w:rPr>
    </w:lvl>
    <w:lvl w:ilvl="5">
      <w:numFmt w:val="bullet"/>
      <w:lvlText w:val="•"/>
      <w:lvlJc w:val="left"/>
      <w:pPr>
        <w:ind w:left="2637" w:hanging="285"/>
      </w:pPr>
      <w:rPr>
        <w:u w:val="none"/>
      </w:rPr>
    </w:lvl>
    <w:lvl w:ilvl="6">
      <w:numFmt w:val="bullet"/>
      <w:lvlText w:val="•"/>
      <w:lvlJc w:val="left"/>
      <w:pPr>
        <w:ind w:left="3085" w:hanging="285"/>
      </w:pPr>
      <w:rPr>
        <w:u w:val="none"/>
      </w:rPr>
    </w:lvl>
    <w:lvl w:ilvl="7">
      <w:numFmt w:val="bullet"/>
      <w:lvlText w:val="•"/>
      <w:lvlJc w:val="left"/>
      <w:pPr>
        <w:ind w:left="3532" w:hanging="285"/>
      </w:pPr>
      <w:rPr>
        <w:u w:val="none"/>
      </w:rPr>
    </w:lvl>
    <w:lvl w:ilvl="8">
      <w:numFmt w:val="bullet"/>
      <w:lvlText w:val="•"/>
      <w:lvlJc w:val="left"/>
      <w:pPr>
        <w:ind w:left="3980" w:hanging="285"/>
      </w:pPr>
      <w:rPr>
        <w:u w:val="none"/>
      </w:rPr>
    </w:lvl>
  </w:abstractNum>
  <w:abstractNum w:abstractNumId="150" w15:restartNumberingAfterBreak="0">
    <w:nsid w:val="30061A9F"/>
    <w:multiLevelType w:val="multilevel"/>
    <w:tmpl w:val="E2FEDA68"/>
    <w:styleLink w:val="WWOutlineListStyle1091"/>
    <w:lvl w:ilvl="0">
      <w:start w:val="1"/>
      <w:numFmt w:val="bullet"/>
      <w:lvlText w:val="●"/>
      <w:lvlJc w:val="left"/>
      <w:pPr>
        <w:ind w:left="1068" w:hanging="360"/>
      </w:pPr>
      <w:rPr>
        <w:rFonts w:ascii="Noto Sans Symbols" w:eastAsia="Noto Sans Symbols" w:hAnsi="Noto Sans Symbols" w:cs="Noto Sans Symbols"/>
        <w:vertAlign w:val="baseline"/>
      </w:rPr>
    </w:lvl>
    <w:lvl w:ilvl="1">
      <w:start w:val="1"/>
      <w:numFmt w:val="bullet"/>
      <w:lvlText w:val="o"/>
      <w:lvlJc w:val="left"/>
      <w:pPr>
        <w:ind w:left="1788" w:hanging="360"/>
      </w:pPr>
      <w:rPr>
        <w:rFonts w:ascii="Courier New" w:eastAsia="Courier New" w:hAnsi="Courier New" w:cs="Courier New"/>
        <w:vertAlign w:val="baseline"/>
      </w:rPr>
    </w:lvl>
    <w:lvl w:ilvl="2">
      <w:start w:val="1"/>
      <w:numFmt w:val="bullet"/>
      <w:lvlText w:val="▪"/>
      <w:lvlJc w:val="left"/>
      <w:pPr>
        <w:ind w:left="2508" w:hanging="360"/>
      </w:pPr>
      <w:rPr>
        <w:rFonts w:ascii="Noto Sans Symbols" w:eastAsia="Noto Sans Symbols" w:hAnsi="Noto Sans Symbols" w:cs="Noto Sans Symbols"/>
        <w:vertAlign w:val="baseline"/>
      </w:rPr>
    </w:lvl>
    <w:lvl w:ilvl="3">
      <w:start w:val="1"/>
      <w:numFmt w:val="bullet"/>
      <w:lvlText w:val="●"/>
      <w:lvlJc w:val="left"/>
      <w:pPr>
        <w:ind w:left="3228" w:hanging="360"/>
      </w:pPr>
      <w:rPr>
        <w:rFonts w:ascii="Noto Sans Symbols" w:eastAsia="Noto Sans Symbols" w:hAnsi="Noto Sans Symbols" w:cs="Noto Sans Symbols"/>
        <w:vertAlign w:val="baseline"/>
      </w:rPr>
    </w:lvl>
    <w:lvl w:ilvl="4">
      <w:start w:val="1"/>
      <w:numFmt w:val="bullet"/>
      <w:lvlText w:val="o"/>
      <w:lvlJc w:val="left"/>
      <w:pPr>
        <w:ind w:left="3948" w:hanging="360"/>
      </w:pPr>
      <w:rPr>
        <w:rFonts w:ascii="Courier New" w:eastAsia="Courier New" w:hAnsi="Courier New" w:cs="Courier New"/>
        <w:vertAlign w:val="baseline"/>
      </w:rPr>
    </w:lvl>
    <w:lvl w:ilvl="5">
      <w:start w:val="1"/>
      <w:numFmt w:val="bullet"/>
      <w:lvlText w:val="▪"/>
      <w:lvlJc w:val="left"/>
      <w:pPr>
        <w:ind w:left="4668" w:hanging="360"/>
      </w:pPr>
      <w:rPr>
        <w:rFonts w:ascii="Noto Sans Symbols" w:eastAsia="Noto Sans Symbols" w:hAnsi="Noto Sans Symbols" w:cs="Noto Sans Symbols"/>
        <w:vertAlign w:val="baseline"/>
      </w:rPr>
    </w:lvl>
    <w:lvl w:ilvl="6">
      <w:start w:val="1"/>
      <w:numFmt w:val="bullet"/>
      <w:lvlText w:val="●"/>
      <w:lvlJc w:val="left"/>
      <w:pPr>
        <w:ind w:left="5388" w:hanging="360"/>
      </w:pPr>
      <w:rPr>
        <w:rFonts w:ascii="Noto Sans Symbols" w:eastAsia="Noto Sans Symbols" w:hAnsi="Noto Sans Symbols" w:cs="Noto Sans Symbols"/>
        <w:vertAlign w:val="baseline"/>
      </w:rPr>
    </w:lvl>
    <w:lvl w:ilvl="7">
      <w:start w:val="1"/>
      <w:numFmt w:val="bullet"/>
      <w:lvlText w:val="o"/>
      <w:lvlJc w:val="left"/>
      <w:pPr>
        <w:ind w:left="6108" w:hanging="360"/>
      </w:pPr>
      <w:rPr>
        <w:rFonts w:ascii="Courier New" w:eastAsia="Courier New" w:hAnsi="Courier New" w:cs="Courier New"/>
        <w:vertAlign w:val="baseline"/>
      </w:rPr>
    </w:lvl>
    <w:lvl w:ilvl="8">
      <w:start w:val="1"/>
      <w:numFmt w:val="bullet"/>
      <w:lvlText w:val="▪"/>
      <w:lvlJc w:val="left"/>
      <w:pPr>
        <w:ind w:left="6828" w:hanging="360"/>
      </w:pPr>
      <w:rPr>
        <w:rFonts w:ascii="Noto Sans Symbols" w:eastAsia="Noto Sans Symbols" w:hAnsi="Noto Sans Symbols" w:cs="Noto Sans Symbols"/>
        <w:vertAlign w:val="baseline"/>
      </w:rPr>
    </w:lvl>
  </w:abstractNum>
  <w:abstractNum w:abstractNumId="151" w15:restartNumberingAfterBreak="0">
    <w:nsid w:val="303B038F"/>
    <w:multiLevelType w:val="multilevel"/>
    <w:tmpl w:val="AD82EB56"/>
    <w:styleLink w:val="WWOutlineListStyle17131"/>
    <w:lvl w:ilvl="0">
      <w:start w:val="1"/>
      <w:numFmt w:val="upperRoman"/>
      <w:lvlText w:val="%1."/>
      <w:lvlJc w:val="right"/>
      <w:pPr>
        <w:ind w:left="724" w:hanging="360"/>
      </w:pPr>
      <w:rPr>
        <w:b/>
        <w:bCs/>
        <w:u w:val="none"/>
        <w:vertAlign w:val="baseline"/>
      </w:rPr>
    </w:lvl>
    <w:lvl w:ilvl="1">
      <w:start w:val="1"/>
      <w:numFmt w:val="upperLetter"/>
      <w:lvlText w:val="%2."/>
      <w:lvlJc w:val="left"/>
      <w:pPr>
        <w:ind w:left="1444" w:hanging="360"/>
      </w:pPr>
      <w:rPr>
        <w:u w:val="none"/>
        <w:vertAlign w:val="baseline"/>
      </w:rPr>
    </w:lvl>
    <w:lvl w:ilvl="2">
      <w:start w:val="1"/>
      <w:numFmt w:val="decimal"/>
      <w:lvlText w:val="%3."/>
      <w:lvlJc w:val="left"/>
      <w:pPr>
        <w:ind w:left="2164" w:hanging="360"/>
      </w:pPr>
      <w:rPr>
        <w:u w:val="none"/>
        <w:vertAlign w:val="baseline"/>
      </w:rPr>
    </w:lvl>
    <w:lvl w:ilvl="3">
      <w:start w:val="1"/>
      <w:numFmt w:val="lowerLetter"/>
      <w:lvlText w:val="%4)"/>
      <w:lvlJc w:val="left"/>
      <w:pPr>
        <w:ind w:left="2884" w:hanging="360"/>
      </w:pPr>
      <w:rPr>
        <w:u w:val="none"/>
        <w:vertAlign w:val="baseline"/>
      </w:rPr>
    </w:lvl>
    <w:lvl w:ilvl="4">
      <w:start w:val="1"/>
      <w:numFmt w:val="decimal"/>
      <w:lvlText w:val="(%5)"/>
      <w:lvlJc w:val="left"/>
      <w:pPr>
        <w:ind w:left="3604" w:hanging="360"/>
      </w:pPr>
      <w:rPr>
        <w:u w:val="none"/>
        <w:vertAlign w:val="baseline"/>
      </w:rPr>
    </w:lvl>
    <w:lvl w:ilvl="5">
      <w:start w:val="1"/>
      <w:numFmt w:val="lowerLetter"/>
      <w:lvlText w:val="(%6)"/>
      <w:lvlJc w:val="left"/>
      <w:pPr>
        <w:ind w:left="4324" w:hanging="360"/>
      </w:pPr>
      <w:rPr>
        <w:u w:val="none"/>
        <w:vertAlign w:val="baseline"/>
      </w:rPr>
    </w:lvl>
    <w:lvl w:ilvl="6">
      <w:start w:val="1"/>
      <w:numFmt w:val="lowerRoman"/>
      <w:lvlText w:val="(%7)"/>
      <w:lvlJc w:val="right"/>
      <w:pPr>
        <w:ind w:left="5044" w:hanging="360"/>
      </w:pPr>
      <w:rPr>
        <w:u w:val="none"/>
        <w:vertAlign w:val="baseline"/>
      </w:rPr>
    </w:lvl>
    <w:lvl w:ilvl="7">
      <w:start w:val="1"/>
      <w:numFmt w:val="lowerLetter"/>
      <w:lvlText w:val="(%8)"/>
      <w:lvlJc w:val="left"/>
      <w:pPr>
        <w:ind w:left="5764" w:hanging="360"/>
      </w:pPr>
      <w:rPr>
        <w:u w:val="none"/>
        <w:vertAlign w:val="baseline"/>
      </w:rPr>
    </w:lvl>
    <w:lvl w:ilvl="8">
      <w:start w:val="1"/>
      <w:numFmt w:val="lowerRoman"/>
      <w:lvlText w:val="(%9)"/>
      <w:lvlJc w:val="right"/>
      <w:pPr>
        <w:ind w:left="6484" w:hanging="360"/>
      </w:pPr>
      <w:rPr>
        <w:u w:val="none"/>
        <w:vertAlign w:val="baseline"/>
      </w:rPr>
    </w:lvl>
  </w:abstractNum>
  <w:abstractNum w:abstractNumId="152" w15:restartNumberingAfterBreak="0">
    <w:nsid w:val="303F2A68"/>
    <w:multiLevelType w:val="multilevel"/>
    <w:tmpl w:val="22BE299E"/>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153" w15:restartNumberingAfterBreak="0">
    <w:nsid w:val="305578DD"/>
    <w:multiLevelType w:val="multilevel"/>
    <w:tmpl w:val="127C7612"/>
    <w:styleLink w:val="WWOutlineListStyle181211"/>
    <w:lvl w:ilvl="0">
      <w:start w:val="1"/>
      <w:numFmt w:val="lowerRoman"/>
      <w:lvlText w:val="%1)"/>
      <w:lvlJc w:val="left"/>
      <w:pPr>
        <w:ind w:left="1440" w:hanging="360"/>
      </w:pPr>
      <w:rPr>
        <w:color w:val="000000"/>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54" w15:restartNumberingAfterBreak="0">
    <w:nsid w:val="307B1556"/>
    <w:multiLevelType w:val="multilevel"/>
    <w:tmpl w:val="8FC623F0"/>
    <w:styleLink w:val="WWOutlineListStyle1510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5" w15:restartNumberingAfterBreak="0">
    <w:nsid w:val="30F32870"/>
    <w:multiLevelType w:val="multilevel"/>
    <w:tmpl w:val="F22E91EA"/>
    <w:lvl w:ilvl="0">
      <w:numFmt w:val="decimal"/>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56" w15:restartNumberingAfterBreak="0">
    <w:nsid w:val="31E13072"/>
    <w:multiLevelType w:val="multilevel"/>
    <w:tmpl w:val="813C55BA"/>
    <w:lvl w:ilvl="0">
      <w:start w:val="3"/>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57" w15:restartNumberingAfterBreak="0">
    <w:nsid w:val="320235A3"/>
    <w:multiLevelType w:val="multilevel"/>
    <w:tmpl w:val="DD6C37BE"/>
    <w:styleLink w:val="WWOutlineListStyle4111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8" w15:restartNumberingAfterBreak="0">
    <w:nsid w:val="32150216"/>
    <w:multiLevelType w:val="multilevel"/>
    <w:tmpl w:val="6382C7EC"/>
    <w:styleLink w:val="WWOutlineListStyle163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9" w15:restartNumberingAfterBreak="0">
    <w:nsid w:val="326D363D"/>
    <w:multiLevelType w:val="multilevel"/>
    <w:tmpl w:val="F61661CC"/>
    <w:styleLink w:val="WWNum5111"/>
    <w:lvl w:ilvl="0">
      <w:start w:val="2"/>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bullet"/>
      <w:lvlText w:val="•"/>
      <w:lvlJc w:val="left"/>
      <w:pPr>
        <w:ind w:left="2700" w:hanging="360"/>
      </w:pPr>
      <w:rPr>
        <w:rFonts w:ascii="Arial" w:eastAsia="Arial" w:hAnsi="Arial" w:cs="Arial"/>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60" w15:restartNumberingAfterBreak="0">
    <w:nsid w:val="32E36B68"/>
    <w:multiLevelType w:val="hybridMultilevel"/>
    <w:tmpl w:val="A2669146"/>
    <w:lvl w:ilvl="0" w:tplc="0A443ED4">
      <w:start w:val="1"/>
      <w:numFmt w:val="lowerLetter"/>
      <w:lvlText w:val="%1)"/>
      <w:lvlJc w:val="left"/>
      <w:pPr>
        <w:ind w:left="706" w:hanging="470"/>
      </w:pPr>
      <w:rPr>
        <w:rFonts w:hint="default"/>
      </w:rPr>
    </w:lvl>
    <w:lvl w:ilvl="1" w:tplc="140A0019" w:tentative="1">
      <w:start w:val="1"/>
      <w:numFmt w:val="lowerLetter"/>
      <w:lvlText w:val="%2."/>
      <w:lvlJc w:val="left"/>
      <w:pPr>
        <w:ind w:left="1316" w:hanging="360"/>
      </w:pPr>
    </w:lvl>
    <w:lvl w:ilvl="2" w:tplc="140A001B" w:tentative="1">
      <w:start w:val="1"/>
      <w:numFmt w:val="lowerRoman"/>
      <w:lvlText w:val="%3."/>
      <w:lvlJc w:val="right"/>
      <w:pPr>
        <w:ind w:left="2036" w:hanging="180"/>
      </w:pPr>
    </w:lvl>
    <w:lvl w:ilvl="3" w:tplc="140A000F" w:tentative="1">
      <w:start w:val="1"/>
      <w:numFmt w:val="decimal"/>
      <w:lvlText w:val="%4."/>
      <w:lvlJc w:val="left"/>
      <w:pPr>
        <w:ind w:left="2756" w:hanging="360"/>
      </w:pPr>
    </w:lvl>
    <w:lvl w:ilvl="4" w:tplc="140A0019" w:tentative="1">
      <w:start w:val="1"/>
      <w:numFmt w:val="lowerLetter"/>
      <w:lvlText w:val="%5."/>
      <w:lvlJc w:val="left"/>
      <w:pPr>
        <w:ind w:left="3476" w:hanging="360"/>
      </w:pPr>
    </w:lvl>
    <w:lvl w:ilvl="5" w:tplc="140A001B" w:tentative="1">
      <w:start w:val="1"/>
      <w:numFmt w:val="lowerRoman"/>
      <w:lvlText w:val="%6."/>
      <w:lvlJc w:val="right"/>
      <w:pPr>
        <w:ind w:left="4196" w:hanging="180"/>
      </w:pPr>
    </w:lvl>
    <w:lvl w:ilvl="6" w:tplc="140A000F" w:tentative="1">
      <w:start w:val="1"/>
      <w:numFmt w:val="decimal"/>
      <w:lvlText w:val="%7."/>
      <w:lvlJc w:val="left"/>
      <w:pPr>
        <w:ind w:left="4916" w:hanging="360"/>
      </w:pPr>
    </w:lvl>
    <w:lvl w:ilvl="7" w:tplc="140A0019" w:tentative="1">
      <w:start w:val="1"/>
      <w:numFmt w:val="lowerLetter"/>
      <w:lvlText w:val="%8."/>
      <w:lvlJc w:val="left"/>
      <w:pPr>
        <w:ind w:left="5636" w:hanging="360"/>
      </w:pPr>
    </w:lvl>
    <w:lvl w:ilvl="8" w:tplc="140A001B" w:tentative="1">
      <w:start w:val="1"/>
      <w:numFmt w:val="lowerRoman"/>
      <w:lvlText w:val="%9."/>
      <w:lvlJc w:val="right"/>
      <w:pPr>
        <w:ind w:left="6356" w:hanging="180"/>
      </w:pPr>
    </w:lvl>
  </w:abstractNum>
  <w:abstractNum w:abstractNumId="161" w15:restartNumberingAfterBreak="0">
    <w:nsid w:val="330F093F"/>
    <w:multiLevelType w:val="multilevel"/>
    <w:tmpl w:val="CF466072"/>
    <w:styleLink w:val="WWOutlineListStyle111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2" w15:restartNumberingAfterBreak="0">
    <w:nsid w:val="335E68C2"/>
    <w:multiLevelType w:val="multilevel"/>
    <w:tmpl w:val="6114A49C"/>
    <w:styleLink w:val="WWOutlineListStyle15112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3" w15:restartNumberingAfterBreak="0">
    <w:nsid w:val="33685C4E"/>
    <w:multiLevelType w:val="multilevel"/>
    <w:tmpl w:val="CEAE9910"/>
    <w:styleLink w:val="WWOutlineListStyle6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4" w15:restartNumberingAfterBreak="0">
    <w:nsid w:val="338E18B8"/>
    <w:multiLevelType w:val="multilevel"/>
    <w:tmpl w:val="0134838E"/>
    <w:lvl w:ilvl="0">
      <w:start w:val="1"/>
      <w:numFmt w:val="lowerLetter"/>
      <w:lvlText w:val="%1)"/>
      <w:lvlJc w:val="left"/>
      <w:pPr>
        <w:ind w:left="418" w:hanging="312"/>
      </w:pPr>
      <w:rPr>
        <w:u w:val="none"/>
      </w:rPr>
    </w:lvl>
    <w:lvl w:ilvl="1">
      <w:numFmt w:val="bullet"/>
      <w:lvlText w:val="•"/>
      <w:lvlJc w:val="left"/>
      <w:pPr>
        <w:ind w:left="844" w:hanging="312"/>
      </w:pPr>
      <w:rPr>
        <w:u w:val="none"/>
      </w:rPr>
    </w:lvl>
    <w:lvl w:ilvl="2">
      <w:numFmt w:val="bullet"/>
      <w:lvlText w:val="•"/>
      <w:lvlJc w:val="left"/>
      <w:pPr>
        <w:ind w:left="1269" w:hanging="312"/>
      </w:pPr>
      <w:rPr>
        <w:u w:val="none"/>
      </w:rPr>
    </w:lvl>
    <w:lvl w:ilvl="3">
      <w:numFmt w:val="bullet"/>
      <w:lvlText w:val="•"/>
      <w:lvlJc w:val="left"/>
      <w:pPr>
        <w:ind w:left="1694" w:hanging="311"/>
      </w:pPr>
      <w:rPr>
        <w:u w:val="none"/>
      </w:rPr>
    </w:lvl>
    <w:lvl w:ilvl="4">
      <w:numFmt w:val="bullet"/>
      <w:lvlText w:val="•"/>
      <w:lvlJc w:val="left"/>
      <w:pPr>
        <w:ind w:left="2119" w:hanging="311"/>
      </w:pPr>
      <w:rPr>
        <w:u w:val="none"/>
      </w:rPr>
    </w:lvl>
    <w:lvl w:ilvl="5">
      <w:numFmt w:val="bullet"/>
      <w:lvlText w:val="•"/>
      <w:lvlJc w:val="left"/>
      <w:pPr>
        <w:ind w:left="2544" w:hanging="312"/>
      </w:pPr>
      <w:rPr>
        <w:u w:val="none"/>
      </w:rPr>
    </w:lvl>
    <w:lvl w:ilvl="6">
      <w:numFmt w:val="bullet"/>
      <w:lvlText w:val="•"/>
      <w:lvlJc w:val="left"/>
      <w:pPr>
        <w:ind w:left="2968" w:hanging="312"/>
      </w:pPr>
      <w:rPr>
        <w:u w:val="none"/>
      </w:rPr>
    </w:lvl>
    <w:lvl w:ilvl="7">
      <w:numFmt w:val="bullet"/>
      <w:lvlText w:val="•"/>
      <w:lvlJc w:val="left"/>
      <w:pPr>
        <w:ind w:left="3393" w:hanging="312"/>
      </w:pPr>
      <w:rPr>
        <w:u w:val="none"/>
      </w:rPr>
    </w:lvl>
    <w:lvl w:ilvl="8">
      <w:numFmt w:val="bullet"/>
      <w:lvlText w:val="•"/>
      <w:lvlJc w:val="left"/>
      <w:pPr>
        <w:ind w:left="3818" w:hanging="312"/>
      </w:pPr>
      <w:rPr>
        <w:u w:val="none"/>
      </w:rPr>
    </w:lvl>
  </w:abstractNum>
  <w:abstractNum w:abstractNumId="165" w15:restartNumberingAfterBreak="0">
    <w:nsid w:val="343A5A78"/>
    <w:multiLevelType w:val="multilevel"/>
    <w:tmpl w:val="D74E763C"/>
    <w:lvl w:ilvl="0">
      <w:start w:val="1"/>
      <w:numFmt w:val="lowerLetter"/>
      <w:lvlText w:val="%1)"/>
      <w:lvlJc w:val="left"/>
      <w:pPr>
        <w:ind w:left="435" w:hanging="329"/>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66" w15:restartNumberingAfterBreak="0">
    <w:nsid w:val="34567D50"/>
    <w:multiLevelType w:val="multilevel"/>
    <w:tmpl w:val="8DD6C4F0"/>
    <w:lvl w:ilvl="0">
      <w:start w:val="3"/>
      <w:numFmt w:val="lowerLetter"/>
      <w:lvlText w:val="%1)"/>
      <w:lvlJc w:val="left"/>
      <w:pPr>
        <w:ind w:left="410" w:hanging="304"/>
      </w:pPr>
      <w:rPr>
        <w:u w:val="none"/>
      </w:rPr>
    </w:lvl>
    <w:lvl w:ilvl="1">
      <w:numFmt w:val="bullet"/>
      <w:lvlText w:val="•"/>
      <w:lvlJc w:val="left"/>
      <w:pPr>
        <w:ind w:left="845" w:hanging="304"/>
      </w:pPr>
      <w:rPr>
        <w:u w:val="none"/>
      </w:rPr>
    </w:lvl>
    <w:lvl w:ilvl="2">
      <w:numFmt w:val="bullet"/>
      <w:lvlText w:val="•"/>
      <w:lvlJc w:val="left"/>
      <w:pPr>
        <w:ind w:left="1270" w:hanging="304"/>
      </w:pPr>
      <w:rPr>
        <w:u w:val="none"/>
      </w:rPr>
    </w:lvl>
    <w:lvl w:ilvl="3">
      <w:numFmt w:val="bullet"/>
      <w:lvlText w:val="•"/>
      <w:lvlJc w:val="left"/>
      <w:pPr>
        <w:ind w:left="1695" w:hanging="304"/>
      </w:pPr>
      <w:rPr>
        <w:u w:val="none"/>
      </w:rPr>
    </w:lvl>
    <w:lvl w:ilvl="4">
      <w:numFmt w:val="bullet"/>
      <w:lvlText w:val="•"/>
      <w:lvlJc w:val="left"/>
      <w:pPr>
        <w:ind w:left="2120" w:hanging="304"/>
      </w:pPr>
      <w:rPr>
        <w:u w:val="none"/>
      </w:rPr>
    </w:lvl>
    <w:lvl w:ilvl="5">
      <w:numFmt w:val="bullet"/>
      <w:lvlText w:val="•"/>
      <w:lvlJc w:val="left"/>
      <w:pPr>
        <w:ind w:left="2545" w:hanging="304"/>
      </w:pPr>
      <w:rPr>
        <w:u w:val="none"/>
      </w:rPr>
    </w:lvl>
    <w:lvl w:ilvl="6">
      <w:numFmt w:val="bullet"/>
      <w:lvlText w:val="•"/>
      <w:lvlJc w:val="left"/>
      <w:pPr>
        <w:ind w:left="2970" w:hanging="304"/>
      </w:pPr>
      <w:rPr>
        <w:u w:val="none"/>
      </w:rPr>
    </w:lvl>
    <w:lvl w:ilvl="7">
      <w:numFmt w:val="bullet"/>
      <w:lvlText w:val="•"/>
      <w:lvlJc w:val="left"/>
      <w:pPr>
        <w:ind w:left="3395" w:hanging="304"/>
      </w:pPr>
      <w:rPr>
        <w:u w:val="none"/>
      </w:rPr>
    </w:lvl>
    <w:lvl w:ilvl="8">
      <w:numFmt w:val="bullet"/>
      <w:lvlText w:val="•"/>
      <w:lvlJc w:val="left"/>
      <w:pPr>
        <w:ind w:left="3820" w:hanging="304"/>
      </w:pPr>
      <w:rPr>
        <w:u w:val="none"/>
      </w:rPr>
    </w:lvl>
  </w:abstractNum>
  <w:abstractNum w:abstractNumId="167" w15:restartNumberingAfterBreak="0">
    <w:nsid w:val="34AA2D93"/>
    <w:multiLevelType w:val="multilevel"/>
    <w:tmpl w:val="1E46BE8A"/>
    <w:styleLink w:val="WWOutlineListStyle421111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8" w15:restartNumberingAfterBreak="0">
    <w:nsid w:val="34CE0D40"/>
    <w:multiLevelType w:val="multilevel"/>
    <w:tmpl w:val="0E9E0F54"/>
    <w:styleLink w:val="WWNum4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9" w15:restartNumberingAfterBreak="0">
    <w:nsid w:val="35414E3D"/>
    <w:multiLevelType w:val="multilevel"/>
    <w:tmpl w:val="8E90B20C"/>
    <w:lvl w:ilvl="0">
      <w:start w:val="1"/>
      <w:numFmt w:val="lowerLetter"/>
      <w:lvlText w:val="%1)"/>
      <w:lvlJc w:val="left"/>
      <w:pPr>
        <w:ind w:left="2280" w:hanging="2280"/>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170" w15:restartNumberingAfterBreak="0">
    <w:nsid w:val="35A4250F"/>
    <w:multiLevelType w:val="multilevel"/>
    <w:tmpl w:val="C4A6A450"/>
    <w:lvl w:ilvl="0">
      <w:start w:val="1"/>
      <w:numFmt w:val="decimal"/>
      <w:pStyle w:val="Listaconvietas"/>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1" w15:restartNumberingAfterBreak="0">
    <w:nsid w:val="35AE1CD7"/>
    <w:multiLevelType w:val="multilevel"/>
    <w:tmpl w:val="3D569B14"/>
    <w:lvl w:ilvl="0">
      <w:start w:val="1"/>
      <w:numFmt w:val="lowerLetter"/>
      <w:lvlText w:val="%1)"/>
      <w:lvlJc w:val="left"/>
      <w:pPr>
        <w:ind w:left="430" w:hanging="320"/>
      </w:pPr>
      <w:rPr>
        <w:u w:val="none"/>
      </w:rPr>
    </w:lvl>
    <w:lvl w:ilvl="1">
      <w:numFmt w:val="bullet"/>
      <w:lvlText w:val="•"/>
      <w:lvlJc w:val="left"/>
      <w:pPr>
        <w:ind w:left="878" w:hanging="320"/>
      </w:pPr>
      <w:rPr>
        <w:u w:val="none"/>
      </w:rPr>
    </w:lvl>
    <w:lvl w:ilvl="2">
      <w:numFmt w:val="bullet"/>
      <w:lvlText w:val="•"/>
      <w:lvlJc w:val="left"/>
      <w:pPr>
        <w:ind w:left="1317" w:hanging="320"/>
      </w:pPr>
      <w:rPr>
        <w:u w:val="none"/>
      </w:rPr>
    </w:lvl>
    <w:lvl w:ilvl="3">
      <w:numFmt w:val="bullet"/>
      <w:lvlText w:val="•"/>
      <w:lvlJc w:val="left"/>
      <w:pPr>
        <w:ind w:left="1756" w:hanging="320"/>
      </w:pPr>
      <w:rPr>
        <w:u w:val="none"/>
      </w:rPr>
    </w:lvl>
    <w:lvl w:ilvl="4">
      <w:numFmt w:val="bullet"/>
      <w:lvlText w:val="•"/>
      <w:lvlJc w:val="left"/>
      <w:pPr>
        <w:ind w:left="2195" w:hanging="320"/>
      </w:pPr>
      <w:rPr>
        <w:u w:val="none"/>
      </w:rPr>
    </w:lvl>
    <w:lvl w:ilvl="5">
      <w:numFmt w:val="bullet"/>
      <w:lvlText w:val="•"/>
      <w:lvlJc w:val="left"/>
      <w:pPr>
        <w:ind w:left="2634" w:hanging="320"/>
      </w:pPr>
      <w:rPr>
        <w:u w:val="none"/>
      </w:rPr>
    </w:lvl>
    <w:lvl w:ilvl="6">
      <w:numFmt w:val="bullet"/>
      <w:lvlText w:val="•"/>
      <w:lvlJc w:val="left"/>
      <w:pPr>
        <w:ind w:left="3072" w:hanging="320"/>
      </w:pPr>
      <w:rPr>
        <w:u w:val="none"/>
      </w:rPr>
    </w:lvl>
    <w:lvl w:ilvl="7">
      <w:numFmt w:val="bullet"/>
      <w:lvlText w:val="•"/>
      <w:lvlJc w:val="left"/>
      <w:pPr>
        <w:ind w:left="3511" w:hanging="320"/>
      </w:pPr>
      <w:rPr>
        <w:u w:val="none"/>
      </w:rPr>
    </w:lvl>
    <w:lvl w:ilvl="8">
      <w:numFmt w:val="bullet"/>
      <w:lvlText w:val="•"/>
      <w:lvlJc w:val="left"/>
      <w:pPr>
        <w:ind w:left="3950" w:hanging="320"/>
      </w:pPr>
      <w:rPr>
        <w:u w:val="none"/>
      </w:rPr>
    </w:lvl>
  </w:abstractNum>
  <w:abstractNum w:abstractNumId="172" w15:restartNumberingAfterBreak="0">
    <w:nsid w:val="36493E60"/>
    <w:multiLevelType w:val="multilevel"/>
    <w:tmpl w:val="77A443BE"/>
    <w:styleLink w:val="WWOutlineListStyle16221"/>
    <w:lvl w:ilvl="0">
      <w:start w:val="1"/>
      <w:numFmt w:val="lowerLetter"/>
      <w:lvlText w:val="%1)"/>
      <w:lvlJc w:val="left"/>
      <w:pPr>
        <w:ind w:left="1080" w:hanging="360"/>
      </w:pPr>
      <w:rPr>
        <w:rFonts w:ascii="Arial" w:eastAsia="Arial" w:hAnsi="Arial" w:cs="Arial"/>
        <w:vertAlign w:val="baseline"/>
      </w:rPr>
    </w:lvl>
    <w:lvl w:ilvl="1">
      <w:start w:val="1"/>
      <w:numFmt w:val="lowerLetter"/>
      <w:lvlText w:val="%2."/>
      <w:lvlJc w:val="left"/>
      <w:pPr>
        <w:ind w:left="1800" w:hanging="360"/>
      </w:pPr>
      <w:rPr>
        <w:vertAlign w:val="baseline"/>
      </w:rPr>
    </w:lvl>
    <w:lvl w:ilvl="2">
      <w:start w:val="1"/>
      <w:numFmt w:val="bullet"/>
      <w:lvlText w:val="•"/>
      <w:lvlJc w:val="left"/>
      <w:pPr>
        <w:ind w:left="2700" w:hanging="360"/>
      </w:pPr>
      <w:rPr>
        <w:rFonts w:ascii="Arial" w:eastAsia="Arial" w:hAnsi="Arial" w:cs="Arial"/>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73" w15:restartNumberingAfterBreak="0">
    <w:nsid w:val="364A60B8"/>
    <w:multiLevelType w:val="multilevel"/>
    <w:tmpl w:val="703039BA"/>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74" w15:restartNumberingAfterBreak="0">
    <w:nsid w:val="36C8524F"/>
    <w:multiLevelType w:val="multilevel"/>
    <w:tmpl w:val="D12E6CF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75" w15:restartNumberingAfterBreak="0">
    <w:nsid w:val="36D25CCC"/>
    <w:multiLevelType w:val="multilevel"/>
    <w:tmpl w:val="A7A4F350"/>
    <w:styleLink w:val="WWOutlineListStyle1401"/>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76" w15:restartNumberingAfterBreak="0">
    <w:nsid w:val="37267D1C"/>
    <w:multiLevelType w:val="multilevel"/>
    <w:tmpl w:val="E340A88E"/>
    <w:lvl w:ilvl="0">
      <w:start w:val="1"/>
      <w:numFmt w:val="lowerLetter"/>
      <w:lvlText w:val="%1)"/>
      <w:lvlJc w:val="left"/>
      <w:pPr>
        <w:ind w:left="435" w:hanging="329"/>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77" w15:restartNumberingAfterBreak="0">
    <w:nsid w:val="37365013"/>
    <w:multiLevelType w:val="multilevel"/>
    <w:tmpl w:val="5BE2725E"/>
    <w:styleLink w:val="WWNum721"/>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8" w15:restartNumberingAfterBreak="0">
    <w:nsid w:val="375F7CD2"/>
    <w:multiLevelType w:val="multilevel"/>
    <w:tmpl w:val="A0069AB0"/>
    <w:lvl w:ilvl="0">
      <w:start w:val="3"/>
      <w:numFmt w:val="lowerLetter"/>
      <w:lvlText w:val="%1)"/>
      <w:lvlJc w:val="left"/>
      <w:pPr>
        <w:ind w:left="434" w:hanging="32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79" w15:restartNumberingAfterBreak="0">
    <w:nsid w:val="37B02403"/>
    <w:multiLevelType w:val="multilevel"/>
    <w:tmpl w:val="6B728878"/>
    <w:styleLink w:val="WWOutlineListStyle91112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0" w15:restartNumberingAfterBreak="0">
    <w:nsid w:val="38CF1004"/>
    <w:multiLevelType w:val="multilevel"/>
    <w:tmpl w:val="2C541464"/>
    <w:lvl w:ilvl="0">
      <w:start w:val="1"/>
      <w:numFmt w:val="lowerLetter"/>
      <w:lvlText w:val="%1)"/>
      <w:lvlJc w:val="left"/>
      <w:pPr>
        <w:ind w:left="431"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81" w15:restartNumberingAfterBreak="0">
    <w:nsid w:val="3903661B"/>
    <w:multiLevelType w:val="multilevel"/>
    <w:tmpl w:val="DDB2A806"/>
    <w:styleLink w:val="WWOutlineListStyle15211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2" w15:restartNumberingAfterBreak="0">
    <w:nsid w:val="391777FF"/>
    <w:multiLevelType w:val="multilevel"/>
    <w:tmpl w:val="89AABA70"/>
    <w:styleLink w:val="WWNum2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3" w15:restartNumberingAfterBreak="0">
    <w:nsid w:val="3A1D1CF4"/>
    <w:multiLevelType w:val="multilevel"/>
    <w:tmpl w:val="E53001E8"/>
    <w:styleLink w:val="WWOutlineListStyle1421112"/>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upperLetter"/>
      <w:lvlText w:val="%3."/>
      <w:lvlJc w:val="left"/>
      <w:pPr>
        <w:ind w:left="3420" w:hanging="720"/>
      </w:pPr>
      <w:rPr>
        <w:b/>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84" w15:restartNumberingAfterBreak="0">
    <w:nsid w:val="3A2307BD"/>
    <w:multiLevelType w:val="multilevel"/>
    <w:tmpl w:val="48D8099A"/>
    <w:lvl w:ilvl="0">
      <w:start w:val="1"/>
      <w:numFmt w:val="lowerLetter"/>
      <w:lvlText w:val="%1)"/>
      <w:lvlJc w:val="left"/>
      <w:pPr>
        <w:ind w:left="430"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85" w15:restartNumberingAfterBreak="0">
    <w:nsid w:val="3A64518E"/>
    <w:multiLevelType w:val="multilevel"/>
    <w:tmpl w:val="FEEEA13C"/>
    <w:lvl w:ilvl="0">
      <w:start w:val="1"/>
      <w:numFmt w:val="lowerLetter"/>
      <w:lvlText w:val="%1)"/>
      <w:lvlJc w:val="left"/>
      <w:pPr>
        <w:ind w:left="415" w:hanging="280"/>
      </w:pPr>
      <w:rPr>
        <w:u w:val="none"/>
      </w:rPr>
    </w:lvl>
    <w:lvl w:ilvl="1">
      <w:numFmt w:val="bullet"/>
      <w:lvlText w:val="•"/>
      <w:lvlJc w:val="left"/>
      <w:pPr>
        <w:ind w:left="830" w:hanging="280"/>
      </w:pPr>
      <w:rPr>
        <w:u w:val="none"/>
      </w:rPr>
    </w:lvl>
    <w:lvl w:ilvl="2">
      <w:numFmt w:val="bullet"/>
      <w:lvlText w:val="•"/>
      <w:lvlJc w:val="left"/>
      <w:pPr>
        <w:ind w:left="1241" w:hanging="280"/>
      </w:pPr>
      <w:rPr>
        <w:u w:val="none"/>
      </w:rPr>
    </w:lvl>
    <w:lvl w:ilvl="3">
      <w:numFmt w:val="bullet"/>
      <w:lvlText w:val="•"/>
      <w:lvlJc w:val="left"/>
      <w:pPr>
        <w:ind w:left="1652" w:hanging="280"/>
      </w:pPr>
      <w:rPr>
        <w:u w:val="none"/>
      </w:rPr>
    </w:lvl>
    <w:lvl w:ilvl="4">
      <w:numFmt w:val="bullet"/>
      <w:lvlText w:val="•"/>
      <w:lvlJc w:val="left"/>
      <w:pPr>
        <w:ind w:left="2063" w:hanging="280"/>
      </w:pPr>
      <w:rPr>
        <w:u w:val="none"/>
      </w:rPr>
    </w:lvl>
    <w:lvl w:ilvl="5">
      <w:numFmt w:val="bullet"/>
      <w:lvlText w:val="•"/>
      <w:lvlJc w:val="left"/>
      <w:pPr>
        <w:ind w:left="2474" w:hanging="280"/>
      </w:pPr>
      <w:rPr>
        <w:u w:val="none"/>
      </w:rPr>
    </w:lvl>
    <w:lvl w:ilvl="6">
      <w:numFmt w:val="bullet"/>
      <w:lvlText w:val="•"/>
      <w:lvlJc w:val="left"/>
      <w:pPr>
        <w:ind w:left="2884" w:hanging="280"/>
      </w:pPr>
      <w:rPr>
        <w:u w:val="none"/>
      </w:rPr>
    </w:lvl>
    <w:lvl w:ilvl="7">
      <w:numFmt w:val="bullet"/>
      <w:lvlText w:val="•"/>
      <w:lvlJc w:val="left"/>
      <w:pPr>
        <w:ind w:left="3295" w:hanging="280"/>
      </w:pPr>
      <w:rPr>
        <w:u w:val="none"/>
      </w:rPr>
    </w:lvl>
    <w:lvl w:ilvl="8">
      <w:numFmt w:val="bullet"/>
      <w:lvlText w:val="•"/>
      <w:lvlJc w:val="left"/>
      <w:pPr>
        <w:ind w:left="3706" w:hanging="280"/>
      </w:pPr>
      <w:rPr>
        <w:u w:val="none"/>
      </w:rPr>
    </w:lvl>
  </w:abstractNum>
  <w:abstractNum w:abstractNumId="186" w15:restartNumberingAfterBreak="0">
    <w:nsid w:val="3B2C418B"/>
    <w:multiLevelType w:val="multilevel"/>
    <w:tmpl w:val="52F26540"/>
    <w:lvl w:ilvl="0">
      <w:start w:val="1"/>
      <w:numFmt w:val="decimal"/>
      <w:lvlText w:val="%1"/>
      <w:lvlJc w:val="left"/>
      <w:pPr>
        <w:ind w:left="360" w:hanging="360"/>
      </w:pPr>
      <w:rPr>
        <w:b/>
        <w:bCs/>
        <w:vertAlign w:val="baseline"/>
      </w:rPr>
    </w:lvl>
    <w:lvl w:ilvl="1">
      <w:start w:val="2"/>
      <w:numFmt w:val="decimal"/>
      <w:lvlText w:val="%1.%2"/>
      <w:lvlJc w:val="left"/>
      <w:pPr>
        <w:ind w:left="1778" w:hanging="360"/>
      </w:pPr>
      <w:rPr>
        <w:b/>
        <w:bCs/>
        <w:vertAlign w:val="baseline"/>
      </w:rPr>
    </w:lvl>
    <w:lvl w:ilvl="2">
      <w:start w:val="1"/>
      <w:numFmt w:val="decimal"/>
      <w:lvlText w:val="%1.%2.%3"/>
      <w:lvlJc w:val="left"/>
      <w:pPr>
        <w:ind w:left="3556" w:hanging="720"/>
      </w:pPr>
      <w:rPr>
        <w:b/>
        <w:bCs/>
        <w:vertAlign w:val="baseline"/>
      </w:rPr>
    </w:lvl>
    <w:lvl w:ilvl="3">
      <w:start w:val="1"/>
      <w:numFmt w:val="decimal"/>
      <w:lvlText w:val="%1.%2.%3.%4"/>
      <w:lvlJc w:val="left"/>
      <w:pPr>
        <w:ind w:left="4974" w:hanging="720"/>
      </w:pPr>
      <w:rPr>
        <w:b/>
        <w:bCs/>
        <w:vertAlign w:val="baseline"/>
      </w:rPr>
    </w:lvl>
    <w:lvl w:ilvl="4">
      <w:start w:val="1"/>
      <w:numFmt w:val="decimal"/>
      <w:lvlText w:val="%1.%2.%3.%4.%5"/>
      <w:lvlJc w:val="left"/>
      <w:pPr>
        <w:ind w:left="6752" w:hanging="1080"/>
      </w:pPr>
      <w:rPr>
        <w:b/>
        <w:bCs/>
        <w:vertAlign w:val="baseline"/>
      </w:rPr>
    </w:lvl>
    <w:lvl w:ilvl="5">
      <w:start w:val="1"/>
      <w:numFmt w:val="decimal"/>
      <w:lvlText w:val="%1.%2.%3.%4.%5.%6"/>
      <w:lvlJc w:val="left"/>
      <w:pPr>
        <w:ind w:left="8170" w:hanging="1080"/>
      </w:pPr>
      <w:rPr>
        <w:b/>
        <w:bCs/>
        <w:vertAlign w:val="baseline"/>
      </w:rPr>
    </w:lvl>
    <w:lvl w:ilvl="6">
      <w:start w:val="1"/>
      <w:numFmt w:val="decimal"/>
      <w:lvlText w:val="%1.%2.%3.%4.%5.%6.%7"/>
      <w:lvlJc w:val="left"/>
      <w:pPr>
        <w:ind w:left="9948" w:hanging="1440"/>
      </w:pPr>
      <w:rPr>
        <w:b/>
        <w:bCs/>
        <w:vertAlign w:val="baseline"/>
      </w:rPr>
    </w:lvl>
    <w:lvl w:ilvl="7">
      <w:start w:val="1"/>
      <w:numFmt w:val="decimal"/>
      <w:lvlText w:val="%1.%2.%3.%4.%5.%6.%7.%8"/>
      <w:lvlJc w:val="left"/>
      <w:pPr>
        <w:ind w:left="11366" w:hanging="1440"/>
      </w:pPr>
      <w:rPr>
        <w:b/>
        <w:bCs/>
        <w:vertAlign w:val="baseline"/>
      </w:rPr>
    </w:lvl>
    <w:lvl w:ilvl="8">
      <w:start w:val="1"/>
      <w:numFmt w:val="decimal"/>
      <w:lvlText w:val="%1.%2.%3.%4.%5.%6.%7.%8.%9"/>
      <w:lvlJc w:val="left"/>
      <w:pPr>
        <w:ind w:left="13144" w:hanging="1800"/>
      </w:pPr>
      <w:rPr>
        <w:b/>
        <w:bCs/>
        <w:vertAlign w:val="baseline"/>
      </w:rPr>
    </w:lvl>
  </w:abstractNum>
  <w:abstractNum w:abstractNumId="187" w15:restartNumberingAfterBreak="0">
    <w:nsid w:val="3B8C2D6E"/>
    <w:multiLevelType w:val="multilevel"/>
    <w:tmpl w:val="317A742A"/>
    <w:styleLink w:val="WWOutlineListStyle4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8" w15:restartNumberingAfterBreak="0">
    <w:nsid w:val="3C1E7C10"/>
    <w:multiLevelType w:val="multilevel"/>
    <w:tmpl w:val="6AB4E5C8"/>
    <w:styleLink w:val="WWOutlineListStyle61112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89" w15:restartNumberingAfterBreak="0">
    <w:nsid w:val="3C262FB7"/>
    <w:multiLevelType w:val="multilevel"/>
    <w:tmpl w:val="9808F64C"/>
    <w:styleLink w:val="WWOutlineListStyle5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0" w15:restartNumberingAfterBreak="0">
    <w:nsid w:val="3C83217C"/>
    <w:multiLevelType w:val="multilevel"/>
    <w:tmpl w:val="543C02F0"/>
    <w:lvl w:ilvl="0">
      <w:start w:val="3"/>
      <w:numFmt w:val="lowerLetter"/>
      <w:lvlText w:val="%1)"/>
      <w:lvlJc w:val="left"/>
      <w:pPr>
        <w:ind w:left="411" w:hanging="304"/>
      </w:pPr>
      <w:rPr>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91" w15:restartNumberingAfterBreak="0">
    <w:nsid w:val="3CA42B55"/>
    <w:multiLevelType w:val="multilevel"/>
    <w:tmpl w:val="15B41426"/>
    <w:styleLink w:val="WWOutlineListStyle13111211"/>
    <w:lvl w:ilvl="0">
      <w:start w:val="1"/>
      <w:numFmt w:val="decimal"/>
      <w:lvlText w:val="%1."/>
      <w:lvlJc w:val="left"/>
      <w:pPr>
        <w:ind w:left="359" w:hanging="360"/>
      </w:pPr>
      <w:rPr>
        <w:vertAlign w:val="baseline"/>
      </w:rPr>
    </w:lvl>
    <w:lvl w:ilvl="1">
      <w:start w:val="1"/>
      <w:numFmt w:val="lowerLetter"/>
      <w:lvlText w:val="%2."/>
      <w:lvlJc w:val="left"/>
      <w:pPr>
        <w:ind w:left="1079" w:hanging="360"/>
      </w:pPr>
      <w:rPr>
        <w:vertAlign w:val="baseline"/>
      </w:rPr>
    </w:lvl>
    <w:lvl w:ilvl="2">
      <w:start w:val="1"/>
      <w:numFmt w:val="lowerRoman"/>
      <w:lvlText w:val="%3."/>
      <w:lvlJc w:val="right"/>
      <w:pPr>
        <w:ind w:left="1799" w:hanging="180"/>
      </w:pPr>
      <w:rPr>
        <w:vertAlign w:val="baseline"/>
      </w:rPr>
    </w:lvl>
    <w:lvl w:ilvl="3">
      <w:start w:val="1"/>
      <w:numFmt w:val="decimal"/>
      <w:lvlText w:val="%4."/>
      <w:lvlJc w:val="left"/>
      <w:pPr>
        <w:ind w:left="2519" w:hanging="360"/>
      </w:pPr>
      <w:rPr>
        <w:vertAlign w:val="baseline"/>
      </w:rPr>
    </w:lvl>
    <w:lvl w:ilvl="4">
      <w:start w:val="1"/>
      <w:numFmt w:val="lowerLetter"/>
      <w:lvlText w:val="%5."/>
      <w:lvlJc w:val="left"/>
      <w:pPr>
        <w:ind w:left="3239" w:hanging="360"/>
      </w:pPr>
      <w:rPr>
        <w:vertAlign w:val="baseline"/>
      </w:rPr>
    </w:lvl>
    <w:lvl w:ilvl="5">
      <w:start w:val="1"/>
      <w:numFmt w:val="lowerRoman"/>
      <w:lvlText w:val="%6."/>
      <w:lvlJc w:val="right"/>
      <w:pPr>
        <w:ind w:left="3959" w:hanging="180"/>
      </w:pPr>
      <w:rPr>
        <w:vertAlign w:val="baseline"/>
      </w:rPr>
    </w:lvl>
    <w:lvl w:ilvl="6">
      <w:start w:val="1"/>
      <w:numFmt w:val="decimal"/>
      <w:lvlText w:val="%7."/>
      <w:lvlJc w:val="left"/>
      <w:pPr>
        <w:ind w:left="4679" w:hanging="360"/>
      </w:pPr>
      <w:rPr>
        <w:vertAlign w:val="baseline"/>
      </w:rPr>
    </w:lvl>
    <w:lvl w:ilvl="7">
      <w:start w:val="1"/>
      <w:numFmt w:val="lowerLetter"/>
      <w:lvlText w:val="%8."/>
      <w:lvlJc w:val="left"/>
      <w:pPr>
        <w:ind w:left="5399" w:hanging="360"/>
      </w:pPr>
      <w:rPr>
        <w:vertAlign w:val="baseline"/>
      </w:rPr>
    </w:lvl>
    <w:lvl w:ilvl="8">
      <w:start w:val="1"/>
      <w:numFmt w:val="lowerRoman"/>
      <w:lvlText w:val="%9."/>
      <w:lvlJc w:val="right"/>
      <w:pPr>
        <w:ind w:left="6119" w:hanging="180"/>
      </w:pPr>
      <w:rPr>
        <w:vertAlign w:val="baseline"/>
      </w:rPr>
    </w:lvl>
  </w:abstractNum>
  <w:abstractNum w:abstractNumId="192" w15:restartNumberingAfterBreak="0">
    <w:nsid w:val="3CE42CBB"/>
    <w:multiLevelType w:val="multilevel"/>
    <w:tmpl w:val="728C0264"/>
    <w:styleLink w:val="WWOutlineListStyle171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3" w15:restartNumberingAfterBreak="0">
    <w:nsid w:val="3D830C30"/>
    <w:multiLevelType w:val="multilevel"/>
    <w:tmpl w:val="C47A0288"/>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94" w15:restartNumberingAfterBreak="0">
    <w:nsid w:val="3DD018CB"/>
    <w:multiLevelType w:val="multilevel"/>
    <w:tmpl w:val="FAB238E2"/>
    <w:lvl w:ilvl="0">
      <w:start w:val="1"/>
      <w:numFmt w:val="lowerLetter"/>
      <w:lvlText w:val="%1)"/>
      <w:lvlJc w:val="left"/>
      <w:pPr>
        <w:ind w:left="0" w:firstLine="0"/>
      </w:pPr>
      <w:rPr>
        <w:rFonts w:ascii="Arial" w:eastAsia="Arial" w:hAnsi="Arial" w:cs="Arial" w:hint="default"/>
        <w:b w:val="0"/>
        <w:i w:val="0"/>
        <w:strike w:val="0"/>
        <w:color w:val="000000"/>
        <w:sz w:val="24"/>
        <w:szCs w:val="24"/>
        <w:u w:val="none"/>
        <w:vertAlign w:val="baseline"/>
      </w:rPr>
    </w:lvl>
    <w:lvl w:ilvl="1">
      <w:start w:val="1"/>
      <w:numFmt w:val="lowerLetter"/>
      <w:lvlText w:val="%2"/>
      <w:lvlJc w:val="left"/>
      <w:pPr>
        <w:ind w:left="1189" w:hanging="1189"/>
      </w:pPr>
      <w:rPr>
        <w:rFonts w:ascii="Times New Roman" w:eastAsia="Times New Roman" w:hAnsi="Times New Roman" w:cs="Times New Roman" w:hint="default"/>
        <w:b w:val="0"/>
        <w:i w:val="0"/>
        <w:strike w:val="0"/>
        <w:color w:val="000000"/>
        <w:sz w:val="20"/>
        <w:szCs w:val="20"/>
        <w:u w:val="none"/>
        <w:vertAlign w:val="baseline"/>
      </w:rPr>
    </w:lvl>
    <w:lvl w:ilvl="2">
      <w:start w:val="1"/>
      <w:numFmt w:val="lowerRoman"/>
      <w:lvlText w:val="%3"/>
      <w:lvlJc w:val="left"/>
      <w:pPr>
        <w:ind w:left="1909" w:hanging="1909"/>
      </w:pPr>
      <w:rPr>
        <w:rFonts w:ascii="Times New Roman" w:eastAsia="Times New Roman" w:hAnsi="Times New Roman" w:cs="Times New Roman" w:hint="default"/>
        <w:b w:val="0"/>
        <w:i w:val="0"/>
        <w:strike w:val="0"/>
        <w:color w:val="000000"/>
        <w:sz w:val="20"/>
        <w:szCs w:val="20"/>
        <w:u w:val="none"/>
        <w:vertAlign w:val="baseline"/>
      </w:rPr>
    </w:lvl>
    <w:lvl w:ilvl="3">
      <w:start w:val="1"/>
      <w:numFmt w:val="decimal"/>
      <w:lvlText w:val="%4"/>
      <w:lvlJc w:val="left"/>
      <w:pPr>
        <w:ind w:left="2629" w:hanging="2629"/>
      </w:pPr>
      <w:rPr>
        <w:rFonts w:ascii="Times New Roman" w:eastAsia="Times New Roman" w:hAnsi="Times New Roman" w:cs="Times New Roman" w:hint="default"/>
        <w:b w:val="0"/>
        <w:i w:val="0"/>
        <w:strike w:val="0"/>
        <w:color w:val="000000"/>
        <w:sz w:val="20"/>
        <w:szCs w:val="20"/>
        <w:u w:val="none"/>
        <w:vertAlign w:val="baseline"/>
      </w:rPr>
    </w:lvl>
    <w:lvl w:ilvl="4">
      <w:start w:val="1"/>
      <w:numFmt w:val="lowerLetter"/>
      <w:lvlText w:val="%5"/>
      <w:lvlJc w:val="left"/>
      <w:pPr>
        <w:ind w:left="3349" w:hanging="3349"/>
      </w:pPr>
      <w:rPr>
        <w:rFonts w:ascii="Times New Roman" w:eastAsia="Times New Roman" w:hAnsi="Times New Roman" w:cs="Times New Roman" w:hint="default"/>
        <w:b w:val="0"/>
        <w:i w:val="0"/>
        <w:strike w:val="0"/>
        <w:color w:val="000000"/>
        <w:sz w:val="20"/>
        <w:szCs w:val="20"/>
        <w:u w:val="none"/>
        <w:vertAlign w:val="baseline"/>
      </w:rPr>
    </w:lvl>
    <w:lvl w:ilvl="5">
      <w:start w:val="1"/>
      <w:numFmt w:val="lowerRoman"/>
      <w:lvlText w:val="%6"/>
      <w:lvlJc w:val="left"/>
      <w:pPr>
        <w:ind w:left="4069" w:hanging="4069"/>
      </w:pPr>
      <w:rPr>
        <w:rFonts w:ascii="Times New Roman" w:eastAsia="Times New Roman" w:hAnsi="Times New Roman" w:cs="Times New Roman" w:hint="default"/>
        <w:b w:val="0"/>
        <w:i w:val="0"/>
        <w:strike w:val="0"/>
        <w:color w:val="000000"/>
        <w:sz w:val="20"/>
        <w:szCs w:val="20"/>
        <w:u w:val="none"/>
        <w:vertAlign w:val="baseline"/>
      </w:rPr>
    </w:lvl>
    <w:lvl w:ilvl="6">
      <w:start w:val="1"/>
      <w:numFmt w:val="decimal"/>
      <w:lvlText w:val="%7"/>
      <w:lvlJc w:val="left"/>
      <w:pPr>
        <w:ind w:left="4789" w:hanging="4789"/>
      </w:pPr>
      <w:rPr>
        <w:rFonts w:ascii="Times New Roman" w:eastAsia="Times New Roman" w:hAnsi="Times New Roman" w:cs="Times New Roman" w:hint="default"/>
        <w:b w:val="0"/>
        <w:i w:val="0"/>
        <w:strike w:val="0"/>
        <w:color w:val="000000"/>
        <w:sz w:val="20"/>
        <w:szCs w:val="20"/>
        <w:u w:val="none"/>
        <w:vertAlign w:val="baseline"/>
      </w:rPr>
    </w:lvl>
    <w:lvl w:ilvl="7">
      <w:start w:val="1"/>
      <w:numFmt w:val="lowerLetter"/>
      <w:lvlText w:val="%8"/>
      <w:lvlJc w:val="left"/>
      <w:pPr>
        <w:ind w:left="5509" w:hanging="5509"/>
      </w:pPr>
      <w:rPr>
        <w:rFonts w:ascii="Times New Roman" w:eastAsia="Times New Roman" w:hAnsi="Times New Roman" w:cs="Times New Roman" w:hint="default"/>
        <w:b w:val="0"/>
        <w:i w:val="0"/>
        <w:strike w:val="0"/>
        <w:color w:val="000000"/>
        <w:sz w:val="20"/>
        <w:szCs w:val="20"/>
        <w:u w:val="none"/>
        <w:vertAlign w:val="baseline"/>
      </w:rPr>
    </w:lvl>
    <w:lvl w:ilvl="8">
      <w:start w:val="1"/>
      <w:numFmt w:val="lowerRoman"/>
      <w:lvlText w:val="%9"/>
      <w:lvlJc w:val="left"/>
      <w:pPr>
        <w:ind w:left="6229" w:hanging="6229"/>
      </w:pPr>
      <w:rPr>
        <w:rFonts w:ascii="Times New Roman" w:eastAsia="Times New Roman" w:hAnsi="Times New Roman" w:cs="Times New Roman" w:hint="default"/>
        <w:b w:val="0"/>
        <w:i w:val="0"/>
        <w:strike w:val="0"/>
        <w:color w:val="000000"/>
        <w:sz w:val="20"/>
        <w:szCs w:val="20"/>
        <w:u w:val="none"/>
        <w:vertAlign w:val="baseline"/>
      </w:rPr>
    </w:lvl>
  </w:abstractNum>
  <w:abstractNum w:abstractNumId="195" w15:restartNumberingAfterBreak="0">
    <w:nsid w:val="3DE94FA0"/>
    <w:multiLevelType w:val="multilevel"/>
    <w:tmpl w:val="E3BE7A3C"/>
    <w:styleLink w:val="WWOutlineListStyle99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6" w15:restartNumberingAfterBreak="0">
    <w:nsid w:val="3E7E1F6D"/>
    <w:multiLevelType w:val="multilevel"/>
    <w:tmpl w:val="B0344FBC"/>
    <w:styleLink w:val="WWOutlineListStyle14113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7" w15:restartNumberingAfterBreak="0">
    <w:nsid w:val="3E82340A"/>
    <w:multiLevelType w:val="multilevel"/>
    <w:tmpl w:val="21B6CAF8"/>
    <w:styleLink w:val="WWOutlineListStyle6111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8" w15:restartNumberingAfterBreak="0">
    <w:nsid w:val="3EDA6ED5"/>
    <w:multiLevelType w:val="multilevel"/>
    <w:tmpl w:val="4A32DECE"/>
    <w:styleLink w:val="WWOutlineListStyle9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9" w15:restartNumberingAfterBreak="0">
    <w:nsid w:val="3EEA684C"/>
    <w:multiLevelType w:val="multilevel"/>
    <w:tmpl w:val="EC5E6A6C"/>
    <w:lvl w:ilvl="0">
      <w:start w:val="1"/>
      <w:numFmt w:val="lowerLetter"/>
      <w:lvlText w:val="%1)"/>
      <w:lvlJc w:val="left"/>
      <w:pPr>
        <w:ind w:left="386" w:hanging="28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00" w15:restartNumberingAfterBreak="0">
    <w:nsid w:val="3F351AF4"/>
    <w:multiLevelType w:val="multilevel"/>
    <w:tmpl w:val="7F00B4C6"/>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201" w15:restartNumberingAfterBreak="0">
    <w:nsid w:val="3F6F540D"/>
    <w:multiLevelType w:val="multilevel"/>
    <w:tmpl w:val="8A8A6E18"/>
    <w:styleLink w:val="WWOutlineListStyle5111211"/>
    <w:lvl w:ilvl="0">
      <w:start w:val="1"/>
      <w:numFmt w:val="decimal"/>
      <w:lvlText w:val="%1."/>
      <w:lvlJc w:val="left"/>
      <w:pPr>
        <w:ind w:left="720" w:hanging="360"/>
      </w:pPr>
      <w:rPr>
        <w:b w:val="0"/>
        <w:i w:val="0"/>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2" w15:restartNumberingAfterBreak="0">
    <w:nsid w:val="3F8507EB"/>
    <w:multiLevelType w:val="multilevel"/>
    <w:tmpl w:val="0910302E"/>
    <w:lvl w:ilvl="0">
      <w:start w:val="1"/>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203" w15:restartNumberingAfterBreak="0">
    <w:nsid w:val="40193DE5"/>
    <w:multiLevelType w:val="multilevel"/>
    <w:tmpl w:val="52EA34E0"/>
    <w:styleLink w:val="WWOutlineListStyle152111111"/>
    <w:lvl w:ilvl="0">
      <w:start w:val="1"/>
      <w:numFmt w:val="upperLetter"/>
      <w:lvlText w:val="%1."/>
      <w:lvlJc w:val="left"/>
      <w:pPr>
        <w:ind w:left="358" w:hanging="360"/>
      </w:pPr>
      <w:rPr>
        <w:b/>
        <w:vertAlign w:val="baseline"/>
      </w:rPr>
    </w:lvl>
    <w:lvl w:ilvl="1">
      <w:start w:val="1"/>
      <w:numFmt w:val="lowerLetter"/>
      <w:lvlText w:val="%2."/>
      <w:lvlJc w:val="left"/>
      <w:pPr>
        <w:ind w:left="1078" w:hanging="360"/>
      </w:pPr>
      <w:rPr>
        <w:vertAlign w:val="baseline"/>
      </w:rPr>
    </w:lvl>
    <w:lvl w:ilvl="2">
      <w:start w:val="1"/>
      <w:numFmt w:val="lowerRoman"/>
      <w:lvlText w:val="%3."/>
      <w:lvlJc w:val="right"/>
      <w:pPr>
        <w:ind w:left="1798" w:hanging="180"/>
      </w:pPr>
      <w:rPr>
        <w:vertAlign w:val="baseline"/>
      </w:rPr>
    </w:lvl>
    <w:lvl w:ilvl="3">
      <w:start w:val="1"/>
      <w:numFmt w:val="decimal"/>
      <w:lvlText w:val="%4."/>
      <w:lvlJc w:val="left"/>
      <w:pPr>
        <w:ind w:left="2518" w:hanging="360"/>
      </w:pPr>
      <w:rPr>
        <w:vertAlign w:val="baseline"/>
      </w:rPr>
    </w:lvl>
    <w:lvl w:ilvl="4">
      <w:start w:val="1"/>
      <w:numFmt w:val="lowerLetter"/>
      <w:lvlText w:val="%5."/>
      <w:lvlJc w:val="left"/>
      <w:pPr>
        <w:ind w:left="3238" w:hanging="360"/>
      </w:pPr>
      <w:rPr>
        <w:vertAlign w:val="baseline"/>
      </w:rPr>
    </w:lvl>
    <w:lvl w:ilvl="5">
      <w:start w:val="1"/>
      <w:numFmt w:val="lowerRoman"/>
      <w:lvlText w:val="%6."/>
      <w:lvlJc w:val="right"/>
      <w:pPr>
        <w:ind w:left="3958" w:hanging="180"/>
      </w:pPr>
      <w:rPr>
        <w:vertAlign w:val="baseline"/>
      </w:rPr>
    </w:lvl>
    <w:lvl w:ilvl="6">
      <w:start w:val="1"/>
      <w:numFmt w:val="decimal"/>
      <w:lvlText w:val="%7."/>
      <w:lvlJc w:val="left"/>
      <w:pPr>
        <w:ind w:left="4678" w:hanging="360"/>
      </w:pPr>
      <w:rPr>
        <w:vertAlign w:val="baseline"/>
      </w:rPr>
    </w:lvl>
    <w:lvl w:ilvl="7">
      <w:start w:val="1"/>
      <w:numFmt w:val="lowerLetter"/>
      <w:lvlText w:val="%8."/>
      <w:lvlJc w:val="left"/>
      <w:pPr>
        <w:ind w:left="5398" w:hanging="360"/>
      </w:pPr>
      <w:rPr>
        <w:vertAlign w:val="baseline"/>
      </w:rPr>
    </w:lvl>
    <w:lvl w:ilvl="8">
      <w:start w:val="1"/>
      <w:numFmt w:val="lowerRoman"/>
      <w:lvlText w:val="%9."/>
      <w:lvlJc w:val="right"/>
      <w:pPr>
        <w:ind w:left="6118" w:hanging="180"/>
      </w:pPr>
      <w:rPr>
        <w:vertAlign w:val="baseline"/>
      </w:rPr>
    </w:lvl>
  </w:abstractNum>
  <w:abstractNum w:abstractNumId="204" w15:restartNumberingAfterBreak="0">
    <w:nsid w:val="4024585A"/>
    <w:multiLevelType w:val="multilevel"/>
    <w:tmpl w:val="6C268324"/>
    <w:lvl w:ilvl="0">
      <w:start w:val="1"/>
      <w:numFmt w:val="lowerLetter"/>
      <w:lvlText w:val="%1)"/>
      <w:lvlJc w:val="left"/>
      <w:pPr>
        <w:ind w:left="434" w:hanging="32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05" w15:restartNumberingAfterBreak="0">
    <w:nsid w:val="403E3913"/>
    <w:multiLevelType w:val="multilevel"/>
    <w:tmpl w:val="94E8F684"/>
    <w:styleLink w:val="WWOutlineListStyle9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40651BDB"/>
    <w:multiLevelType w:val="multilevel"/>
    <w:tmpl w:val="8BCC7D10"/>
    <w:lvl w:ilvl="0">
      <w:start w:val="1"/>
      <w:numFmt w:val="lowerLetter"/>
      <w:lvlText w:val="%1)"/>
      <w:lvlJc w:val="left"/>
      <w:pPr>
        <w:ind w:left="411"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07" w15:restartNumberingAfterBreak="0">
    <w:nsid w:val="40926660"/>
    <w:multiLevelType w:val="multilevel"/>
    <w:tmpl w:val="8B9C4E1E"/>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208" w15:restartNumberingAfterBreak="0">
    <w:nsid w:val="419C34DA"/>
    <w:multiLevelType w:val="multilevel"/>
    <w:tmpl w:val="7D8CF3DE"/>
    <w:styleLink w:val="WWOutlineListStyle152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9" w15:restartNumberingAfterBreak="0">
    <w:nsid w:val="41C14E9B"/>
    <w:multiLevelType w:val="multilevel"/>
    <w:tmpl w:val="B89E3C88"/>
    <w:lvl w:ilvl="0">
      <w:start w:val="1"/>
      <w:numFmt w:val="lowerLetter"/>
      <w:lvlText w:val="%1)"/>
      <w:lvlJc w:val="left"/>
      <w:pPr>
        <w:ind w:left="430"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10" w15:restartNumberingAfterBreak="0">
    <w:nsid w:val="4211589B"/>
    <w:multiLevelType w:val="multilevel"/>
    <w:tmpl w:val="6C2089D2"/>
    <w:lvl w:ilvl="0">
      <w:start w:val="1"/>
      <w:numFmt w:val="lowerLetter"/>
      <w:lvlText w:val="%1)"/>
      <w:lvlJc w:val="left"/>
      <w:pPr>
        <w:ind w:left="44" w:hanging="44"/>
      </w:pPr>
      <w:rPr>
        <w:rFonts w:ascii="Arial" w:eastAsia="Times New Roman" w:hAnsi="Arial" w:cs="Arial"/>
        <w:b w:val="0"/>
        <w:i w:val="0"/>
        <w:iCs w:val="0"/>
        <w:strike w:val="0"/>
        <w:color w:val="000000"/>
        <w:sz w:val="24"/>
        <w:szCs w:val="24"/>
        <w:u w:val="none"/>
        <w:vertAlign w:val="baseline"/>
      </w:rPr>
    </w:lvl>
    <w:lvl w:ilvl="1">
      <w:start w:val="1"/>
      <w:numFmt w:val="lowerLetter"/>
      <w:lvlText w:val="%2"/>
      <w:lvlJc w:val="left"/>
      <w:pPr>
        <w:ind w:left="1190" w:hanging="1190"/>
      </w:pPr>
      <w:rPr>
        <w:rFonts w:cs="Times New Roman"/>
        <w:b w:val="0"/>
        <w:i w:val="0"/>
        <w:strike w:val="0"/>
        <w:color w:val="000000"/>
        <w:sz w:val="16"/>
        <w:szCs w:val="16"/>
        <w:u w:val="none"/>
        <w:vertAlign w:val="baseline"/>
      </w:rPr>
    </w:lvl>
    <w:lvl w:ilvl="2">
      <w:start w:val="1"/>
      <w:numFmt w:val="lowerRoman"/>
      <w:lvlText w:val="%3"/>
      <w:lvlJc w:val="left"/>
      <w:pPr>
        <w:ind w:left="1910" w:hanging="1910"/>
      </w:pPr>
      <w:rPr>
        <w:rFonts w:cs="Times New Roman"/>
        <w:b w:val="0"/>
        <w:i w:val="0"/>
        <w:strike w:val="0"/>
        <w:color w:val="000000"/>
        <w:sz w:val="16"/>
        <w:szCs w:val="16"/>
        <w:u w:val="none"/>
        <w:vertAlign w:val="baseline"/>
      </w:rPr>
    </w:lvl>
    <w:lvl w:ilvl="3">
      <w:start w:val="1"/>
      <w:numFmt w:val="decimal"/>
      <w:lvlText w:val="%4"/>
      <w:lvlJc w:val="left"/>
      <w:pPr>
        <w:ind w:left="2630" w:hanging="2630"/>
      </w:pPr>
      <w:rPr>
        <w:rFonts w:cs="Times New Roman"/>
        <w:b w:val="0"/>
        <w:i w:val="0"/>
        <w:strike w:val="0"/>
        <w:color w:val="000000"/>
        <w:sz w:val="16"/>
        <w:szCs w:val="16"/>
        <w:u w:val="none"/>
        <w:vertAlign w:val="baseline"/>
      </w:rPr>
    </w:lvl>
    <w:lvl w:ilvl="4">
      <w:start w:val="1"/>
      <w:numFmt w:val="lowerLetter"/>
      <w:lvlText w:val="%5"/>
      <w:lvlJc w:val="left"/>
      <w:pPr>
        <w:ind w:left="3350" w:hanging="3350"/>
      </w:pPr>
      <w:rPr>
        <w:rFonts w:cs="Times New Roman"/>
        <w:b w:val="0"/>
        <w:i w:val="0"/>
        <w:strike w:val="0"/>
        <w:color w:val="000000"/>
        <w:sz w:val="16"/>
        <w:szCs w:val="16"/>
        <w:u w:val="none"/>
        <w:vertAlign w:val="baseline"/>
      </w:rPr>
    </w:lvl>
    <w:lvl w:ilvl="5">
      <w:start w:val="1"/>
      <w:numFmt w:val="lowerRoman"/>
      <w:lvlText w:val="%6"/>
      <w:lvlJc w:val="left"/>
      <w:pPr>
        <w:ind w:left="4070" w:hanging="4070"/>
      </w:pPr>
      <w:rPr>
        <w:rFonts w:cs="Times New Roman"/>
        <w:b w:val="0"/>
        <w:i w:val="0"/>
        <w:strike w:val="0"/>
        <w:color w:val="000000"/>
        <w:sz w:val="16"/>
        <w:szCs w:val="16"/>
        <w:u w:val="none"/>
        <w:vertAlign w:val="baseline"/>
      </w:rPr>
    </w:lvl>
    <w:lvl w:ilvl="6">
      <w:start w:val="1"/>
      <w:numFmt w:val="decimal"/>
      <w:lvlText w:val="%7"/>
      <w:lvlJc w:val="left"/>
      <w:pPr>
        <w:ind w:left="4790" w:hanging="4790"/>
      </w:pPr>
      <w:rPr>
        <w:rFonts w:cs="Times New Roman"/>
        <w:b w:val="0"/>
        <w:i w:val="0"/>
        <w:strike w:val="0"/>
        <w:color w:val="000000"/>
        <w:sz w:val="16"/>
        <w:szCs w:val="16"/>
        <w:u w:val="none"/>
        <w:vertAlign w:val="baseline"/>
      </w:rPr>
    </w:lvl>
    <w:lvl w:ilvl="7">
      <w:start w:val="1"/>
      <w:numFmt w:val="lowerLetter"/>
      <w:lvlText w:val="%8"/>
      <w:lvlJc w:val="left"/>
      <w:pPr>
        <w:ind w:left="5510" w:hanging="5510"/>
      </w:pPr>
      <w:rPr>
        <w:rFonts w:cs="Times New Roman"/>
        <w:b w:val="0"/>
        <w:i w:val="0"/>
        <w:strike w:val="0"/>
        <w:color w:val="000000"/>
        <w:sz w:val="16"/>
        <w:szCs w:val="16"/>
        <w:u w:val="none"/>
        <w:vertAlign w:val="baseline"/>
      </w:rPr>
    </w:lvl>
    <w:lvl w:ilvl="8">
      <w:start w:val="1"/>
      <w:numFmt w:val="lowerRoman"/>
      <w:lvlText w:val="%9"/>
      <w:lvlJc w:val="left"/>
      <w:pPr>
        <w:ind w:left="6230" w:hanging="6230"/>
      </w:pPr>
      <w:rPr>
        <w:rFonts w:cs="Times New Roman"/>
        <w:b w:val="0"/>
        <w:i w:val="0"/>
        <w:strike w:val="0"/>
        <w:color w:val="000000"/>
        <w:sz w:val="16"/>
        <w:szCs w:val="16"/>
        <w:u w:val="none"/>
        <w:vertAlign w:val="baseline"/>
      </w:rPr>
    </w:lvl>
  </w:abstractNum>
  <w:abstractNum w:abstractNumId="211" w15:restartNumberingAfterBreak="0">
    <w:nsid w:val="42AC7D8D"/>
    <w:multiLevelType w:val="multilevel"/>
    <w:tmpl w:val="B62C36D8"/>
    <w:styleLink w:val="WWOutlineListStyle3111211"/>
    <w:lvl w:ilvl="0">
      <w:start w:val="1"/>
      <w:numFmt w:val="upperLetter"/>
      <w:lvlText w:val="%1."/>
      <w:lvlJc w:val="left"/>
      <w:pPr>
        <w:ind w:left="360" w:hanging="360"/>
      </w:pPr>
      <w:rPr>
        <w:b/>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12" w15:restartNumberingAfterBreak="0">
    <w:nsid w:val="439B5E54"/>
    <w:multiLevelType w:val="multilevel"/>
    <w:tmpl w:val="07B4BF58"/>
    <w:styleLink w:val="WWOutlineListStyle113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3" w15:restartNumberingAfterBreak="0">
    <w:nsid w:val="44941CFC"/>
    <w:multiLevelType w:val="multilevel"/>
    <w:tmpl w:val="4A586298"/>
    <w:styleLink w:val="WWOutlineListStyle49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4" w15:restartNumberingAfterBreak="0">
    <w:nsid w:val="44967CAD"/>
    <w:multiLevelType w:val="multilevel"/>
    <w:tmpl w:val="B4C0D5DC"/>
    <w:lvl w:ilvl="0">
      <w:start w:val="1"/>
      <w:numFmt w:val="lowerLetter"/>
      <w:lvlText w:val="%1)"/>
      <w:lvlJc w:val="left"/>
      <w:pPr>
        <w:ind w:left="418" w:hanging="360"/>
      </w:pPr>
      <w:rPr>
        <w:u w:val="none"/>
      </w:rPr>
    </w:lvl>
    <w:lvl w:ilvl="1">
      <w:numFmt w:val="bullet"/>
      <w:lvlText w:val="•"/>
      <w:lvlJc w:val="left"/>
      <w:pPr>
        <w:ind w:left="859" w:hanging="359"/>
      </w:pPr>
      <w:rPr>
        <w:u w:val="none"/>
      </w:rPr>
    </w:lvl>
    <w:lvl w:ilvl="2">
      <w:numFmt w:val="bullet"/>
      <w:lvlText w:val="•"/>
      <w:lvlJc w:val="left"/>
      <w:pPr>
        <w:ind w:left="1298" w:hanging="359"/>
      </w:pPr>
      <w:rPr>
        <w:u w:val="none"/>
      </w:rPr>
    </w:lvl>
    <w:lvl w:ilvl="3">
      <w:numFmt w:val="bullet"/>
      <w:lvlText w:val="•"/>
      <w:lvlJc w:val="left"/>
      <w:pPr>
        <w:ind w:left="1737" w:hanging="360"/>
      </w:pPr>
      <w:rPr>
        <w:u w:val="none"/>
      </w:rPr>
    </w:lvl>
    <w:lvl w:ilvl="4">
      <w:numFmt w:val="bullet"/>
      <w:lvlText w:val="•"/>
      <w:lvlJc w:val="left"/>
      <w:pPr>
        <w:ind w:left="2176" w:hanging="360"/>
      </w:pPr>
      <w:rPr>
        <w:u w:val="none"/>
      </w:rPr>
    </w:lvl>
    <w:lvl w:ilvl="5">
      <w:numFmt w:val="bullet"/>
      <w:lvlText w:val="•"/>
      <w:lvlJc w:val="left"/>
      <w:pPr>
        <w:ind w:left="2616" w:hanging="360"/>
      </w:pPr>
      <w:rPr>
        <w:u w:val="none"/>
      </w:rPr>
    </w:lvl>
    <w:lvl w:ilvl="6">
      <w:numFmt w:val="bullet"/>
      <w:lvlText w:val="•"/>
      <w:lvlJc w:val="left"/>
      <w:pPr>
        <w:ind w:left="3055" w:hanging="360"/>
      </w:pPr>
      <w:rPr>
        <w:u w:val="none"/>
      </w:rPr>
    </w:lvl>
    <w:lvl w:ilvl="7">
      <w:numFmt w:val="bullet"/>
      <w:lvlText w:val="•"/>
      <w:lvlJc w:val="left"/>
      <w:pPr>
        <w:ind w:left="3494" w:hanging="360"/>
      </w:pPr>
      <w:rPr>
        <w:u w:val="none"/>
      </w:rPr>
    </w:lvl>
    <w:lvl w:ilvl="8">
      <w:numFmt w:val="bullet"/>
      <w:lvlText w:val="•"/>
      <w:lvlJc w:val="left"/>
      <w:pPr>
        <w:ind w:left="3933" w:hanging="360"/>
      </w:pPr>
      <w:rPr>
        <w:u w:val="none"/>
      </w:rPr>
    </w:lvl>
  </w:abstractNum>
  <w:abstractNum w:abstractNumId="215" w15:restartNumberingAfterBreak="0">
    <w:nsid w:val="44D30FF9"/>
    <w:multiLevelType w:val="multilevel"/>
    <w:tmpl w:val="13168760"/>
    <w:lvl w:ilvl="0">
      <w:start w:val="1"/>
      <w:numFmt w:val="upperLetter"/>
      <w:lvlText w:val="%1."/>
      <w:lvlJc w:val="left"/>
      <w:pPr>
        <w:ind w:left="358" w:hanging="360"/>
      </w:pPr>
      <w:rPr>
        <w:rFonts w:ascii="Arial" w:eastAsia="Arial" w:hAnsi="Arial" w:cs="Arial"/>
        <w:b/>
        <w:bCs/>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216" w15:restartNumberingAfterBreak="0">
    <w:nsid w:val="44EC6343"/>
    <w:multiLevelType w:val="multilevel"/>
    <w:tmpl w:val="8710FCEA"/>
    <w:styleLink w:val="WWOutlineListStyle8111211"/>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17" w15:restartNumberingAfterBreak="0">
    <w:nsid w:val="44FD7017"/>
    <w:multiLevelType w:val="multilevel"/>
    <w:tmpl w:val="0046B494"/>
    <w:lvl w:ilvl="0">
      <w:start w:val="1"/>
      <w:numFmt w:val="lowerLetter"/>
      <w:lvlText w:val="%1)"/>
      <w:lvlJc w:val="left"/>
      <w:pPr>
        <w:ind w:left="411"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18" w15:restartNumberingAfterBreak="0">
    <w:nsid w:val="45045F55"/>
    <w:multiLevelType w:val="multilevel"/>
    <w:tmpl w:val="26C6D00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19" w15:restartNumberingAfterBreak="0">
    <w:nsid w:val="453D7EF8"/>
    <w:multiLevelType w:val="multilevel"/>
    <w:tmpl w:val="D702218C"/>
    <w:styleLink w:val="WWNum431"/>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0" w15:restartNumberingAfterBreak="0">
    <w:nsid w:val="45435B29"/>
    <w:multiLevelType w:val="multilevel"/>
    <w:tmpl w:val="1A6C1238"/>
    <w:lvl w:ilvl="0">
      <w:start w:val="1"/>
      <w:numFmt w:val="lowerRoman"/>
      <w:lvlText w:val="%1)"/>
      <w:lvlJc w:val="left"/>
      <w:pPr>
        <w:ind w:left="2136" w:hanging="720"/>
      </w:pPr>
      <w:rPr>
        <w:vertAlign w:val="baseline"/>
      </w:rPr>
    </w:lvl>
    <w:lvl w:ilvl="1">
      <w:start w:val="1"/>
      <w:numFmt w:val="lowerLetter"/>
      <w:lvlText w:val="%2."/>
      <w:lvlJc w:val="left"/>
      <w:pPr>
        <w:ind w:left="2496" w:hanging="360"/>
      </w:pPr>
      <w:rPr>
        <w:vertAlign w:val="baseline"/>
      </w:rPr>
    </w:lvl>
    <w:lvl w:ilvl="2">
      <w:start w:val="1"/>
      <w:numFmt w:val="lowerRoman"/>
      <w:lvlText w:val="%3."/>
      <w:lvlJc w:val="right"/>
      <w:pPr>
        <w:ind w:left="3216" w:hanging="180"/>
      </w:pPr>
      <w:rPr>
        <w:vertAlign w:val="baseline"/>
      </w:rPr>
    </w:lvl>
    <w:lvl w:ilvl="3">
      <w:start w:val="1"/>
      <w:numFmt w:val="decimal"/>
      <w:lvlText w:val="%4."/>
      <w:lvlJc w:val="left"/>
      <w:pPr>
        <w:ind w:left="3936" w:hanging="360"/>
      </w:pPr>
      <w:rPr>
        <w:vertAlign w:val="baseline"/>
      </w:rPr>
    </w:lvl>
    <w:lvl w:ilvl="4">
      <w:start w:val="1"/>
      <w:numFmt w:val="lowerLetter"/>
      <w:lvlText w:val="%5."/>
      <w:lvlJc w:val="left"/>
      <w:pPr>
        <w:ind w:left="4656" w:hanging="360"/>
      </w:pPr>
      <w:rPr>
        <w:vertAlign w:val="baseline"/>
      </w:rPr>
    </w:lvl>
    <w:lvl w:ilvl="5">
      <w:start w:val="1"/>
      <w:numFmt w:val="lowerRoman"/>
      <w:lvlText w:val="%6."/>
      <w:lvlJc w:val="right"/>
      <w:pPr>
        <w:ind w:left="5376" w:hanging="180"/>
      </w:pPr>
      <w:rPr>
        <w:vertAlign w:val="baseline"/>
      </w:rPr>
    </w:lvl>
    <w:lvl w:ilvl="6">
      <w:start w:val="1"/>
      <w:numFmt w:val="decimal"/>
      <w:lvlText w:val="%7."/>
      <w:lvlJc w:val="left"/>
      <w:pPr>
        <w:ind w:left="6096" w:hanging="360"/>
      </w:pPr>
      <w:rPr>
        <w:vertAlign w:val="baseline"/>
      </w:rPr>
    </w:lvl>
    <w:lvl w:ilvl="7">
      <w:start w:val="1"/>
      <w:numFmt w:val="lowerLetter"/>
      <w:lvlText w:val="%8."/>
      <w:lvlJc w:val="left"/>
      <w:pPr>
        <w:ind w:left="6816" w:hanging="360"/>
      </w:pPr>
      <w:rPr>
        <w:vertAlign w:val="baseline"/>
      </w:rPr>
    </w:lvl>
    <w:lvl w:ilvl="8">
      <w:start w:val="1"/>
      <w:numFmt w:val="lowerRoman"/>
      <w:lvlText w:val="%9."/>
      <w:lvlJc w:val="right"/>
      <w:pPr>
        <w:ind w:left="7536" w:hanging="180"/>
      </w:pPr>
      <w:rPr>
        <w:vertAlign w:val="baseline"/>
      </w:rPr>
    </w:lvl>
  </w:abstractNum>
  <w:abstractNum w:abstractNumId="221" w15:restartNumberingAfterBreak="0">
    <w:nsid w:val="45576DDB"/>
    <w:multiLevelType w:val="multilevel"/>
    <w:tmpl w:val="88D2813C"/>
    <w:styleLink w:val="WWOutlineListStyle72111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2" w15:restartNumberingAfterBreak="0">
    <w:nsid w:val="45F21D9D"/>
    <w:multiLevelType w:val="multilevel"/>
    <w:tmpl w:val="97A06426"/>
    <w:styleLink w:val="WWOutlineListStyle17111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3" w15:restartNumberingAfterBreak="0">
    <w:nsid w:val="46B42D59"/>
    <w:multiLevelType w:val="multilevel"/>
    <w:tmpl w:val="C83C585C"/>
    <w:lvl w:ilvl="0">
      <w:start w:val="3"/>
      <w:numFmt w:val="lowerLetter"/>
      <w:lvlText w:val="%1)"/>
      <w:lvlJc w:val="left"/>
      <w:pPr>
        <w:ind w:left="434" w:hanging="328"/>
      </w:pPr>
      <w:rPr>
        <w:u w:val="none"/>
      </w:rPr>
    </w:lvl>
    <w:lvl w:ilvl="1">
      <w:numFmt w:val="bullet"/>
      <w:lvlText w:val="•"/>
      <w:lvlJc w:val="left"/>
      <w:pPr>
        <w:ind w:left="864" w:hanging="327"/>
      </w:pPr>
      <w:rPr>
        <w:u w:val="none"/>
      </w:rPr>
    </w:lvl>
    <w:lvl w:ilvl="2">
      <w:numFmt w:val="bullet"/>
      <w:lvlText w:val="•"/>
      <w:lvlJc w:val="left"/>
      <w:pPr>
        <w:ind w:left="1288" w:hanging="327"/>
      </w:pPr>
      <w:rPr>
        <w:u w:val="none"/>
      </w:rPr>
    </w:lvl>
    <w:lvl w:ilvl="3">
      <w:numFmt w:val="bullet"/>
      <w:lvlText w:val="•"/>
      <w:lvlJc w:val="left"/>
      <w:pPr>
        <w:ind w:left="1713" w:hanging="328"/>
      </w:pPr>
      <w:rPr>
        <w:u w:val="none"/>
      </w:rPr>
    </w:lvl>
    <w:lvl w:ilvl="4">
      <w:numFmt w:val="bullet"/>
      <w:lvlText w:val="•"/>
      <w:lvlJc w:val="left"/>
      <w:pPr>
        <w:ind w:left="2137" w:hanging="328"/>
      </w:pPr>
      <w:rPr>
        <w:u w:val="none"/>
      </w:rPr>
    </w:lvl>
    <w:lvl w:ilvl="5">
      <w:numFmt w:val="bullet"/>
      <w:lvlText w:val="•"/>
      <w:lvlJc w:val="left"/>
      <w:pPr>
        <w:ind w:left="2562" w:hanging="328"/>
      </w:pPr>
      <w:rPr>
        <w:u w:val="none"/>
      </w:rPr>
    </w:lvl>
    <w:lvl w:ilvl="6">
      <w:numFmt w:val="bullet"/>
      <w:lvlText w:val="•"/>
      <w:lvlJc w:val="left"/>
      <w:pPr>
        <w:ind w:left="2986" w:hanging="328"/>
      </w:pPr>
      <w:rPr>
        <w:u w:val="none"/>
      </w:rPr>
    </w:lvl>
    <w:lvl w:ilvl="7">
      <w:numFmt w:val="bullet"/>
      <w:lvlText w:val="•"/>
      <w:lvlJc w:val="left"/>
      <w:pPr>
        <w:ind w:left="3410" w:hanging="328"/>
      </w:pPr>
      <w:rPr>
        <w:u w:val="none"/>
      </w:rPr>
    </w:lvl>
    <w:lvl w:ilvl="8">
      <w:numFmt w:val="bullet"/>
      <w:lvlText w:val="•"/>
      <w:lvlJc w:val="left"/>
      <w:pPr>
        <w:ind w:left="3835" w:hanging="328"/>
      </w:pPr>
      <w:rPr>
        <w:u w:val="none"/>
      </w:rPr>
    </w:lvl>
  </w:abstractNum>
  <w:abstractNum w:abstractNumId="224" w15:restartNumberingAfterBreak="0">
    <w:nsid w:val="47956E19"/>
    <w:multiLevelType w:val="multilevel"/>
    <w:tmpl w:val="FF2AB60E"/>
    <w:styleLink w:val="WWOutlineListStyle1411211"/>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5" w15:restartNumberingAfterBreak="0">
    <w:nsid w:val="47FB2876"/>
    <w:multiLevelType w:val="multilevel"/>
    <w:tmpl w:val="C2B66424"/>
    <w:styleLink w:val="WWOutlineListStyle112111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6" w15:restartNumberingAfterBreak="0">
    <w:nsid w:val="481D3BCD"/>
    <w:multiLevelType w:val="multilevel"/>
    <w:tmpl w:val="B3E6F9BC"/>
    <w:styleLink w:val="WWOutlineListStyle18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7" w15:restartNumberingAfterBreak="0">
    <w:nsid w:val="483C7C73"/>
    <w:multiLevelType w:val="multilevel"/>
    <w:tmpl w:val="15CA5BAC"/>
    <w:styleLink w:val="WWOutlineListStyle142111112"/>
    <w:lvl w:ilvl="0">
      <w:start w:val="1"/>
      <w:numFmt w:val="lowerRoman"/>
      <w:lvlText w:val="%1)"/>
      <w:lvlJc w:val="left"/>
      <w:pPr>
        <w:ind w:left="1080" w:hanging="720"/>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8" w15:restartNumberingAfterBreak="0">
    <w:nsid w:val="486503BA"/>
    <w:multiLevelType w:val="multilevel"/>
    <w:tmpl w:val="5A26FAC2"/>
    <w:styleLink w:val="WWOutlineListStyle1515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9" w15:restartNumberingAfterBreak="0">
    <w:nsid w:val="48E82CD9"/>
    <w:multiLevelType w:val="multilevel"/>
    <w:tmpl w:val="75D4BFD4"/>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230" w15:restartNumberingAfterBreak="0">
    <w:nsid w:val="499221AB"/>
    <w:multiLevelType w:val="multilevel"/>
    <w:tmpl w:val="C47A0288"/>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31" w15:restartNumberingAfterBreak="0">
    <w:nsid w:val="499769DC"/>
    <w:multiLevelType w:val="multilevel"/>
    <w:tmpl w:val="F870ACF4"/>
    <w:lvl w:ilvl="0">
      <w:start w:val="4"/>
      <w:numFmt w:val="lowerLetter"/>
      <w:lvlText w:val="%1)"/>
      <w:lvlJc w:val="left"/>
      <w:pPr>
        <w:ind w:left="423" w:hanging="313"/>
      </w:pPr>
      <w:rPr>
        <w:u w:val="none"/>
      </w:rPr>
    </w:lvl>
    <w:lvl w:ilvl="1">
      <w:numFmt w:val="bullet"/>
      <w:lvlText w:val="•"/>
      <w:lvlJc w:val="left"/>
      <w:pPr>
        <w:ind w:left="845" w:hanging="313"/>
      </w:pPr>
      <w:rPr>
        <w:u w:val="none"/>
      </w:rPr>
    </w:lvl>
    <w:lvl w:ilvl="2">
      <w:numFmt w:val="bullet"/>
      <w:lvlText w:val="•"/>
      <w:lvlJc w:val="left"/>
      <w:pPr>
        <w:ind w:left="1270" w:hanging="313"/>
      </w:pPr>
      <w:rPr>
        <w:u w:val="none"/>
      </w:rPr>
    </w:lvl>
    <w:lvl w:ilvl="3">
      <w:numFmt w:val="bullet"/>
      <w:lvlText w:val="•"/>
      <w:lvlJc w:val="left"/>
      <w:pPr>
        <w:ind w:left="1695" w:hanging="313"/>
      </w:pPr>
      <w:rPr>
        <w:u w:val="none"/>
      </w:rPr>
    </w:lvl>
    <w:lvl w:ilvl="4">
      <w:numFmt w:val="bullet"/>
      <w:lvlText w:val="•"/>
      <w:lvlJc w:val="left"/>
      <w:pPr>
        <w:ind w:left="2120" w:hanging="313"/>
      </w:pPr>
      <w:rPr>
        <w:u w:val="none"/>
      </w:rPr>
    </w:lvl>
    <w:lvl w:ilvl="5">
      <w:numFmt w:val="bullet"/>
      <w:lvlText w:val="•"/>
      <w:lvlJc w:val="left"/>
      <w:pPr>
        <w:ind w:left="2546" w:hanging="313"/>
      </w:pPr>
      <w:rPr>
        <w:u w:val="none"/>
      </w:rPr>
    </w:lvl>
    <w:lvl w:ilvl="6">
      <w:numFmt w:val="bullet"/>
      <w:lvlText w:val="•"/>
      <w:lvlJc w:val="left"/>
      <w:pPr>
        <w:ind w:left="2971" w:hanging="313"/>
      </w:pPr>
      <w:rPr>
        <w:u w:val="none"/>
      </w:rPr>
    </w:lvl>
    <w:lvl w:ilvl="7">
      <w:numFmt w:val="bullet"/>
      <w:lvlText w:val="•"/>
      <w:lvlJc w:val="left"/>
      <w:pPr>
        <w:ind w:left="3396" w:hanging="313"/>
      </w:pPr>
      <w:rPr>
        <w:u w:val="none"/>
      </w:rPr>
    </w:lvl>
    <w:lvl w:ilvl="8">
      <w:numFmt w:val="bullet"/>
      <w:lvlText w:val="•"/>
      <w:lvlJc w:val="left"/>
      <w:pPr>
        <w:ind w:left="3821" w:hanging="313"/>
      </w:pPr>
      <w:rPr>
        <w:u w:val="none"/>
      </w:rPr>
    </w:lvl>
  </w:abstractNum>
  <w:abstractNum w:abstractNumId="232" w15:restartNumberingAfterBreak="0">
    <w:nsid w:val="49E76251"/>
    <w:multiLevelType w:val="multilevel"/>
    <w:tmpl w:val="040CB836"/>
    <w:lvl w:ilvl="0">
      <w:start w:val="10"/>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233" w15:restartNumberingAfterBreak="0">
    <w:nsid w:val="4A236A65"/>
    <w:multiLevelType w:val="multilevel"/>
    <w:tmpl w:val="E4564E3C"/>
    <w:lvl w:ilvl="0">
      <w:start w:val="1"/>
      <w:numFmt w:val="lowerRoman"/>
      <w:lvlText w:val="%1)"/>
      <w:lvlJc w:val="left"/>
      <w:pPr>
        <w:ind w:left="431"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34" w15:restartNumberingAfterBreak="0">
    <w:nsid w:val="4AD20F2B"/>
    <w:multiLevelType w:val="multilevel"/>
    <w:tmpl w:val="3878E39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5" w15:restartNumberingAfterBreak="0">
    <w:nsid w:val="4AD345F2"/>
    <w:multiLevelType w:val="multilevel"/>
    <w:tmpl w:val="79205382"/>
    <w:lvl w:ilvl="0">
      <w:start w:val="1"/>
      <w:numFmt w:val="lowerLetter"/>
      <w:lvlText w:val="%1)"/>
      <w:lvlJc w:val="left"/>
      <w:pPr>
        <w:ind w:left="431"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36" w15:restartNumberingAfterBreak="0">
    <w:nsid w:val="4B792439"/>
    <w:multiLevelType w:val="hybridMultilevel"/>
    <w:tmpl w:val="309C36C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7" w15:restartNumberingAfterBreak="0">
    <w:nsid w:val="4C7155E2"/>
    <w:multiLevelType w:val="multilevel"/>
    <w:tmpl w:val="30A8EFB6"/>
    <w:lvl w:ilvl="0">
      <w:start w:val="1"/>
      <w:numFmt w:val="decimal"/>
      <w:lvlText w:val="%1."/>
      <w:lvlJc w:val="left"/>
      <w:pPr>
        <w:ind w:left="1713" w:hanging="360"/>
      </w:pPr>
      <w:rPr>
        <w:rFonts w:ascii="Arial" w:eastAsia="Noto Sans Symbols" w:hAnsi="Arial" w:cs="Arial" w:hint="default"/>
        <w:color w:val="000000"/>
        <w:vertAlign w:val="baseline"/>
      </w:rPr>
    </w:lvl>
    <w:lvl w:ilvl="1">
      <w:start w:val="1"/>
      <w:numFmt w:val="lowerLetter"/>
      <w:lvlText w:val="%2."/>
      <w:lvlJc w:val="left"/>
      <w:pPr>
        <w:ind w:left="2433" w:hanging="360"/>
      </w:pPr>
      <w:rPr>
        <w:rFonts w:ascii="Courier New" w:eastAsia="Courier New" w:hAnsi="Courier New" w:cs="Courier New"/>
        <w:vertAlign w:val="baseline"/>
      </w:rPr>
    </w:lvl>
    <w:lvl w:ilvl="2">
      <w:start w:val="1"/>
      <w:numFmt w:val="lowerRoman"/>
      <w:lvlText w:val="%3."/>
      <w:lvlJc w:val="right"/>
      <w:pPr>
        <w:ind w:left="3153" w:hanging="360"/>
      </w:pPr>
      <w:rPr>
        <w:rFonts w:ascii="Noto Sans Symbols" w:eastAsia="Noto Sans Symbols" w:hAnsi="Noto Sans Symbols" w:cs="Noto Sans Symbols"/>
        <w:vertAlign w:val="baseline"/>
      </w:rPr>
    </w:lvl>
    <w:lvl w:ilvl="3">
      <w:start w:val="1"/>
      <w:numFmt w:val="decimal"/>
      <w:lvlText w:val="%4."/>
      <w:lvlJc w:val="left"/>
      <w:pPr>
        <w:ind w:left="3873" w:hanging="360"/>
      </w:pPr>
      <w:rPr>
        <w:rFonts w:ascii="Noto Sans Symbols" w:eastAsia="Noto Sans Symbols" w:hAnsi="Noto Sans Symbols" w:cs="Noto Sans Symbols"/>
        <w:vertAlign w:val="baseline"/>
      </w:rPr>
    </w:lvl>
    <w:lvl w:ilvl="4">
      <w:start w:val="1"/>
      <w:numFmt w:val="lowerLetter"/>
      <w:lvlText w:val="%5."/>
      <w:lvlJc w:val="left"/>
      <w:pPr>
        <w:ind w:left="4593" w:hanging="360"/>
      </w:pPr>
      <w:rPr>
        <w:rFonts w:ascii="Courier New" w:eastAsia="Courier New" w:hAnsi="Courier New" w:cs="Courier New"/>
        <w:vertAlign w:val="baseline"/>
      </w:rPr>
    </w:lvl>
    <w:lvl w:ilvl="5">
      <w:start w:val="1"/>
      <w:numFmt w:val="lowerRoman"/>
      <w:lvlText w:val="%6."/>
      <w:lvlJc w:val="right"/>
      <w:pPr>
        <w:ind w:left="5313" w:hanging="360"/>
      </w:pPr>
      <w:rPr>
        <w:rFonts w:ascii="Noto Sans Symbols" w:eastAsia="Noto Sans Symbols" w:hAnsi="Noto Sans Symbols" w:cs="Noto Sans Symbols"/>
        <w:vertAlign w:val="baseline"/>
      </w:rPr>
    </w:lvl>
    <w:lvl w:ilvl="6">
      <w:start w:val="1"/>
      <w:numFmt w:val="decimal"/>
      <w:lvlText w:val="%7."/>
      <w:lvlJc w:val="left"/>
      <w:pPr>
        <w:ind w:left="6033" w:hanging="360"/>
      </w:pPr>
      <w:rPr>
        <w:rFonts w:ascii="Noto Sans Symbols" w:eastAsia="Noto Sans Symbols" w:hAnsi="Noto Sans Symbols" w:cs="Noto Sans Symbols"/>
        <w:vertAlign w:val="baseline"/>
      </w:rPr>
    </w:lvl>
    <w:lvl w:ilvl="7">
      <w:start w:val="1"/>
      <w:numFmt w:val="lowerLetter"/>
      <w:lvlText w:val="%8."/>
      <w:lvlJc w:val="left"/>
      <w:pPr>
        <w:ind w:left="6753" w:hanging="360"/>
      </w:pPr>
      <w:rPr>
        <w:rFonts w:ascii="Courier New" w:eastAsia="Courier New" w:hAnsi="Courier New" w:cs="Courier New"/>
        <w:vertAlign w:val="baseline"/>
      </w:rPr>
    </w:lvl>
    <w:lvl w:ilvl="8">
      <w:start w:val="1"/>
      <w:numFmt w:val="lowerRoman"/>
      <w:lvlText w:val="%9."/>
      <w:lvlJc w:val="right"/>
      <w:pPr>
        <w:ind w:left="7473" w:hanging="360"/>
      </w:pPr>
      <w:rPr>
        <w:rFonts w:ascii="Noto Sans Symbols" w:eastAsia="Noto Sans Symbols" w:hAnsi="Noto Sans Symbols" w:cs="Noto Sans Symbols"/>
        <w:vertAlign w:val="baseline"/>
      </w:rPr>
    </w:lvl>
  </w:abstractNum>
  <w:abstractNum w:abstractNumId="238" w15:restartNumberingAfterBreak="0">
    <w:nsid w:val="4CB86864"/>
    <w:multiLevelType w:val="multilevel"/>
    <w:tmpl w:val="1ABCE39C"/>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239" w15:restartNumberingAfterBreak="0">
    <w:nsid w:val="4CEE0BA4"/>
    <w:multiLevelType w:val="multilevel"/>
    <w:tmpl w:val="D74E763C"/>
    <w:lvl w:ilvl="0">
      <w:start w:val="1"/>
      <w:numFmt w:val="lowerLetter"/>
      <w:lvlText w:val="%1)"/>
      <w:lvlJc w:val="left"/>
      <w:pPr>
        <w:ind w:left="435" w:hanging="329"/>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40" w15:restartNumberingAfterBreak="0">
    <w:nsid w:val="4DCF425F"/>
    <w:multiLevelType w:val="multilevel"/>
    <w:tmpl w:val="E5069FF4"/>
    <w:styleLink w:val="WWNum1111"/>
    <w:lvl w:ilvl="0">
      <w:start w:val="1"/>
      <w:numFmt w:val="lowerRoman"/>
      <w:lvlText w:val="%1)"/>
      <w:lvlJc w:val="right"/>
      <w:pPr>
        <w:ind w:left="1080" w:hanging="360"/>
      </w:pPr>
      <w:rPr>
        <w:vertAlign w:val="baseline"/>
      </w:rPr>
    </w:lvl>
    <w:lvl w:ilvl="1">
      <w:start w:val="1"/>
      <w:numFmt w:val="lowerLetter"/>
      <w:lvlText w:val="%2."/>
      <w:lvlJc w:val="left"/>
      <w:pPr>
        <w:ind w:left="1800" w:hanging="360"/>
      </w:pPr>
      <w:rPr>
        <w:vertAlign w:val="baseline"/>
      </w:rPr>
    </w:lvl>
    <w:lvl w:ilvl="2">
      <w:start w:val="1"/>
      <w:numFmt w:val="bullet"/>
      <w:lvlText w:val="•"/>
      <w:lvlJc w:val="left"/>
      <w:pPr>
        <w:ind w:left="2700" w:hanging="360"/>
      </w:pPr>
      <w:rPr>
        <w:rFonts w:ascii="Arial" w:eastAsia="Arial" w:hAnsi="Arial" w:cs="Arial"/>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241" w15:restartNumberingAfterBreak="0">
    <w:nsid w:val="4E2D530D"/>
    <w:multiLevelType w:val="multilevel"/>
    <w:tmpl w:val="C8D407A0"/>
    <w:styleLink w:val="WWOutlineListStyle101111111"/>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upperLetter"/>
      <w:lvlText w:val="%3."/>
      <w:lvlJc w:val="left"/>
      <w:pPr>
        <w:ind w:left="3420" w:hanging="720"/>
      </w:pPr>
      <w:rPr>
        <w:b/>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42" w15:restartNumberingAfterBreak="0">
    <w:nsid w:val="4E5B326C"/>
    <w:multiLevelType w:val="multilevel"/>
    <w:tmpl w:val="4CF8362A"/>
    <w:styleLink w:val="WWOutlineListStyle13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3" w15:restartNumberingAfterBreak="0">
    <w:nsid w:val="4EFA2171"/>
    <w:multiLevelType w:val="multilevel"/>
    <w:tmpl w:val="4244BE98"/>
    <w:lvl w:ilvl="0">
      <w:start w:val="1"/>
      <w:numFmt w:val="lowerLetter"/>
      <w:lvlText w:val="%1)"/>
      <w:lvlJc w:val="left"/>
      <w:pPr>
        <w:ind w:left="423" w:hanging="313"/>
      </w:pPr>
      <w:rPr>
        <w:u w:val="none"/>
      </w:rPr>
    </w:lvl>
    <w:lvl w:ilvl="1">
      <w:numFmt w:val="bullet"/>
      <w:lvlText w:val="•"/>
      <w:lvlJc w:val="left"/>
      <w:pPr>
        <w:ind w:left="846" w:hanging="313"/>
      </w:pPr>
      <w:rPr>
        <w:u w:val="none"/>
      </w:rPr>
    </w:lvl>
    <w:lvl w:ilvl="2">
      <w:numFmt w:val="bullet"/>
      <w:lvlText w:val="•"/>
      <w:lvlJc w:val="left"/>
      <w:pPr>
        <w:ind w:left="1273" w:hanging="313"/>
      </w:pPr>
      <w:rPr>
        <w:u w:val="none"/>
      </w:rPr>
    </w:lvl>
    <w:lvl w:ilvl="3">
      <w:numFmt w:val="bullet"/>
      <w:lvlText w:val="•"/>
      <w:lvlJc w:val="left"/>
      <w:pPr>
        <w:ind w:left="1700" w:hanging="313"/>
      </w:pPr>
      <w:rPr>
        <w:u w:val="none"/>
      </w:rPr>
    </w:lvl>
    <w:lvl w:ilvl="4">
      <w:numFmt w:val="bullet"/>
      <w:lvlText w:val="•"/>
      <w:lvlJc w:val="left"/>
      <w:pPr>
        <w:ind w:left="2127" w:hanging="313"/>
      </w:pPr>
      <w:rPr>
        <w:u w:val="none"/>
      </w:rPr>
    </w:lvl>
    <w:lvl w:ilvl="5">
      <w:numFmt w:val="bullet"/>
      <w:lvlText w:val="•"/>
      <w:lvlJc w:val="left"/>
      <w:pPr>
        <w:ind w:left="2554" w:hanging="313"/>
      </w:pPr>
      <w:rPr>
        <w:u w:val="none"/>
      </w:rPr>
    </w:lvl>
    <w:lvl w:ilvl="6">
      <w:numFmt w:val="bullet"/>
      <w:lvlText w:val="•"/>
      <w:lvlJc w:val="left"/>
      <w:pPr>
        <w:ind w:left="2980" w:hanging="313"/>
      </w:pPr>
      <w:rPr>
        <w:u w:val="none"/>
      </w:rPr>
    </w:lvl>
    <w:lvl w:ilvl="7">
      <w:numFmt w:val="bullet"/>
      <w:lvlText w:val="•"/>
      <w:lvlJc w:val="left"/>
      <w:pPr>
        <w:ind w:left="3407" w:hanging="313"/>
      </w:pPr>
      <w:rPr>
        <w:u w:val="none"/>
      </w:rPr>
    </w:lvl>
    <w:lvl w:ilvl="8">
      <w:numFmt w:val="bullet"/>
      <w:lvlText w:val="•"/>
      <w:lvlJc w:val="left"/>
      <w:pPr>
        <w:ind w:left="3834" w:hanging="313"/>
      </w:pPr>
      <w:rPr>
        <w:u w:val="none"/>
      </w:rPr>
    </w:lvl>
  </w:abstractNum>
  <w:abstractNum w:abstractNumId="244" w15:restartNumberingAfterBreak="0">
    <w:nsid w:val="50297CAA"/>
    <w:multiLevelType w:val="multilevel"/>
    <w:tmpl w:val="C5283596"/>
    <w:styleLink w:val="WWOutlineListStyle515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5" w15:restartNumberingAfterBreak="0">
    <w:nsid w:val="503A7E57"/>
    <w:multiLevelType w:val="multilevel"/>
    <w:tmpl w:val="487A00CE"/>
    <w:lvl w:ilvl="0">
      <w:start w:val="1"/>
      <w:numFmt w:val="lowerLetter"/>
      <w:pStyle w:val="Titulo2"/>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6" w15:restartNumberingAfterBreak="0">
    <w:nsid w:val="504F3A2F"/>
    <w:multiLevelType w:val="multilevel"/>
    <w:tmpl w:val="C47C7342"/>
    <w:styleLink w:val="WWOutlineListStyle13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7" w15:restartNumberingAfterBreak="0">
    <w:nsid w:val="50516C9F"/>
    <w:multiLevelType w:val="multilevel"/>
    <w:tmpl w:val="B2002F0A"/>
    <w:styleLink w:val="WWOutlineListStyle2211112"/>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248" w15:restartNumberingAfterBreak="0">
    <w:nsid w:val="507A1E10"/>
    <w:multiLevelType w:val="multilevel"/>
    <w:tmpl w:val="1FDC8CD2"/>
    <w:styleLink w:val="WWOutlineListStyle3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9" w15:restartNumberingAfterBreak="0">
    <w:nsid w:val="511D01C3"/>
    <w:multiLevelType w:val="multilevel"/>
    <w:tmpl w:val="79205382"/>
    <w:lvl w:ilvl="0">
      <w:start w:val="1"/>
      <w:numFmt w:val="lowerLetter"/>
      <w:lvlText w:val="%1)"/>
      <w:lvlJc w:val="left"/>
      <w:pPr>
        <w:ind w:left="431"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50" w15:restartNumberingAfterBreak="0">
    <w:nsid w:val="516D7901"/>
    <w:multiLevelType w:val="hybridMultilevel"/>
    <w:tmpl w:val="7C46F3EE"/>
    <w:lvl w:ilvl="0" w:tplc="99AA784A">
      <w:start w:val="1"/>
      <w:numFmt w:val="lowerLetter"/>
      <w:lvlText w:val="%1)"/>
      <w:lvlJc w:val="left"/>
      <w:pPr>
        <w:ind w:left="720" w:hanging="360"/>
      </w:pPr>
      <w:rPr>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1" w15:restartNumberingAfterBreak="0">
    <w:nsid w:val="5200121D"/>
    <w:multiLevelType w:val="multilevel"/>
    <w:tmpl w:val="10420198"/>
    <w:styleLink w:val="WWOutlineListStyle11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2" w15:restartNumberingAfterBreak="0">
    <w:nsid w:val="54172DB9"/>
    <w:multiLevelType w:val="multilevel"/>
    <w:tmpl w:val="8F9CF758"/>
    <w:styleLink w:val="WWOutlineListStyle6151"/>
    <w:lvl w:ilvl="0">
      <w:start w:val="1"/>
      <w:numFmt w:val="lowerLetter"/>
      <w:lvlText w:val="%1."/>
      <w:lvlJc w:val="left"/>
      <w:pPr>
        <w:ind w:left="2484" w:hanging="360"/>
      </w:pPr>
      <w:rPr>
        <w:vertAlign w:val="baseline"/>
      </w:rPr>
    </w:lvl>
    <w:lvl w:ilvl="1">
      <w:start w:val="1"/>
      <w:numFmt w:val="lowerLetter"/>
      <w:lvlText w:val="%2."/>
      <w:lvlJc w:val="left"/>
      <w:pPr>
        <w:ind w:left="3204" w:hanging="360"/>
      </w:pPr>
      <w:rPr>
        <w:vertAlign w:val="baseline"/>
      </w:rPr>
    </w:lvl>
    <w:lvl w:ilvl="2">
      <w:start w:val="1"/>
      <w:numFmt w:val="lowerRoman"/>
      <w:lvlText w:val="%3."/>
      <w:lvlJc w:val="right"/>
      <w:pPr>
        <w:ind w:left="3924" w:hanging="180"/>
      </w:pPr>
      <w:rPr>
        <w:vertAlign w:val="baseline"/>
      </w:rPr>
    </w:lvl>
    <w:lvl w:ilvl="3">
      <w:start w:val="1"/>
      <w:numFmt w:val="decimal"/>
      <w:lvlText w:val="%4."/>
      <w:lvlJc w:val="left"/>
      <w:pPr>
        <w:ind w:left="4644" w:hanging="360"/>
      </w:pPr>
      <w:rPr>
        <w:vertAlign w:val="baseline"/>
      </w:rPr>
    </w:lvl>
    <w:lvl w:ilvl="4">
      <w:start w:val="1"/>
      <w:numFmt w:val="lowerLetter"/>
      <w:lvlText w:val="%5."/>
      <w:lvlJc w:val="left"/>
      <w:pPr>
        <w:ind w:left="5364" w:hanging="360"/>
      </w:pPr>
      <w:rPr>
        <w:vertAlign w:val="baseline"/>
      </w:rPr>
    </w:lvl>
    <w:lvl w:ilvl="5">
      <w:start w:val="1"/>
      <w:numFmt w:val="lowerRoman"/>
      <w:lvlText w:val="%6."/>
      <w:lvlJc w:val="right"/>
      <w:pPr>
        <w:ind w:left="6084" w:hanging="180"/>
      </w:pPr>
      <w:rPr>
        <w:vertAlign w:val="baseline"/>
      </w:rPr>
    </w:lvl>
    <w:lvl w:ilvl="6">
      <w:start w:val="1"/>
      <w:numFmt w:val="decimal"/>
      <w:lvlText w:val="%7."/>
      <w:lvlJc w:val="left"/>
      <w:pPr>
        <w:ind w:left="6804" w:hanging="360"/>
      </w:pPr>
      <w:rPr>
        <w:vertAlign w:val="baseline"/>
      </w:rPr>
    </w:lvl>
    <w:lvl w:ilvl="7">
      <w:start w:val="1"/>
      <w:numFmt w:val="lowerLetter"/>
      <w:lvlText w:val="%8."/>
      <w:lvlJc w:val="left"/>
      <w:pPr>
        <w:ind w:left="7524" w:hanging="360"/>
      </w:pPr>
      <w:rPr>
        <w:vertAlign w:val="baseline"/>
      </w:rPr>
    </w:lvl>
    <w:lvl w:ilvl="8">
      <w:start w:val="1"/>
      <w:numFmt w:val="lowerRoman"/>
      <w:lvlText w:val="%9."/>
      <w:lvlJc w:val="right"/>
      <w:pPr>
        <w:ind w:left="8244" w:hanging="180"/>
      </w:pPr>
      <w:rPr>
        <w:vertAlign w:val="baseline"/>
      </w:rPr>
    </w:lvl>
  </w:abstractNum>
  <w:abstractNum w:abstractNumId="253" w15:restartNumberingAfterBreak="0">
    <w:nsid w:val="541A25AF"/>
    <w:multiLevelType w:val="multilevel"/>
    <w:tmpl w:val="BFBAC578"/>
    <w:lvl w:ilvl="0">
      <w:start w:val="3"/>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254" w15:restartNumberingAfterBreak="0">
    <w:nsid w:val="547C5207"/>
    <w:multiLevelType w:val="multilevel"/>
    <w:tmpl w:val="5A6C627A"/>
    <w:lvl w:ilvl="0">
      <w:start w:val="1"/>
      <w:numFmt w:val="lowerLetter"/>
      <w:lvlText w:val="%1)"/>
      <w:lvlJc w:val="left"/>
      <w:pPr>
        <w:ind w:left="430"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55" w15:restartNumberingAfterBreak="0">
    <w:nsid w:val="54A04BD7"/>
    <w:multiLevelType w:val="multilevel"/>
    <w:tmpl w:val="52DC5A54"/>
    <w:lvl w:ilvl="0">
      <w:start w:val="1"/>
      <w:numFmt w:val="lowerLetter"/>
      <w:lvlText w:val="%1)"/>
      <w:lvlJc w:val="left"/>
      <w:pPr>
        <w:ind w:left="386" w:hanging="28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56" w15:restartNumberingAfterBreak="0">
    <w:nsid w:val="55530BF4"/>
    <w:multiLevelType w:val="multilevel"/>
    <w:tmpl w:val="90081B18"/>
    <w:styleLink w:val="WWOutlineListStyle10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7" w15:restartNumberingAfterBreak="0">
    <w:nsid w:val="5578363F"/>
    <w:multiLevelType w:val="multilevel"/>
    <w:tmpl w:val="A22AA260"/>
    <w:styleLink w:val="WWOutlineListStyle131131"/>
    <w:lvl w:ilvl="0">
      <w:start w:val="1"/>
      <w:numFmt w:val="lowerLetter"/>
      <w:lvlText w:val="%1)"/>
      <w:lvlJc w:val="left"/>
      <w:pPr>
        <w:ind w:left="360" w:hanging="360"/>
      </w:pPr>
      <w:rPr>
        <w:vertAlign w:val="baseline"/>
      </w:rPr>
    </w:lvl>
    <w:lvl w:ilvl="1">
      <w:start w:val="1"/>
      <w:numFmt w:val="bullet"/>
      <w:lvlText w:val=""/>
      <w:lvlJc w:val="left"/>
      <w:pPr>
        <w:ind w:left="0" w:firstLine="0"/>
      </w:pPr>
      <w:rPr>
        <w:vertAlign w:val="baseline"/>
      </w:rPr>
    </w:lvl>
    <w:lvl w:ilvl="2">
      <w:start w:val="1"/>
      <w:numFmt w:val="bullet"/>
      <w:lvlText w:val=""/>
      <w:lvlJc w:val="left"/>
      <w:pPr>
        <w:ind w:left="0" w:firstLine="0"/>
      </w:pPr>
      <w:rPr>
        <w:vertAlign w:val="baseline"/>
      </w:rPr>
    </w:lvl>
    <w:lvl w:ilvl="3">
      <w:start w:val="1"/>
      <w:numFmt w:val="bullet"/>
      <w:lvlText w:val=""/>
      <w:lvlJc w:val="left"/>
      <w:pPr>
        <w:ind w:left="0" w:firstLine="0"/>
      </w:pPr>
      <w:rPr>
        <w:vertAlign w:val="baseline"/>
      </w:rPr>
    </w:lvl>
    <w:lvl w:ilvl="4">
      <w:start w:val="1"/>
      <w:numFmt w:val="bullet"/>
      <w:lvlText w:val=""/>
      <w:lvlJc w:val="left"/>
      <w:pPr>
        <w:ind w:left="0" w:firstLine="0"/>
      </w:pPr>
      <w:rPr>
        <w:vertAlign w:val="baseline"/>
      </w:rPr>
    </w:lvl>
    <w:lvl w:ilvl="5">
      <w:start w:val="1"/>
      <w:numFmt w:val="bullet"/>
      <w:lvlText w:val=""/>
      <w:lvlJc w:val="left"/>
      <w:pPr>
        <w:ind w:left="0" w:firstLine="0"/>
      </w:pPr>
      <w:rPr>
        <w:vertAlign w:val="baseline"/>
      </w:rPr>
    </w:lvl>
    <w:lvl w:ilvl="6">
      <w:start w:val="1"/>
      <w:numFmt w:val="bullet"/>
      <w:lvlText w:val=""/>
      <w:lvlJc w:val="left"/>
      <w:pPr>
        <w:ind w:left="0" w:firstLine="0"/>
      </w:pPr>
      <w:rPr>
        <w:vertAlign w:val="baseline"/>
      </w:rPr>
    </w:lvl>
    <w:lvl w:ilvl="7">
      <w:start w:val="1"/>
      <w:numFmt w:val="bullet"/>
      <w:lvlText w:val=""/>
      <w:lvlJc w:val="left"/>
      <w:pPr>
        <w:ind w:left="0" w:firstLine="0"/>
      </w:pPr>
      <w:rPr>
        <w:vertAlign w:val="baseline"/>
      </w:rPr>
    </w:lvl>
    <w:lvl w:ilvl="8">
      <w:start w:val="1"/>
      <w:numFmt w:val="bullet"/>
      <w:lvlText w:val=""/>
      <w:lvlJc w:val="left"/>
      <w:pPr>
        <w:ind w:left="0" w:firstLine="0"/>
      </w:pPr>
      <w:rPr>
        <w:vertAlign w:val="baseline"/>
      </w:rPr>
    </w:lvl>
  </w:abstractNum>
  <w:abstractNum w:abstractNumId="258" w15:restartNumberingAfterBreak="0">
    <w:nsid w:val="56484C6F"/>
    <w:multiLevelType w:val="multilevel"/>
    <w:tmpl w:val="52DC5A54"/>
    <w:lvl w:ilvl="0">
      <w:start w:val="1"/>
      <w:numFmt w:val="lowerLetter"/>
      <w:lvlText w:val="%1)"/>
      <w:lvlJc w:val="left"/>
      <w:pPr>
        <w:ind w:left="386" w:hanging="28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59" w15:restartNumberingAfterBreak="0">
    <w:nsid w:val="56AE0698"/>
    <w:multiLevelType w:val="multilevel"/>
    <w:tmpl w:val="591872EC"/>
    <w:styleLink w:val="WWOutlineListStyle13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0" w15:restartNumberingAfterBreak="0">
    <w:nsid w:val="57250005"/>
    <w:multiLevelType w:val="multilevel"/>
    <w:tmpl w:val="4BAA3FEE"/>
    <w:lvl w:ilvl="0">
      <w:start w:val="1"/>
      <w:numFmt w:val="lowerLetter"/>
      <w:lvlText w:val="%1)"/>
      <w:lvlJc w:val="left"/>
      <w:pPr>
        <w:ind w:left="359" w:hanging="25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61" w15:restartNumberingAfterBreak="0">
    <w:nsid w:val="575C2E42"/>
    <w:multiLevelType w:val="multilevel"/>
    <w:tmpl w:val="CC521AF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62" w15:restartNumberingAfterBreak="0">
    <w:nsid w:val="577611CE"/>
    <w:multiLevelType w:val="multilevel"/>
    <w:tmpl w:val="9EF2530E"/>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63" w15:restartNumberingAfterBreak="0">
    <w:nsid w:val="5788495F"/>
    <w:multiLevelType w:val="multilevel"/>
    <w:tmpl w:val="1BA0223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64" w15:restartNumberingAfterBreak="0">
    <w:nsid w:val="57FC1575"/>
    <w:multiLevelType w:val="multilevel"/>
    <w:tmpl w:val="E11EE6BC"/>
    <w:styleLink w:val="WWOutlineListStyle13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5" w15:restartNumberingAfterBreak="0">
    <w:nsid w:val="58417ACF"/>
    <w:multiLevelType w:val="hybridMultilevel"/>
    <w:tmpl w:val="67709980"/>
    <w:styleLink w:val="WWOutlineListStyle10111211"/>
    <w:lvl w:ilvl="0" w:tplc="747658D6">
      <w:start w:val="1"/>
      <w:numFmt w:val="upperRoman"/>
      <w:lvlText w:val="%1."/>
      <w:lvlJc w:val="left"/>
      <w:pPr>
        <w:ind w:left="1080" w:hanging="720"/>
      </w:pPr>
      <w:rPr>
        <w:rFonts w:hint="default"/>
        <w:color w:val="auto"/>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6" w15:restartNumberingAfterBreak="0">
    <w:nsid w:val="58E169E4"/>
    <w:multiLevelType w:val="multilevel"/>
    <w:tmpl w:val="33CC7562"/>
    <w:styleLink w:val="WWOutlineListStyle89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7" w15:restartNumberingAfterBreak="0">
    <w:nsid w:val="59100D11"/>
    <w:multiLevelType w:val="multilevel"/>
    <w:tmpl w:val="0590BB6E"/>
    <w:lvl w:ilvl="0">
      <w:numFmt w:val="lowerLetter"/>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68" w15:restartNumberingAfterBreak="0">
    <w:nsid w:val="591E1B51"/>
    <w:multiLevelType w:val="multilevel"/>
    <w:tmpl w:val="4308F81E"/>
    <w:styleLink w:val="WWOutlineListStyle12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9" w15:restartNumberingAfterBreak="0">
    <w:nsid w:val="598A4119"/>
    <w:multiLevelType w:val="multilevel"/>
    <w:tmpl w:val="48D8099A"/>
    <w:lvl w:ilvl="0">
      <w:start w:val="1"/>
      <w:numFmt w:val="lowerLetter"/>
      <w:lvlText w:val="%1)"/>
      <w:lvlJc w:val="left"/>
      <w:pPr>
        <w:ind w:left="430"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70" w15:restartNumberingAfterBreak="0">
    <w:nsid w:val="598C0D6C"/>
    <w:multiLevelType w:val="multilevel"/>
    <w:tmpl w:val="59046E8C"/>
    <w:lvl w:ilvl="0">
      <w:start w:val="1"/>
      <w:numFmt w:val="lowerLetter"/>
      <w:pStyle w:val="Tituloprincip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1" w15:restartNumberingAfterBreak="0">
    <w:nsid w:val="59B071D5"/>
    <w:multiLevelType w:val="multilevel"/>
    <w:tmpl w:val="6E40FB9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72" w15:restartNumberingAfterBreak="0">
    <w:nsid w:val="5A897CF5"/>
    <w:multiLevelType w:val="multilevel"/>
    <w:tmpl w:val="2B222804"/>
    <w:styleLink w:val="WWOutlineListStyle715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3" w15:restartNumberingAfterBreak="0">
    <w:nsid w:val="5AE30C9F"/>
    <w:multiLevelType w:val="multilevel"/>
    <w:tmpl w:val="FB26998A"/>
    <w:styleLink w:val="WWOutlineListStyle15121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4" w15:restartNumberingAfterBreak="0">
    <w:nsid w:val="5AE6755C"/>
    <w:multiLevelType w:val="multilevel"/>
    <w:tmpl w:val="51E661F4"/>
    <w:styleLink w:val="WWOutlineListStyle7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5" w15:restartNumberingAfterBreak="0">
    <w:nsid w:val="5B1B7193"/>
    <w:multiLevelType w:val="multilevel"/>
    <w:tmpl w:val="B4269AE8"/>
    <w:styleLink w:val="WWNum7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6" w15:restartNumberingAfterBreak="0">
    <w:nsid w:val="5B3B2164"/>
    <w:multiLevelType w:val="multilevel"/>
    <w:tmpl w:val="840AED3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77" w15:restartNumberingAfterBreak="0">
    <w:nsid w:val="5B674081"/>
    <w:multiLevelType w:val="multilevel"/>
    <w:tmpl w:val="B1D24038"/>
    <w:styleLink w:val="WWNum121"/>
    <w:lvl w:ilvl="0">
      <w:start w:val="1"/>
      <w:numFmt w:val="upperLetter"/>
      <w:lvlText w:val="%1."/>
      <w:lvlJc w:val="left"/>
      <w:pPr>
        <w:ind w:left="1080" w:hanging="360"/>
      </w:pPr>
      <w:rPr>
        <w:b/>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278" w15:restartNumberingAfterBreak="0">
    <w:nsid w:val="5BA87A8C"/>
    <w:multiLevelType w:val="multilevel"/>
    <w:tmpl w:val="2EB2E8B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79" w15:restartNumberingAfterBreak="0">
    <w:nsid w:val="5BF76138"/>
    <w:multiLevelType w:val="multilevel"/>
    <w:tmpl w:val="E8F6A30C"/>
    <w:styleLink w:val="WWOutlineListStyle7111121"/>
    <w:lvl w:ilvl="0">
      <w:start w:val="1"/>
      <w:numFmt w:val="decimal"/>
      <w:lvlText w:val="%1."/>
      <w:lvlJc w:val="left"/>
      <w:pPr>
        <w:ind w:left="436"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rPr>
        <w:b/>
        <w:i w:val="0"/>
        <w:sz w:val="24"/>
        <w:szCs w:val="24"/>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0" w15:restartNumberingAfterBreak="0">
    <w:nsid w:val="5C045906"/>
    <w:multiLevelType w:val="multilevel"/>
    <w:tmpl w:val="1C02C604"/>
    <w:styleLink w:val="WWOutlineListStyle171211"/>
    <w:lvl w:ilvl="0">
      <w:start w:val="1"/>
      <w:numFmt w:val="lowerLetter"/>
      <w:lvlText w:val="%1)"/>
      <w:lvlJc w:val="left"/>
      <w:pPr>
        <w:ind w:left="360" w:hanging="360"/>
      </w:pPr>
      <w:rPr>
        <w:vertAlign w:val="baseline"/>
      </w:rPr>
    </w:lvl>
    <w:lvl w:ilvl="1">
      <w:start w:val="1"/>
      <w:numFmt w:val="bullet"/>
      <w:lvlText w:val=""/>
      <w:lvlJc w:val="left"/>
      <w:pPr>
        <w:ind w:left="0" w:firstLine="0"/>
      </w:pPr>
      <w:rPr>
        <w:vertAlign w:val="baseline"/>
      </w:rPr>
    </w:lvl>
    <w:lvl w:ilvl="2">
      <w:start w:val="1"/>
      <w:numFmt w:val="bullet"/>
      <w:lvlText w:val=""/>
      <w:lvlJc w:val="left"/>
      <w:pPr>
        <w:ind w:left="0" w:firstLine="0"/>
      </w:pPr>
      <w:rPr>
        <w:vertAlign w:val="baseline"/>
      </w:rPr>
    </w:lvl>
    <w:lvl w:ilvl="3">
      <w:start w:val="1"/>
      <w:numFmt w:val="bullet"/>
      <w:lvlText w:val=""/>
      <w:lvlJc w:val="left"/>
      <w:pPr>
        <w:ind w:left="0" w:firstLine="0"/>
      </w:pPr>
      <w:rPr>
        <w:vertAlign w:val="baseline"/>
      </w:rPr>
    </w:lvl>
    <w:lvl w:ilvl="4">
      <w:start w:val="1"/>
      <w:numFmt w:val="bullet"/>
      <w:lvlText w:val=""/>
      <w:lvlJc w:val="left"/>
      <w:pPr>
        <w:ind w:left="0" w:firstLine="0"/>
      </w:pPr>
      <w:rPr>
        <w:vertAlign w:val="baseline"/>
      </w:rPr>
    </w:lvl>
    <w:lvl w:ilvl="5">
      <w:start w:val="1"/>
      <w:numFmt w:val="bullet"/>
      <w:lvlText w:val=""/>
      <w:lvlJc w:val="left"/>
      <w:pPr>
        <w:ind w:left="0" w:firstLine="0"/>
      </w:pPr>
      <w:rPr>
        <w:vertAlign w:val="baseline"/>
      </w:rPr>
    </w:lvl>
    <w:lvl w:ilvl="6">
      <w:start w:val="1"/>
      <w:numFmt w:val="bullet"/>
      <w:lvlText w:val=""/>
      <w:lvlJc w:val="left"/>
      <w:pPr>
        <w:ind w:left="0" w:firstLine="0"/>
      </w:pPr>
      <w:rPr>
        <w:vertAlign w:val="baseline"/>
      </w:rPr>
    </w:lvl>
    <w:lvl w:ilvl="7">
      <w:start w:val="1"/>
      <w:numFmt w:val="bullet"/>
      <w:lvlText w:val=""/>
      <w:lvlJc w:val="left"/>
      <w:pPr>
        <w:ind w:left="0" w:firstLine="0"/>
      </w:pPr>
      <w:rPr>
        <w:vertAlign w:val="baseline"/>
      </w:rPr>
    </w:lvl>
    <w:lvl w:ilvl="8">
      <w:start w:val="1"/>
      <w:numFmt w:val="bullet"/>
      <w:lvlText w:val=""/>
      <w:lvlJc w:val="left"/>
      <w:pPr>
        <w:ind w:left="0" w:firstLine="0"/>
      </w:pPr>
      <w:rPr>
        <w:vertAlign w:val="baseline"/>
      </w:rPr>
    </w:lvl>
  </w:abstractNum>
  <w:abstractNum w:abstractNumId="281" w15:restartNumberingAfterBreak="0">
    <w:nsid w:val="5C130F31"/>
    <w:multiLevelType w:val="hybridMultilevel"/>
    <w:tmpl w:val="1D8A7E48"/>
    <w:lvl w:ilvl="0" w:tplc="F51CC456">
      <w:start w:val="1"/>
      <w:numFmt w:val="lowerLetter"/>
      <w:lvlText w:val="%1)"/>
      <w:lvlJc w:val="left"/>
      <w:pPr>
        <w:ind w:left="720" w:hanging="360"/>
      </w:pPr>
      <w:rPr>
        <w:rFonts w:ascii="Arial" w:hAnsi="Arial" w:cs="Arial"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2" w15:restartNumberingAfterBreak="0">
    <w:nsid w:val="5C741873"/>
    <w:multiLevelType w:val="multilevel"/>
    <w:tmpl w:val="597E971A"/>
    <w:styleLink w:val="WWOutlineListStyle22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83" w15:restartNumberingAfterBreak="0">
    <w:nsid w:val="5C754EAD"/>
    <w:multiLevelType w:val="multilevel"/>
    <w:tmpl w:val="221A852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84" w15:restartNumberingAfterBreak="0">
    <w:nsid w:val="5CB376B3"/>
    <w:multiLevelType w:val="multilevel"/>
    <w:tmpl w:val="FCC6D61A"/>
    <w:styleLink w:val="WWOutlineListStyle9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5" w15:restartNumberingAfterBreak="0">
    <w:nsid w:val="5D345878"/>
    <w:multiLevelType w:val="multilevel"/>
    <w:tmpl w:val="71AEC256"/>
    <w:lvl w:ilvl="0">
      <w:start w:val="1"/>
      <w:numFmt w:val="lowerLetter"/>
      <w:lvlText w:val="%1)"/>
      <w:lvlJc w:val="left"/>
      <w:pPr>
        <w:ind w:left="390" w:hanging="162"/>
      </w:pPr>
      <w:rPr>
        <w:u w:val="none"/>
      </w:rPr>
    </w:lvl>
    <w:lvl w:ilvl="1">
      <w:numFmt w:val="bullet"/>
      <w:lvlText w:val="•"/>
      <w:lvlJc w:val="left"/>
      <w:pPr>
        <w:ind w:left="838" w:hanging="162"/>
      </w:pPr>
      <w:rPr>
        <w:u w:val="none"/>
      </w:rPr>
    </w:lvl>
    <w:lvl w:ilvl="2">
      <w:numFmt w:val="bullet"/>
      <w:lvlText w:val="•"/>
      <w:lvlJc w:val="left"/>
      <w:pPr>
        <w:ind w:left="1276" w:hanging="162"/>
      </w:pPr>
      <w:rPr>
        <w:u w:val="none"/>
      </w:rPr>
    </w:lvl>
    <w:lvl w:ilvl="3">
      <w:numFmt w:val="bullet"/>
      <w:lvlText w:val="•"/>
      <w:lvlJc w:val="left"/>
      <w:pPr>
        <w:ind w:left="1714" w:hanging="161"/>
      </w:pPr>
      <w:rPr>
        <w:u w:val="none"/>
      </w:rPr>
    </w:lvl>
    <w:lvl w:ilvl="4">
      <w:numFmt w:val="bullet"/>
      <w:lvlText w:val="•"/>
      <w:lvlJc w:val="left"/>
      <w:pPr>
        <w:ind w:left="2152" w:hanging="162"/>
      </w:pPr>
      <w:rPr>
        <w:u w:val="none"/>
      </w:rPr>
    </w:lvl>
    <w:lvl w:ilvl="5">
      <w:numFmt w:val="bullet"/>
      <w:lvlText w:val="•"/>
      <w:lvlJc w:val="left"/>
      <w:pPr>
        <w:ind w:left="2590" w:hanging="162"/>
      </w:pPr>
      <w:rPr>
        <w:u w:val="none"/>
      </w:rPr>
    </w:lvl>
    <w:lvl w:ilvl="6">
      <w:numFmt w:val="bullet"/>
      <w:lvlText w:val="•"/>
      <w:lvlJc w:val="left"/>
      <w:pPr>
        <w:ind w:left="3028" w:hanging="162"/>
      </w:pPr>
      <w:rPr>
        <w:u w:val="none"/>
      </w:rPr>
    </w:lvl>
    <w:lvl w:ilvl="7">
      <w:numFmt w:val="bullet"/>
      <w:lvlText w:val="•"/>
      <w:lvlJc w:val="left"/>
      <w:pPr>
        <w:ind w:left="3466" w:hanging="161"/>
      </w:pPr>
      <w:rPr>
        <w:u w:val="none"/>
      </w:rPr>
    </w:lvl>
    <w:lvl w:ilvl="8">
      <w:numFmt w:val="bullet"/>
      <w:lvlText w:val="•"/>
      <w:lvlJc w:val="left"/>
      <w:pPr>
        <w:ind w:left="3904" w:hanging="162"/>
      </w:pPr>
      <w:rPr>
        <w:u w:val="none"/>
      </w:rPr>
    </w:lvl>
  </w:abstractNum>
  <w:abstractNum w:abstractNumId="286" w15:restartNumberingAfterBreak="0">
    <w:nsid w:val="5D9910E0"/>
    <w:multiLevelType w:val="multilevel"/>
    <w:tmpl w:val="2A7AFA8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87" w15:restartNumberingAfterBreak="0">
    <w:nsid w:val="5E5D6591"/>
    <w:multiLevelType w:val="multilevel"/>
    <w:tmpl w:val="5C382D34"/>
    <w:styleLink w:val="WWOutlineListStyle29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88" w15:restartNumberingAfterBreak="0">
    <w:nsid w:val="5EAE71C5"/>
    <w:multiLevelType w:val="multilevel"/>
    <w:tmpl w:val="CF4C2968"/>
    <w:styleLink w:val="WWOutlineListStyle3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9" w15:restartNumberingAfterBreak="0">
    <w:nsid w:val="5EB17C75"/>
    <w:multiLevelType w:val="multilevel"/>
    <w:tmpl w:val="D12E6CF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90" w15:restartNumberingAfterBreak="0">
    <w:nsid w:val="5EDE43B2"/>
    <w:multiLevelType w:val="multilevel"/>
    <w:tmpl w:val="A3187374"/>
    <w:styleLink w:val="WWOutlineListStyle3111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91" w15:restartNumberingAfterBreak="0">
    <w:nsid w:val="5F12742B"/>
    <w:multiLevelType w:val="multilevel"/>
    <w:tmpl w:val="CDA480EA"/>
    <w:styleLink w:val="WWOutlineListStyle1524"/>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92" w15:restartNumberingAfterBreak="0">
    <w:nsid w:val="5F3C4460"/>
    <w:multiLevelType w:val="multilevel"/>
    <w:tmpl w:val="AA1C99F6"/>
    <w:styleLink w:val="WWOutlineListStyle10211113"/>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93" w15:restartNumberingAfterBreak="0">
    <w:nsid w:val="5F6F61EC"/>
    <w:multiLevelType w:val="multilevel"/>
    <w:tmpl w:val="DC50909C"/>
    <w:lvl w:ilvl="0">
      <w:start w:val="1"/>
      <w:numFmt w:val="decimal"/>
      <w:lvlText w:val="%1."/>
      <w:lvlJc w:val="left"/>
      <w:pPr>
        <w:ind w:left="720" w:hanging="360"/>
      </w:pPr>
      <w:rPr>
        <w:vertAlign w:val="baseline"/>
      </w:rPr>
    </w:lvl>
    <w:lvl w:ilvl="1">
      <w:start w:val="1"/>
      <w:numFmt w:val="decimal"/>
      <w:lvlText w:val="%2."/>
      <w:lvlJc w:val="left"/>
      <w:pPr>
        <w:ind w:left="1440" w:hanging="360"/>
      </w:pPr>
      <w:rPr>
        <w:b/>
        <w:bCs/>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94" w15:restartNumberingAfterBreak="0">
    <w:nsid w:val="5F964305"/>
    <w:multiLevelType w:val="multilevel"/>
    <w:tmpl w:val="9CE45808"/>
    <w:lvl w:ilvl="0">
      <w:start w:val="10"/>
      <w:numFmt w:val="lowerLetter"/>
      <w:lvlText w:val="%1)"/>
      <w:lvlJc w:val="left"/>
      <w:pPr>
        <w:ind w:left="418" w:hanging="312"/>
      </w:pPr>
      <w:rPr>
        <w:u w:val="none"/>
      </w:rPr>
    </w:lvl>
    <w:lvl w:ilvl="1">
      <w:numFmt w:val="bullet"/>
      <w:lvlText w:val="•"/>
      <w:lvlJc w:val="left"/>
      <w:pPr>
        <w:ind w:left="859" w:hanging="312"/>
      </w:pPr>
      <w:rPr>
        <w:u w:val="none"/>
      </w:rPr>
    </w:lvl>
    <w:lvl w:ilvl="2">
      <w:numFmt w:val="bullet"/>
      <w:lvlText w:val="•"/>
      <w:lvlJc w:val="left"/>
      <w:pPr>
        <w:ind w:left="1298" w:hanging="311"/>
      </w:pPr>
      <w:rPr>
        <w:u w:val="none"/>
      </w:rPr>
    </w:lvl>
    <w:lvl w:ilvl="3">
      <w:numFmt w:val="bullet"/>
      <w:lvlText w:val="•"/>
      <w:lvlJc w:val="left"/>
      <w:pPr>
        <w:ind w:left="1737" w:hanging="312"/>
      </w:pPr>
      <w:rPr>
        <w:u w:val="none"/>
      </w:rPr>
    </w:lvl>
    <w:lvl w:ilvl="4">
      <w:numFmt w:val="bullet"/>
      <w:lvlText w:val="•"/>
      <w:lvlJc w:val="left"/>
      <w:pPr>
        <w:ind w:left="2176" w:hanging="312"/>
      </w:pPr>
      <w:rPr>
        <w:u w:val="none"/>
      </w:rPr>
    </w:lvl>
    <w:lvl w:ilvl="5">
      <w:numFmt w:val="bullet"/>
      <w:lvlText w:val="•"/>
      <w:lvlJc w:val="left"/>
      <w:pPr>
        <w:ind w:left="2616" w:hanging="311"/>
      </w:pPr>
      <w:rPr>
        <w:u w:val="none"/>
      </w:rPr>
    </w:lvl>
    <w:lvl w:ilvl="6">
      <w:numFmt w:val="bullet"/>
      <w:lvlText w:val="•"/>
      <w:lvlJc w:val="left"/>
      <w:pPr>
        <w:ind w:left="3055" w:hanging="312"/>
      </w:pPr>
      <w:rPr>
        <w:u w:val="none"/>
      </w:rPr>
    </w:lvl>
    <w:lvl w:ilvl="7">
      <w:numFmt w:val="bullet"/>
      <w:lvlText w:val="•"/>
      <w:lvlJc w:val="left"/>
      <w:pPr>
        <w:ind w:left="3494" w:hanging="312"/>
      </w:pPr>
      <w:rPr>
        <w:u w:val="none"/>
      </w:rPr>
    </w:lvl>
    <w:lvl w:ilvl="8">
      <w:numFmt w:val="bullet"/>
      <w:lvlText w:val="•"/>
      <w:lvlJc w:val="left"/>
      <w:pPr>
        <w:ind w:left="3933" w:hanging="312"/>
      </w:pPr>
      <w:rPr>
        <w:u w:val="none"/>
      </w:rPr>
    </w:lvl>
  </w:abstractNum>
  <w:abstractNum w:abstractNumId="295" w15:restartNumberingAfterBreak="0">
    <w:nsid w:val="5FAE6081"/>
    <w:multiLevelType w:val="multilevel"/>
    <w:tmpl w:val="02E2FA18"/>
    <w:lvl w:ilvl="0">
      <w:numFmt w:val="upperLetter"/>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96" w15:restartNumberingAfterBreak="0">
    <w:nsid w:val="5FFE6904"/>
    <w:multiLevelType w:val="multilevel"/>
    <w:tmpl w:val="FC26E7F6"/>
    <w:styleLink w:val="WWNum8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7" w15:restartNumberingAfterBreak="0">
    <w:nsid w:val="60112544"/>
    <w:multiLevelType w:val="multilevel"/>
    <w:tmpl w:val="B2284316"/>
    <w:styleLink w:val="WWOutlineListStyle1315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98" w15:restartNumberingAfterBreak="0">
    <w:nsid w:val="60416E86"/>
    <w:multiLevelType w:val="multilevel"/>
    <w:tmpl w:val="9B0A71FE"/>
    <w:lvl w:ilvl="0">
      <w:numFmt w:val="lowerLetter"/>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99" w15:restartNumberingAfterBreak="0">
    <w:nsid w:val="60503797"/>
    <w:multiLevelType w:val="multilevel"/>
    <w:tmpl w:val="92461CF2"/>
    <w:styleLink w:val="WWOutlineListStyle32121"/>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0" w15:restartNumberingAfterBreak="0">
    <w:nsid w:val="60E91AE2"/>
    <w:multiLevelType w:val="multilevel"/>
    <w:tmpl w:val="208C20C8"/>
    <w:styleLink w:val="WWOutlineListStyle7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1" w15:restartNumberingAfterBreak="0">
    <w:nsid w:val="613C7EC7"/>
    <w:multiLevelType w:val="multilevel"/>
    <w:tmpl w:val="E032894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02" w15:restartNumberingAfterBreak="0">
    <w:nsid w:val="61960FF5"/>
    <w:multiLevelType w:val="multilevel"/>
    <w:tmpl w:val="B0BA5D90"/>
    <w:styleLink w:val="WWOutlineListStyle3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3" w15:restartNumberingAfterBreak="0">
    <w:nsid w:val="626C17F8"/>
    <w:multiLevelType w:val="multilevel"/>
    <w:tmpl w:val="4F1E8F24"/>
    <w:lvl w:ilvl="0">
      <w:start w:val="1"/>
      <w:numFmt w:val="lowerLetter"/>
      <w:lvlText w:val="%1)"/>
      <w:lvlJc w:val="left"/>
      <w:pPr>
        <w:ind w:left="410" w:hanging="360"/>
      </w:pPr>
      <w:rPr>
        <w:u w:val="none"/>
      </w:rPr>
    </w:lvl>
    <w:lvl w:ilvl="1">
      <w:numFmt w:val="bullet"/>
      <w:lvlText w:val="•"/>
      <w:lvlJc w:val="left"/>
      <w:pPr>
        <w:ind w:left="844" w:hanging="359"/>
      </w:pPr>
      <w:rPr>
        <w:u w:val="none"/>
      </w:rPr>
    </w:lvl>
    <w:lvl w:ilvl="2">
      <w:numFmt w:val="bullet"/>
      <w:lvlText w:val="•"/>
      <w:lvlJc w:val="left"/>
      <w:pPr>
        <w:ind w:left="1269" w:hanging="360"/>
      </w:pPr>
      <w:rPr>
        <w:u w:val="none"/>
      </w:rPr>
    </w:lvl>
    <w:lvl w:ilvl="3">
      <w:numFmt w:val="bullet"/>
      <w:lvlText w:val="•"/>
      <w:lvlJc w:val="left"/>
      <w:pPr>
        <w:ind w:left="1694" w:hanging="360"/>
      </w:pPr>
      <w:rPr>
        <w:u w:val="none"/>
      </w:rPr>
    </w:lvl>
    <w:lvl w:ilvl="4">
      <w:numFmt w:val="bullet"/>
      <w:lvlText w:val="•"/>
      <w:lvlJc w:val="left"/>
      <w:pPr>
        <w:ind w:left="2119" w:hanging="360"/>
      </w:pPr>
      <w:rPr>
        <w:u w:val="none"/>
      </w:rPr>
    </w:lvl>
    <w:lvl w:ilvl="5">
      <w:numFmt w:val="bullet"/>
      <w:lvlText w:val="•"/>
      <w:lvlJc w:val="left"/>
      <w:pPr>
        <w:ind w:left="2544" w:hanging="360"/>
      </w:pPr>
      <w:rPr>
        <w:u w:val="none"/>
      </w:rPr>
    </w:lvl>
    <w:lvl w:ilvl="6">
      <w:numFmt w:val="bullet"/>
      <w:lvlText w:val="•"/>
      <w:lvlJc w:val="left"/>
      <w:pPr>
        <w:ind w:left="2968" w:hanging="360"/>
      </w:pPr>
      <w:rPr>
        <w:u w:val="none"/>
      </w:rPr>
    </w:lvl>
    <w:lvl w:ilvl="7">
      <w:numFmt w:val="bullet"/>
      <w:lvlText w:val="•"/>
      <w:lvlJc w:val="left"/>
      <w:pPr>
        <w:ind w:left="3393" w:hanging="360"/>
      </w:pPr>
      <w:rPr>
        <w:u w:val="none"/>
      </w:rPr>
    </w:lvl>
    <w:lvl w:ilvl="8">
      <w:numFmt w:val="bullet"/>
      <w:lvlText w:val="•"/>
      <w:lvlJc w:val="left"/>
      <w:pPr>
        <w:ind w:left="3818" w:hanging="360"/>
      </w:pPr>
      <w:rPr>
        <w:u w:val="none"/>
      </w:rPr>
    </w:lvl>
  </w:abstractNum>
  <w:abstractNum w:abstractNumId="304" w15:restartNumberingAfterBreak="0">
    <w:nsid w:val="629C42E5"/>
    <w:multiLevelType w:val="multilevel"/>
    <w:tmpl w:val="0B122E3A"/>
    <w:styleLink w:val="WWOutlineListStyle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5" w15:restartNumberingAfterBreak="0">
    <w:nsid w:val="6326784A"/>
    <w:multiLevelType w:val="multilevel"/>
    <w:tmpl w:val="14BA7A94"/>
    <w:styleLink w:val="WWOutlineListStyle91"/>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6" w15:restartNumberingAfterBreak="0">
    <w:nsid w:val="632E2C92"/>
    <w:multiLevelType w:val="multilevel"/>
    <w:tmpl w:val="391C6AE4"/>
    <w:styleLink w:val="WWOutlineListStyle14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7" w15:restartNumberingAfterBreak="0">
    <w:nsid w:val="637B3DD1"/>
    <w:multiLevelType w:val="multilevel"/>
    <w:tmpl w:val="80001C64"/>
    <w:lvl w:ilvl="0">
      <w:start w:val="1"/>
      <w:numFmt w:val="decimal"/>
      <w:lvlText w:val="%1)"/>
      <w:lvlJc w:val="left"/>
      <w:pPr>
        <w:ind w:left="2061" w:hanging="360"/>
      </w:pPr>
      <w:rPr>
        <w:vertAlign w:val="baseline"/>
      </w:rPr>
    </w:lvl>
    <w:lvl w:ilvl="1">
      <w:start w:val="1"/>
      <w:numFmt w:val="lowerLetter"/>
      <w:lvlText w:val="%2."/>
      <w:lvlJc w:val="left"/>
      <w:pPr>
        <w:ind w:left="2781" w:hanging="360"/>
      </w:pPr>
      <w:rPr>
        <w:vertAlign w:val="baseline"/>
      </w:rPr>
    </w:lvl>
    <w:lvl w:ilvl="2">
      <w:start w:val="1"/>
      <w:numFmt w:val="lowerRoman"/>
      <w:lvlText w:val="%3."/>
      <w:lvlJc w:val="right"/>
      <w:pPr>
        <w:ind w:left="3501" w:hanging="180"/>
      </w:pPr>
      <w:rPr>
        <w:vertAlign w:val="baseline"/>
      </w:rPr>
    </w:lvl>
    <w:lvl w:ilvl="3">
      <w:start w:val="1"/>
      <w:numFmt w:val="decimal"/>
      <w:lvlText w:val="%4."/>
      <w:lvlJc w:val="left"/>
      <w:pPr>
        <w:ind w:left="4221" w:hanging="360"/>
      </w:pPr>
      <w:rPr>
        <w:vertAlign w:val="baseline"/>
      </w:rPr>
    </w:lvl>
    <w:lvl w:ilvl="4">
      <w:start w:val="1"/>
      <w:numFmt w:val="lowerLetter"/>
      <w:lvlText w:val="%5."/>
      <w:lvlJc w:val="left"/>
      <w:pPr>
        <w:ind w:left="4941" w:hanging="360"/>
      </w:pPr>
      <w:rPr>
        <w:vertAlign w:val="baseline"/>
      </w:rPr>
    </w:lvl>
    <w:lvl w:ilvl="5">
      <w:start w:val="1"/>
      <w:numFmt w:val="lowerRoman"/>
      <w:lvlText w:val="%6."/>
      <w:lvlJc w:val="right"/>
      <w:pPr>
        <w:ind w:left="5661" w:hanging="180"/>
      </w:pPr>
      <w:rPr>
        <w:vertAlign w:val="baseline"/>
      </w:rPr>
    </w:lvl>
    <w:lvl w:ilvl="6">
      <w:start w:val="1"/>
      <w:numFmt w:val="decimal"/>
      <w:lvlText w:val="%7."/>
      <w:lvlJc w:val="left"/>
      <w:pPr>
        <w:ind w:left="6381" w:hanging="360"/>
      </w:pPr>
      <w:rPr>
        <w:vertAlign w:val="baseline"/>
      </w:rPr>
    </w:lvl>
    <w:lvl w:ilvl="7">
      <w:start w:val="1"/>
      <w:numFmt w:val="lowerLetter"/>
      <w:lvlText w:val="%8."/>
      <w:lvlJc w:val="left"/>
      <w:pPr>
        <w:ind w:left="7101" w:hanging="360"/>
      </w:pPr>
      <w:rPr>
        <w:vertAlign w:val="baseline"/>
      </w:rPr>
    </w:lvl>
    <w:lvl w:ilvl="8">
      <w:start w:val="1"/>
      <w:numFmt w:val="lowerRoman"/>
      <w:lvlText w:val="%9."/>
      <w:lvlJc w:val="right"/>
      <w:pPr>
        <w:ind w:left="7821" w:hanging="180"/>
      </w:pPr>
      <w:rPr>
        <w:vertAlign w:val="baseline"/>
      </w:rPr>
    </w:lvl>
  </w:abstractNum>
  <w:abstractNum w:abstractNumId="308" w15:restartNumberingAfterBreak="0">
    <w:nsid w:val="63F5790B"/>
    <w:multiLevelType w:val="multilevel"/>
    <w:tmpl w:val="B7CC9452"/>
    <w:lvl w:ilvl="0">
      <w:start w:val="1"/>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309" w15:restartNumberingAfterBreak="0">
    <w:nsid w:val="64C65CD9"/>
    <w:multiLevelType w:val="multilevel"/>
    <w:tmpl w:val="87846840"/>
    <w:lvl w:ilvl="0">
      <w:start w:val="1"/>
      <w:numFmt w:val="lowerLetter"/>
      <w:lvlText w:val="%1)"/>
      <w:lvlJc w:val="left"/>
      <w:pPr>
        <w:ind w:left="434" w:hanging="32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10" w15:restartNumberingAfterBreak="0">
    <w:nsid w:val="64CE07F8"/>
    <w:multiLevelType w:val="multilevel"/>
    <w:tmpl w:val="A59AB17C"/>
    <w:styleLink w:val="WWNum3111"/>
    <w:lvl w:ilvl="0">
      <w:start w:val="4"/>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1" w15:restartNumberingAfterBreak="0">
    <w:nsid w:val="65B930C6"/>
    <w:multiLevelType w:val="multilevel"/>
    <w:tmpl w:val="9CE8F0B6"/>
    <w:styleLink w:val="WWOutlineListStyle24"/>
    <w:lvl w:ilvl="0">
      <w:start w:val="1"/>
      <w:numFmt w:val="lowerLetter"/>
      <w:lvlText w:val="%1)"/>
      <w:lvlJc w:val="left"/>
      <w:pPr>
        <w:ind w:left="1068" w:hanging="360"/>
      </w:pPr>
      <w:rPr>
        <w:vertAlign w:val="baseline"/>
      </w:rPr>
    </w:lvl>
    <w:lvl w:ilvl="1">
      <w:start w:val="1"/>
      <w:numFmt w:val="bullet"/>
      <w:lvlText w:val="o"/>
      <w:lvlJc w:val="left"/>
      <w:pPr>
        <w:ind w:left="1788" w:hanging="360"/>
      </w:pPr>
      <w:rPr>
        <w:rFonts w:ascii="Courier New" w:eastAsia="Courier New" w:hAnsi="Courier New" w:cs="Courier New"/>
        <w:vertAlign w:val="baseline"/>
      </w:rPr>
    </w:lvl>
    <w:lvl w:ilvl="2">
      <w:start w:val="1"/>
      <w:numFmt w:val="bullet"/>
      <w:lvlText w:val="▪"/>
      <w:lvlJc w:val="left"/>
      <w:pPr>
        <w:ind w:left="2508" w:hanging="360"/>
      </w:pPr>
      <w:rPr>
        <w:rFonts w:ascii="Noto Sans Symbols" w:eastAsia="Noto Sans Symbols" w:hAnsi="Noto Sans Symbols" w:cs="Noto Sans Symbols"/>
        <w:vertAlign w:val="baseline"/>
      </w:rPr>
    </w:lvl>
    <w:lvl w:ilvl="3">
      <w:start w:val="1"/>
      <w:numFmt w:val="bullet"/>
      <w:lvlText w:val="●"/>
      <w:lvlJc w:val="left"/>
      <w:pPr>
        <w:ind w:left="3228" w:hanging="360"/>
      </w:pPr>
      <w:rPr>
        <w:rFonts w:ascii="Noto Sans Symbols" w:eastAsia="Noto Sans Symbols" w:hAnsi="Noto Sans Symbols" w:cs="Noto Sans Symbols"/>
        <w:vertAlign w:val="baseline"/>
      </w:rPr>
    </w:lvl>
    <w:lvl w:ilvl="4">
      <w:start w:val="1"/>
      <w:numFmt w:val="bullet"/>
      <w:lvlText w:val="o"/>
      <w:lvlJc w:val="left"/>
      <w:pPr>
        <w:ind w:left="3948" w:hanging="360"/>
      </w:pPr>
      <w:rPr>
        <w:rFonts w:ascii="Courier New" w:eastAsia="Courier New" w:hAnsi="Courier New" w:cs="Courier New"/>
        <w:vertAlign w:val="baseline"/>
      </w:rPr>
    </w:lvl>
    <w:lvl w:ilvl="5">
      <w:start w:val="1"/>
      <w:numFmt w:val="bullet"/>
      <w:lvlText w:val="▪"/>
      <w:lvlJc w:val="left"/>
      <w:pPr>
        <w:ind w:left="4668" w:hanging="360"/>
      </w:pPr>
      <w:rPr>
        <w:rFonts w:ascii="Noto Sans Symbols" w:eastAsia="Noto Sans Symbols" w:hAnsi="Noto Sans Symbols" w:cs="Noto Sans Symbols"/>
        <w:vertAlign w:val="baseline"/>
      </w:rPr>
    </w:lvl>
    <w:lvl w:ilvl="6">
      <w:start w:val="1"/>
      <w:numFmt w:val="bullet"/>
      <w:lvlText w:val="●"/>
      <w:lvlJc w:val="left"/>
      <w:pPr>
        <w:ind w:left="5388" w:hanging="360"/>
      </w:pPr>
      <w:rPr>
        <w:rFonts w:ascii="Noto Sans Symbols" w:eastAsia="Noto Sans Symbols" w:hAnsi="Noto Sans Symbols" w:cs="Noto Sans Symbols"/>
        <w:vertAlign w:val="baseline"/>
      </w:rPr>
    </w:lvl>
    <w:lvl w:ilvl="7">
      <w:start w:val="1"/>
      <w:numFmt w:val="bullet"/>
      <w:lvlText w:val="o"/>
      <w:lvlJc w:val="left"/>
      <w:pPr>
        <w:ind w:left="6108" w:hanging="360"/>
      </w:pPr>
      <w:rPr>
        <w:rFonts w:ascii="Courier New" w:eastAsia="Courier New" w:hAnsi="Courier New" w:cs="Courier New"/>
        <w:vertAlign w:val="baseline"/>
      </w:rPr>
    </w:lvl>
    <w:lvl w:ilvl="8">
      <w:start w:val="1"/>
      <w:numFmt w:val="bullet"/>
      <w:lvlText w:val="▪"/>
      <w:lvlJc w:val="left"/>
      <w:pPr>
        <w:ind w:left="6828" w:hanging="360"/>
      </w:pPr>
      <w:rPr>
        <w:rFonts w:ascii="Noto Sans Symbols" w:eastAsia="Noto Sans Symbols" w:hAnsi="Noto Sans Symbols" w:cs="Noto Sans Symbols"/>
        <w:vertAlign w:val="baseline"/>
      </w:rPr>
    </w:lvl>
  </w:abstractNum>
  <w:abstractNum w:abstractNumId="312" w15:restartNumberingAfterBreak="0">
    <w:nsid w:val="66301B1C"/>
    <w:multiLevelType w:val="multilevel"/>
    <w:tmpl w:val="8A9C0F00"/>
    <w:styleLink w:val="WWOutlineListStyle7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3" w15:restartNumberingAfterBreak="0">
    <w:nsid w:val="665065FB"/>
    <w:multiLevelType w:val="multilevel"/>
    <w:tmpl w:val="4104C122"/>
    <w:lvl w:ilvl="0">
      <w:start w:val="1"/>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314" w15:restartNumberingAfterBreak="0">
    <w:nsid w:val="66701C7E"/>
    <w:multiLevelType w:val="multilevel"/>
    <w:tmpl w:val="782CC43E"/>
    <w:lvl w:ilvl="0">
      <w:numFmt w:val="decimal"/>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15" w15:restartNumberingAfterBreak="0">
    <w:nsid w:val="67020B7F"/>
    <w:multiLevelType w:val="multilevel"/>
    <w:tmpl w:val="64D6BCE0"/>
    <w:styleLink w:val="WWOutlineListStyle10113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6" w15:restartNumberingAfterBreak="0">
    <w:nsid w:val="670D35C4"/>
    <w:multiLevelType w:val="multilevel"/>
    <w:tmpl w:val="A4387C96"/>
    <w:styleLink w:val="WWOutlineListStyle113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7" w15:restartNumberingAfterBreak="0">
    <w:nsid w:val="67685CEC"/>
    <w:multiLevelType w:val="multilevel"/>
    <w:tmpl w:val="252678F4"/>
    <w:styleLink w:val="WWOutlineListStyle14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8" w15:restartNumberingAfterBreak="0">
    <w:nsid w:val="678A5F63"/>
    <w:multiLevelType w:val="multilevel"/>
    <w:tmpl w:val="F6ACBECA"/>
    <w:styleLink w:val="WWOutlineListStyle711122"/>
    <w:lvl w:ilvl="0">
      <w:start w:val="1"/>
      <w:numFmt w:val="lowerLetter"/>
      <w:lvlText w:val="%1)"/>
      <w:lvlJc w:val="left"/>
      <w:pPr>
        <w:ind w:left="360" w:hanging="360"/>
      </w:pPr>
      <w:rPr>
        <w:rFonts w:hint="default"/>
        <w:vertAlign w:val="baseline"/>
      </w:rPr>
    </w:lvl>
    <w:lvl w:ilvl="1">
      <w:start w:val="1"/>
      <w:numFmt w:val="bullet"/>
      <w:lvlText w:val=""/>
      <w:lvlJc w:val="left"/>
      <w:pPr>
        <w:ind w:left="0" w:firstLine="0"/>
      </w:pPr>
      <w:rPr>
        <w:rFonts w:hint="default"/>
      </w:rPr>
    </w:lvl>
    <w:lvl w:ilvl="2">
      <w:start w:val="1"/>
      <w:numFmt w:val="bullet"/>
      <w:lvlText w:val=""/>
      <w:lvlJc w:val="left"/>
      <w:pPr>
        <w:ind w:left="0" w:firstLine="0"/>
      </w:pPr>
      <w:rPr>
        <w:rFonts w:hint="default"/>
      </w:rPr>
    </w:lvl>
    <w:lvl w:ilvl="3">
      <w:start w:val="1"/>
      <w:numFmt w:val="bullet"/>
      <w:lvlText w:val=""/>
      <w:lvlJc w:val="left"/>
      <w:pPr>
        <w:ind w:left="0" w:firstLine="0"/>
      </w:pPr>
      <w:rPr>
        <w:rFonts w:hint="default"/>
      </w:rPr>
    </w:lvl>
    <w:lvl w:ilvl="4">
      <w:start w:val="1"/>
      <w:numFmt w:val="bullet"/>
      <w:lvlText w:val=""/>
      <w:lvlJc w:val="left"/>
      <w:pPr>
        <w:ind w:left="0" w:firstLine="0"/>
      </w:pPr>
      <w:rPr>
        <w:rFonts w:hint="default"/>
      </w:rPr>
    </w:lvl>
    <w:lvl w:ilvl="5">
      <w:start w:val="1"/>
      <w:numFmt w:val="bullet"/>
      <w:lvlText w:val=""/>
      <w:lvlJc w:val="left"/>
      <w:pPr>
        <w:ind w:left="0" w:firstLine="0"/>
      </w:pPr>
      <w:rPr>
        <w:rFonts w:hint="default"/>
      </w:rPr>
    </w:lvl>
    <w:lvl w:ilvl="6">
      <w:start w:val="1"/>
      <w:numFmt w:val="bullet"/>
      <w:lvlText w:val=""/>
      <w:lvlJc w:val="left"/>
      <w:pPr>
        <w:ind w:left="0" w:firstLine="0"/>
      </w:pPr>
      <w:rPr>
        <w:rFonts w:hint="default"/>
      </w:rPr>
    </w:lvl>
    <w:lvl w:ilvl="7">
      <w:start w:val="1"/>
      <w:numFmt w:val="bullet"/>
      <w:lvlText w:val=""/>
      <w:lvlJc w:val="left"/>
      <w:pPr>
        <w:ind w:left="0" w:firstLine="0"/>
      </w:pPr>
      <w:rPr>
        <w:rFonts w:hint="default"/>
      </w:rPr>
    </w:lvl>
    <w:lvl w:ilvl="8">
      <w:start w:val="1"/>
      <w:numFmt w:val="bullet"/>
      <w:lvlText w:val=""/>
      <w:lvlJc w:val="left"/>
      <w:pPr>
        <w:ind w:left="0" w:firstLine="0"/>
      </w:pPr>
      <w:rPr>
        <w:rFonts w:hint="default"/>
      </w:rPr>
    </w:lvl>
  </w:abstractNum>
  <w:abstractNum w:abstractNumId="319" w15:restartNumberingAfterBreak="0">
    <w:nsid w:val="67EF0428"/>
    <w:multiLevelType w:val="multilevel"/>
    <w:tmpl w:val="1FE87854"/>
    <w:styleLink w:val="WWOutlineListStyle5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0" w15:restartNumberingAfterBreak="0">
    <w:nsid w:val="68026DB8"/>
    <w:multiLevelType w:val="multilevel"/>
    <w:tmpl w:val="FDE2656A"/>
    <w:lvl w:ilvl="0">
      <w:start w:val="1"/>
      <w:numFmt w:val="lowerLetter"/>
      <w:lvlText w:val="%1)"/>
      <w:lvlJc w:val="left"/>
      <w:pPr>
        <w:ind w:left="41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21" w15:restartNumberingAfterBreak="0">
    <w:nsid w:val="690E0586"/>
    <w:multiLevelType w:val="multilevel"/>
    <w:tmpl w:val="2FD43AFE"/>
    <w:styleLink w:val="WWOutlineListStyle4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2" w15:restartNumberingAfterBreak="0">
    <w:nsid w:val="691D4A7A"/>
    <w:multiLevelType w:val="multilevel"/>
    <w:tmpl w:val="E5022A5C"/>
    <w:lvl w:ilvl="0">
      <w:numFmt w:val="decimal"/>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23" w15:restartNumberingAfterBreak="0">
    <w:nsid w:val="6922066E"/>
    <w:multiLevelType w:val="multilevel"/>
    <w:tmpl w:val="AFA6F53E"/>
    <w:lvl w:ilvl="0">
      <w:start w:val="1"/>
      <w:numFmt w:val="lowerLetter"/>
      <w:lvlText w:val="%1."/>
      <w:lvlJc w:val="left"/>
      <w:pPr>
        <w:ind w:left="47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24" w15:restartNumberingAfterBreak="0">
    <w:nsid w:val="696A5D54"/>
    <w:multiLevelType w:val="multilevel"/>
    <w:tmpl w:val="3C980ECE"/>
    <w:lvl w:ilvl="0">
      <w:start w:val="1"/>
      <w:numFmt w:val="lowerLetter"/>
      <w:lvlText w:val="%1)"/>
      <w:lvlJc w:val="left"/>
      <w:pPr>
        <w:ind w:left="723" w:hanging="723"/>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440" w:hanging="144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2160" w:hanging="216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880" w:hanging="288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600" w:hanging="360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320" w:hanging="432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5040" w:hanging="504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760" w:hanging="576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480" w:hanging="6480"/>
      </w:pPr>
      <w:rPr>
        <w:rFonts w:ascii="Arial" w:eastAsia="Arial" w:hAnsi="Arial" w:cs="Arial"/>
        <w:b w:val="0"/>
        <w:i w:val="0"/>
        <w:strike w:val="0"/>
        <w:color w:val="000000"/>
        <w:sz w:val="24"/>
        <w:szCs w:val="24"/>
        <w:u w:val="none"/>
        <w:shd w:val="clear" w:color="auto" w:fill="auto"/>
        <w:vertAlign w:val="baseline"/>
      </w:rPr>
    </w:lvl>
  </w:abstractNum>
  <w:abstractNum w:abstractNumId="325" w15:restartNumberingAfterBreak="0">
    <w:nsid w:val="696B026D"/>
    <w:multiLevelType w:val="multilevel"/>
    <w:tmpl w:val="6D62DA4A"/>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26" w15:restartNumberingAfterBreak="0">
    <w:nsid w:val="69775941"/>
    <w:multiLevelType w:val="multilevel"/>
    <w:tmpl w:val="90F23284"/>
    <w:styleLink w:val="WWOutlineListStyle3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7" w15:restartNumberingAfterBreak="0">
    <w:nsid w:val="69CA4A1B"/>
    <w:multiLevelType w:val="multilevel"/>
    <w:tmpl w:val="80AE3BEC"/>
    <w:styleLink w:val="WWOutlineListStyle811112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28" w15:restartNumberingAfterBreak="0">
    <w:nsid w:val="6A102C49"/>
    <w:multiLevelType w:val="multilevel"/>
    <w:tmpl w:val="31EA30F8"/>
    <w:styleLink w:val="WWOutlineListStyle11111121"/>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29" w15:restartNumberingAfterBreak="0">
    <w:nsid w:val="6A493FE9"/>
    <w:multiLevelType w:val="multilevel"/>
    <w:tmpl w:val="03BCA5CA"/>
    <w:lvl w:ilvl="0">
      <w:start w:val="1"/>
      <w:numFmt w:val="lowerLetter"/>
      <w:lvlText w:val="%1)"/>
      <w:lvlJc w:val="left"/>
      <w:pPr>
        <w:ind w:left="410"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30" w15:restartNumberingAfterBreak="0">
    <w:nsid w:val="6AE92F03"/>
    <w:multiLevelType w:val="multilevel"/>
    <w:tmpl w:val="A322DEEA"/>
    <w:styleLink w:val="WWOutlineListStyle791"/>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1" w15:restartNumberingAfterBreak="0">
    <w:nsid w:val="6AEC3580"/>
    <w:multiLevelType w:val="multilevel"/>
    <w:tmpl w:val="631C8950"/>
    <w:lvl w:ilvl="0">
      <w:start w:val="4"/>
      <w:numFmt w:val="lowerLetter"/>
      <w:lvlText w:val="%1)"/>
      <w:lvlJc w:val="left"/>
      <w:pPr>
        <w:ind w:left="430" w:hanging="320"/>
      </w:pPr>
      <w:rPr>
        <w:u w:val="none"/>
      </w:rPr>
    </w:lvl>
    <w:lvl w:ilvl="1">
      <w:numFmt w:val="bullet"/>
      <w:lvlText w:val="•"/>
      <w:lvlJc w:val="left"/>
      <w:pPr>
        <w:ind w:left="878" w:hanging="320"/>
      </w:pPr>
      <w:rPr>
        <w:u w:val="none"/>
      </w:rPr>
    </w:lvl>
    <w:lvl w:ilvl="2">
      <w:numFmt w:val="bullet"/>
      <w:lvlText w:val="•"/>
      <w:lvlJc w:val="left"/>
      <w:pPr>
        <w:ind w:left="1317" w:hanging="320"/>
      </w:pPr>
      <w:rPr>
        <w:u w:val="none"/>
      </w:rPr>
    </w:lvl>
    <w:lvl w:ilvl="3">
      <w:numFmt w:val="bullet"/>
      <w:lvlText w:val="•"/>
      <w:lvlJc w:val="left"/>
      <w:pPr>
        <w:ind w:left="1756" w:hanging="320"/>
      </w:pPr>
      <w:rPr>
        <w:u w:val="none"/>
      </w:rPr>
    </w:lvl>
    <w:lvl w:ilvl="4">
      <w:numFmt w:val="bullet"/>
      <w:lvlText w:val="•"/>
      <w:lvlJc w:val="left"/>
      <w:pPr>
        <w:ind w:left="2195" w:hanging="320"/>
      </w:pPr>
      <w:rPr>
        <w:u w:val="none"/>
      </w:rPr>
    </w:lvl>
    <w:lvl w:ilvl="5">
      <w:numFmt w:val="bullet"/>
      <w:lvlText w:val="•"/>
      <w:lvlJc w:val="left"/>
      <w:pPr>
        <w:ind w:left="2634" w:hanging="320"/>
      </w:pPr>
      <w:rPr>
        <w:u w:val="none"/>
      </w:rPr>
    </w:lvl>
    <w:lvl w:ilvl="6">
      <w:numFmt w:val="bullet"/>
      <w:lvlText w:val="•"/>
      <w:lvlJc w:val="left"/>
      <w:pPr>
        <w:ind w:left="3072" w:hanging="320"/>
      </w:pPr>
      <w:rPr>
        <w:u w:val="none"/>
      </w:rPr>
    </w:lvl>
    <w:lvl w:ilvl="7">
      <w:numFmt w:val="bullet"/>
      <w:lvlText w:val="•"/>
      <w:lvlJc w:val="left"/>
      <w:pPr>
        <w:ind w:left="3511" w:hanging="320"/>
      </w:pPr>
      <w:rPr>
        <w:u w:val="none"/>
      </w:rPr>
    </w:lvl>
    <w:lvl w:ilvl="8">
      <w:numFmt w:val="bullet"/>
      <w:lvlText w:val="•"/>
      <w:lvlJc w:val="left"/>
      <w:pPr>
        <w:ind w:left="3950" w:hanging="320"/>
      </w:pPr>
      <w:rPr>
        <w:u w:val="none"/>
      </w:rPr>
    </w:lvl>
  </w:abstractNum>
  <w:abstractNum w:abstractNumId="332" w15:restartNumberingAfterBreak="0">
    <w:nsid w:val="6B6D0918"/>
    <w:multiLevelType w:val="multilevel"/>
    <w:tmpl w:val="02D4C74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3" w15:restartNumberingAfterBreak="0">
    <w:nsid w:val="6C0B30F2"/>
    <w:multiLevelType w:val="multilevel"/>
    <w:tmpl w:val="EA94AE02"/>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334" w15:restartNumberingAfterBreak="0">
    <w:nsid w:val="6C2F1ADC"/>
    <w:multiLevelType w:val="multilevel"/>
    <w:tmpl w:val="5C7A0926"/>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Roman"/>
      <w:lvlText w:val="%2)"/>
      <w:lvlJc w:val="left"/>
      <w:pPr>
        <w:ind w:left="1316" w:hanging="1316"/>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46" w:hanging="1846"/>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66" w:hanging="2566"/>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86" w:hanging="3286"/>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006" w:hanging="4006"/>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726" w:hanging="4726"/>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46" w:hanging="5446"/>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66" w:hanging="6166"/>
      </w:pPr>
      <w:rPr>
        <w:rFonts w:ascii="Arial" w:eastAsia="Arial" w:hAnsi="Arial" w:cs="Arial"/>
        <w:b w:val="0"/>
        <w:i w:val="0"/>
        <w:strike w:val="0"/>
        <w:color w:val="000000"/>
        <w:sz w:val="24"/>
        <w:szCs w:val="24"/>
        <w:u w:val="none"/>
        <w:shd w:val="clear" w:color="auto" w:fill="auto"/>
        <w:vertAlign w:val="baseline"/>
      </w:rPr>
    </w:lvl>
  </w:abstractNum>
  <w:abstractNum w:abstractNumId="335" w15:restartNumberingAfterBreak="0">
    <w:nsid w:val="6C844AEA"/>
    <w:multiLevelType w:val="multilevel"/>
    <w:tmpl w:val="8D00E4DC"/>
    <w:lvl w:ilvl="0">
      <w:numFmt w:val="decimal"/>
      <w:lvlText w:val="%1."/>
      <w:lvlJc w:val="left"/>
      <w:pPr>
        <w:ind w:left="0" w:firstLine="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36" w15:restartNumberingAfterBreak="0">
    <w:nsid w:val="6CC056CF"/>
    <w:multiLevelType w:val="multilevel"/>
    <w:tmpl w:val="F3D00F56"/>
    <w:styleLink w:val="WWOutlineListStyle15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7" w15:restartNumberingAfterBreak="0">
    <w:nsid w:val="6D146625"/>
    <w:multiLevelType w:val="multilevel"/>
    <w:tmpl w:val="AD84140E"/>
    <w:styleLink w:val="WWOutlineListStyle1311211"/>
    <w:lvl w:ilvl="0">
      <w:start w:val="1"/>
      <w:numFmt w:val="lowerLetter"/>
      <w:lvlText w:val="%1."/>
      <w:lvlJc w:val="left"/>
      <w:pPr>
        <w:ind w:left="3338"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8" w15:restartNumberingAfterBreak="0">
    <w:nsid w:val="6D3A2039"/>
    <w:multiLevelType w:val="multilevel"/>
    <w:tmpl w:val="B310FC3A"/>
    <w:styleLink w:val="WWOutlineListStyle13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9" w15:restartNumberingAfterBreak="0">
    <w:nsid w:val="6DC03108"/>
    <w:multiLevelType w:val="multilevel"/>
    <w:tmpl w:val="9AF8B17A"/>
    <w:lvl w:ilvl="0">
      <w:start w:val="1"/>
      <w:numFmt w:val="lowerLetter"/>
      <w:lvlText w:val="%1)"/>
      <w:lvlJc w:val="left"/>
      <w:pPr>
        <w:ind w:left="386" w:hanging="28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40" w15:restartNumberingAfterBreak="0">
    <w:nsid w:val="6DC72F01"/>
    <w:multiLevelType w:val="hybridMultilevel"/>
    <w:tmpl w:val="38EE888E"/>
    <w:lvl w:ilvl="0" w:tplc="45309530">
      <w:start w:val="1"/>
      <w:numFmt w:val="lowerLetter"/>
      <w:lvlText w:val="%1)"/>
      <w:lvlJc w:val="left"/>
      <w:pPr>
        <w:ind w:left="720" w:hanging="360"/>
      </w:pPr>
      <w:rPr>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1" w15:restartNumberingAfterBreak="0">
    <w:nsid w:val="6E2307CF"/>
    <w:multiLevelType w:val="multilevel"/>
    <w:tmpl w:val="7082B1B8"/>
    <w:styleLink w:val="WWOutlineListStyle1118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42" w15:restartNumberingAfterBreak="0">
    <w:nsid w:val="6E284E5D"/>
    <w:multiLevelType w:val="multilevel"/>
    <w:tmpl w:val="03BCA5CA"/>
    <w:lvl w:ilvl="0">
      <w:start w:val="1"/>
      <w:numFmt w:val="lowerLetter"/>
      <w:lvlText w:val="%1)"/>
      <w:lvlJc w:val="left"/>
      <w:pPr>
        <w:ind w:left="410"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43" w15:restartNumberingAfterBreak="0">
    <w:nsid w:val="6E4B03C1"/>
    <w:multiLevelType w:val="multilevel"/>
    <w:tmpl w:val="88443154"/>
    <w:styleLink w:val="WWOutlineListStyle11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44" w15:restartNumberingAfterBreak="0">
    <w:nsid w:val="6E6A27DF"/>
    <w:multiLevelType w:val="multilevel"/>
    <w:tmpl w:val="8290591E"/>
    <w:lvl w:ilvl="0">
      <w:start w:val="1"/>
      <w:numFmt w:val="lowerLetter"/>
      <w:lvlText w:val="%1)"/>
      <w:lvlJc w:val="left"/>
      <w:pPr>
        <w:ind w:left="386" w:hanging="280"/>
      </w:pPr>
      <w:rPr>
        <w:u w:val="none"/>
      </w:rPr>
    </w:lvl>
    <w:lvl w:ilvl="1">
      <w:numFmt w:val="bullet"/>
      <w:lvlText w:val="•"/>
      <w:lvlJc w:val="left"/>
      <w:pPr>
        <w:ind w:left="830" w:hanging="280"/>
      </w:pPr>
      <w:rPr>
        <w:u w:val="none"/>
      </w:rPr>
    </w:lvl>
    <w:lvl w:ilvl="2">
      <w:numFmt w:val="bullet"/>
      <w:lvlText w:val="•"/>
      <w:lvlJc w:val="left"/>
      <w:pPr>
        <w:ind w:left="1280" w:hanging="280"/>
      </w:pPr>
      <w:rPr>
        <w:u w:val="none"/>
      </w:rPr>
    </w:lvl>
    <w:lvl w:ilvl="3">
      <w:numFmt w:val="bullet"/>
      <w:lvlText w:val="•"/>
      <w:lvlJc w:val="left"/>
      <w:pPr>
        <w:ind w:left="1731" w:hanging="280"/>
      </w:pPr>
      <w:rPr>
        <w:u w:val="none"/>
      </w:rPr>
    </w:lvl>
    <w:lvl w:ilvl="4">
      <w:numFmt w:val="bullet"/>
      <w:lvlText w:val="•"/>
      <w:lvlJc w:val="left"/>
      <w:pPr>
        <w:ind w:left="2181" w:hanging="280"/>
      </w:pPr>
      <w:rPr>
        <w:u w:val="none"/>
      </w:rPr>
    </w:lvl>
    <w:lvl w:ilvl="5">
      <w:numFmt w:val="bullet"/>
      <w:lvlText w:val="•"/>
      <w:lvlJc w:val="left"/>
      <w:pPr>
        <w:ind w:left="2632" w:hanging="280"/>
      </w:pPr>
      <w:rPr>
        <w:u w:val="none"/>
      </w:rPr>
    </w:lvl>
    <w:lvl w:ilvl="6">
      <w:numFmt w:val="bullet"/>
      <w:lvlText w:val="•"/>
      <w:lvlJc w:val="left"/>
      <w:pPr>
        <w:ind w:left="3082" w:hanging="280"/>
      </w:pPr>
      <w:rPr>
        <w:u w:val="none"/>
      </w:rPr>
    </w:lvl>
    <w:lvl w:ilvl="7">
      <w:numFmt w:val="bullet"/>
      <w:lvlText w:val="•"/>
      <w:lvlJc w:val="left"/>
      <w:pPr>
        <w:ind w:left="3532" w:hanging="280"/>
      </w:pPr>
      <w:rPr>
        <w:u w:val="none"/>
      </w:rPr>
    </w:lvl>
    <w:lvl w:ilvl="8">
      <w:numFmt w:val="bullet"/>
      <w:lvlText w:val="•"/>
      <w:lvlJc w:val="left"/>
      <w:pPr>
        <w:ind w:left="3983" w:hanging="280"/>
      </w:pPr>
      <w:rPr>
        <w:u w:val="none"/>
      </w:rPr>
    </w:lvl>
  </w:abstractNum>
  <w:abstractNum w:abstractNumId="345" w15:restartNumberingAfterBreak="0">
    <w:nsid w:val="6E8F2D19"/>
    <w:multiLevelType w:val="multilevel"/>
    <w:tmpl w:val="97B47FE2"/>
    <w:lvl w:ilvl="0">
      <w:start w:val="1"/>
      <w:numFmt w:val="lowerRoman"/>
      <w:lvlText w:val="%1)"/>
      <w:lvlJc w:val="left"/>
      <w:pPr>
        <w:ind w:left="431"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46" w15:restartNumberingAfterBreak="0">
    <w:nsid w:val="6EB555E8"/>
    <w:multiLevelType w:val="multilevel"/>
    <w:tmpl w:val="E340C24C"/>
    <w:lvl w:ilvl="0">
      <w:start w:val="1"/>
      <w:numFmt w:val="lowerLetter"/>
      <w:lvlText w:val="%1)"/>
      <w:lvlJc w:val="left"/>
      <w:pPr>
        <w:ind w:left="578" w:hanging="578"/>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347" w15:restartNumberingAfterBreak="0">
    <w:nsid w:val="6EE22BA8"/>
    <w:multiLevelType w:val="multilevel"/>
    <w:tmpl w:val="17C074D8"/>
    <w:lvl w:ilvl="0">
      <w:start w:val="9"/>
      <w:numFmt w:val="lowerLetter"/>
      <w:lvlText w:val="%1)"/>
      <w:lvlJc w:val="left"/>
      <w:pPr>
        <w:ind w:left="423" w:hanging="313"/>
      </w:pPr>
      <w:rPr>
        <w:u w:val="none"/>
      </w:rPr>
    </w:lvl>
    <w:lvl w:ilvl="1">
      <w:numFmt w:val="bullet"/>
      <w:lvlText w:val="•"/>
      <w:lvlJc w:val="left"/>
      <w:pPr>
        <w:ind w:left="846" w:hanging="313"/>
      </w:pPr>
      <w:rPr>
        <w:u w:val="none"/>
      </w:rPr>
    </w:lvl>
    <w:lvl w:ilvl="2">
      <w:numFmt w:val="bullet"/>
      <w:lvlText w:val="•"/>
      <w:lvlJc w:val="left"/>
      <w:pPr>
        <w:ind w:left="1273" w:hanging="313"/>
      </w:pPr>
      <w:rPr>
        <w:u w:val="none"/>
      </w:rPr>
    </w:lvl>
    <w:lvl w:ilvl="3">
      <w:numFmt w:val="bullet"/>
      <w:lvlText w:val="•"/>
      <w:lvlJc w:val="left"/>
      <w:pPr>
        <w:ind w:left="1700" w:hanging="313"/>
      </w:pPr>
      <w:rPr>
        <w:u w:val="none"/>
      </w:rPr>
    </w:lvl>
    <w:lvl w:ilvl="4">
      <w:numFmt w:val="bullet"/>
      <w:lvlText w:val="•"/>
      <w:lvlJc w:val="left"/>
      <w:pPr>
        <w:ind w:left="2127" w:hanging="313"/>
      </w:pPr>
      <w:rPr>
        <w:u w:val="none"/>
      </w:rPr>
    </w:lvl>
    <w:lvl w:ilvl="5">
      <w:numFmt w:val="bullet"/>
      <w:lvlText w:val="•"/>
      <w:lvlJc w:val="left"/>
      <w:pPr>
        <w:ind w:left="2554" w:hanging="313"/>
      </w:pPr>
      <w:rPr>
        <w:u w:val="none"/>
      </w:rPr>
    </w:lvl>
    <w:lvl w:ilvl="6">
      <w:numFmt w:val="bullet"/>
      <w:lvlText w:val="•"/>
      <w:lvlJc w:val="left"/>
      <w:pPr>
        <w:ind w:left="2980" w:hanging="313"/>
      </w:pPr>
      <w:rPr>
        <w:u w:val="none"/>
      </w:rPr>
    </w:lvl>
    <w:lvl w:ilvl="7">
      <w:numFmt w:val="bullet"/>
      <w:lvlText w:val="•"/>
      <w:lvlJc w:val="left"/>
      <w:pPr>
        <w:ind w:left="3407" w:hanging="313"/>
      </w:pPr>
      <w:rPr>
        <w:u w:val="none"/>
      </w:rPr>
    </w:lvl>
    <w:lvl w:ilvl="8">
      <w:numFmt w:val="bullet"/>
      <w:lvlText w:val="•"/>
      <w:lvlJc w:val="left"/>
      <w:pPr>
        <w:ind w:left="3834" w:hanging="313"/>
      </w:pPr>
      <w:rPr>
        <w:u w:val="none"/>
      </w:rPr>
    </w:lvl>
  </w:abstractNum>
  <w:abstractNum w:abstractNumId="348" w15:restartNumberingAfterBreak="0">
    <w:nsid w:val="6EE93915"/>
    <w:multiLevelType w:val="multilevel"/>
    <w:tmpl w:val="59B036F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49" w15:restartNumberingAfterBreak="0">
    <w:nsid w:val="6F3E6694"/>
    <w:multiLevelType w:val="multilevel"/>
    <w:tmpl w:val="01902B7A"/>
    <w:styleLink w:val="WWOutlineListStyle119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0" w15:restartNumberingAfterBreak="0">
    <w:nsid w:val="6F50207A"/>
    <w:multiLevelType w:val="multilevel"/>
    <w:tmpl w:val="25D4818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51" w15:restartNumberingAfterBreak="0">
    <w:nsid w:val="6F5A231C"/>
    <w:multiLevelType w:val="multilevel"/>
    <w:tmpl w:val="389E6338"/>
    <w:styleLink w:val="WWNum2111"/>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2" w15:restartNumberingAfterBreak="0">
    <w:nsid w:val="6FA5540E"/>
    <w:multiLevelType w:val="multilevel"/>
    <w:tmpl w:val="AE2C637A"/>
    <w:styleLink w:val="WWOutlineListStyle211112"/>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3" w15:restartNumberingAfterBreak="0">
    <w:nsid w:val="6FB70B81"/>
    <w:multiLevelType w:val="multilevel"/>
    <w:tmpl w:val="2CB207DC"/>
    <w:lvl w:ilvl="0">
      <w:start w:val="1"/>
      <w:numFmt w:val="lowerLetter"/>
      <w:lvlText w:val="%1)"/>
      <w:lvlJc w:val="left"/>
      <w:pPr>
        <w:ind w:left="435" w:hanging="329"/>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54" w15:restartNumberingAfterBreak="0">
    <w:nsid w:val="70A6725F"/>
    <w:multiLevelType w:val="multilevel"/>
    <w:tmpl w:val="104C70D0"/>
    <w:lvl w:ilvl="0">
      <w:start w:val="1"/>
      <w:numFmt w:val="lowerLetter"/>
      <w:lvlText w:val="%1)"/>
      <w:lvlJc w:val="left"/>
      <w:pPr>
        <w:ind w:left="418" w:hanging="312"/>
      </w:pPr>
      <w:rPr>
        <w:u w:val="none"/>
      </w:rPr>
    </w:lvl>
    <w:lvl w:ilvl="1">
      <w:numFmt w:val="bullet"/>
      <w:lvlText w:val="•"/>
      <w:lvlJc w:val="left"/>
      <w:pPr>
        <w:ind w:left="859" w:hanging="312"/>
      </w:pPr>
      <w:rPr>
        <w:u w:val="none"/>
      </w:rPr>
    </w:lvl>
    <w:lvl w:ilvl="2">
      <w:numFmt w:val="bullet"/>
      <w:lvlText w:val="•"/>
      <w:lvlJc w:val="left"/>
      <w:pPr>
        <w:ind w:left="1298" w:hanging="311"/>
      </w:pPr>
      <w:rPr>
        <w:u w:val="none"/>
      </w:rPr>
    </w:lvl>
    <w:lvl w:ilvl="3">
      <w:numFmt w:val="bullet"/>
      <w:lvlText w:val="•"/>
      <w:lvlJc w:val="left"/>
      <w:pPr>
        <w:ind w:left="1737" w:hanging="312"/>
      </w:pPr>
      <w:rPr>
        <w:u w:val="none"/>
      </w:rPr>
    </w:lvl>
    <w:lvl w:ilvl="4">
      <w:numFmt w:val="bullet"/>
      <w:lvlText w:val="•"/>
      <w:lvlJc w:val="left"/>
      <w:pPr>
        <w:ind w:left="2176" w:hanging="312"/>
      </w:pPr>
      <w:rPr>
        <w:u w:val="none"/>
      </w:rPr>
    </w:lvl>
    <w:lvl w:ilvl="5">
      <w:numFmt w:val="bullet"/>
      <w:lvlText w:val="•"/>
      <w:lvlJc w:val="left"/>
      <w:pPr>
        <w:ind w:left="2616" w:hanging="311"/>
      </w:pPr>
      <w:rPr>
        <w:u w:val="none"/>
      </w:rPr>
    </w:lvl>
    <w:lvl w:ilvl="6">
      <w:numFmt w:val="bullet"/>
      <w:lvlText w:val="•"/>
      <w:lvlJc w:val="left"/>
      <w:pPr>
        <w:ind w:left="3055" w:hanging="312"/>
      </w:pPr>
      <w:rPr>
        <w:u w:val="none"/>
      </w:rPr>
    </w:lvl>
    <w:lvl w:ilvl="7">
      <w:numFmt w:val="bullet"/>
      <w:lvlText w:val="•"/>
      <w:lvlJc w:val="left"/>
      <w:pPr>
        <w:ind w:left="3494" w:hanging="312"/>
      </w:pPr>
      <w:rPr>
        <w:u w:val="none"/>
      </w:rPr>
    </w:lvl>
    <w:lvl w:ilvl="8">
      <w:numFmt w:val="bullet"/>
      <w:lvlText w:val="•"/>
      <w:lvlJc w:val="left"/>
      <w:pPr>
        <w:ind w:left="3933" w:hanging="312"/>
      </w:pPr>
      <w:rPr>
        <w:u w:val="none"/>
      </w:rPr>
    </w:lvl>
  </w:abstractNum>
  <w:abstractNum w:abstractNumId="355" w15:restartNumberingAfterBreak="0">
    <w:nsid w:val="710B0A54"/>
    <w:multiLevelType w:val="multilevel"/>
    <w:tmpl w:val="B7060634"/>
    <w:styleLink w:val="WWOutlineListStyle2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6" w15:restartNumberingAfterBreak="0">
    <w:nsid w:val="71274126"/>
    <w:multiLevelType w:val="multilevel"/>
    <w:tmpl w:val="2F5E9D2A"/>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57" w15:restartNumberingAfterBreak="0">
    <w:nsid w:val="71576AC6"/>
    <w:multiLevelType w:val="multilevel"/>
    <w:tmpl w:val="05D88C24"/>
    <w:lvl w:ilvl="0">
      <w:start w:val="1"/>
      <w:numFmt w:val="lowerLetter"/>
      <w:lvlText w:val="%1)"/>
      <w:lvlJc w:val="left"/>
      <w:pPr>
        <w:ind w:left="418" w:hanging="312"/>
      </w:pPr>
      <w:rPr>
        <w:u w:val="none"/>
      </w:rPr>
    </w:lvl>
    <w:lvl w:ilvl="1">
      <w:numFmt w:val="bullet"/>
      <w:lvlText w:val="•"/>
      <w:lvlJc w:val="left"/>
      <w:pPr>
        <w:ind w:left="846" w:hanging="312"/>
      </w:pPr>
      <w:rPr>
        <w:u w:val="none"/>
      </w:rPr>
    </w:lvl>
    <w:lvl w:ilvl="2">
      <w:numFmt w:val="bullet"/>
      <w:lvlText w:val="•"/>
      <w:lvlJc w:val="left"/>
      <w:pPr>
        <w:ind w:left="1272" w:hanging="312"/>
      </w:pPr>
      <w:rPr>
        <w:u w:val="none"/>
      </w:rPr>
    </w:lvl>
    <w:lvl w:ilvl="3">
      <w:numFmt w:val="bullet"/>
      <w:lvlText w:val="•"/>
      <w:lvlJc w:val="left"/>
      <w:pPr>
        <w:ind w:left="1699" w:hanging="311"/>
      </w:pPr>
      <w:rPr>
        <w:u w:val="none"/>
      </w:rPr>
    </w:lvl>
    <w:lvl w:ilvl="4">
      <w:numFmt w:val="bullet"/>
      <w:lvlText w:val="•"/>
      <w:lvlJc w:val="left"/>
      <w:pPr>
        <w:ind w:left="2125" w:hanging="312"/>
      </w:pPr>
      <w:rPr>
        <w:u w:val="none"/>
      </w:rPr>
    </w:lvl>
    <w:lvl w:ilvl="5">
      <w:numFmt w:val="bullet"/>
      <w:lvlText w:val="•"/>
      <w:lvlJc w:val="left"/>
      <w:pPr>
        <w:ind w:left="2552" w:hanging="312"/>
      </w:pPr>
      <w:rPr>
        <w:u w:val="none"/>
      </w:rPr>
    </w:lvl>
    <w:lvl w:ilvl="6">
      <w:numFmt w:val="bullet"/>
      <w:lvlText w:val="•"/>
      <w:lvlJc w:val="left"/>
      <w:pPr>
        <w:ind w:left="2978" w:hanging="312"/>
      </w:pPr>
      <w:rPr>
        <w:u w:val="none"/>
      </w:rPr>
    </w:lvl>
    <w:lvl w:ilvl="7">
      <w:numFmt w:val="bullet"/>
      <w:lvlText w:val="•"/>
      <w:lvlJc w:val="left"/>
      <w:pPr>
        <w:ind w:left="3404" w:hanging="312"/>
      </w:pPr>
      <w:rPr>
        <w:u w:val="none"/>
      </w:rPr>
    </w:lvl>
    <w:lvl w:ilvl="8">
      <w:numFmt w:val="bullet"/>
      <w:lvlText w:val="•"/>
      <w:lvlJc w:val="left"/>
      <w:pPr>
        <w:ind w:left="3831" w:hanging="311"/>
      </w:pPr>
      <w:rPr>
        <w:u w:val="none"/>
      </w:rPr>
    </w:lvl>
  </w:abstractNum>
  <w:abstractNum w:abstractNumId="358" w15:restartNumberingAfterBreak="0">
    <w:nsid w:val="72422E60"/>
    <w:multiLevelType w:val="multilevel"/>
    <w:tmpl w:val="B492DE48"/>
    <w:styleLink w:val="WWNum41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59" w15:restartNumberingAfterBreak="0">
    <w:nsid w:val="735F4922"/>
    <w:multiLevelType w:val="multilevel"/>
    <w:tmpl w:val="CA6C2D04"/>
    <w:styleLink w:val="WWOutlineListStyle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0" w15:restartNumberingAfterBreak="0">
    <w:nsid w:val="739730F1"/>
    <w:multiLevelType w:val="multilevel"/>
    <w:tmpl w:val="B89E3C88"/>
    <w:lvl w:ilvl="0">
      <w:start w:val="1"/>
      <w:numFmt w:val="lowerLetter"/>
      <w:lvlText w:val="%1)"/>
      <w:lvlJc w:val="left"/>
      <w:pPr>
        <w:ind w:left="430"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61" w15:restartNumberingAfterBreak="0">
    <w:nsid w:val="73AE3502"/>
    <w:multiLevelType w:val="multilevel"/>
    <w:tmpl w:val="99B6822A"/>
    <w:lvl w:ilvl="0">
      <w:start w:val="3"/>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62" w15:restartNumberingAfterBreak="0">
    <w:nsid w:val="742203E3"/>
    <w:multiLevelType w:val="multilevel"/>
    <w:tmpl w:val="8DC4073C"/>
    <w:styleLink w:val="WWOutlineListStyle2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3" w15:restartNumberingAfterBreak="0">
    <w:nsid w:val="74570011"/>
    <w:multiLevelType w:val="multilevel"/>
    <w:tmpl w:val="6B866422"/>
    <w:lvl w:ilvl="0">
      <w:start w:val="1"/>
      <w:numFmt w:val="lowerLetter"/>
      <w:lvlText w:val="%1)"/>
      <w:lvlJc w:val="left"/>
      <w:pPr>
        <w:ind w:left="410"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64" w15:restartNumberingAfterBreak="0">
    <w:nsid w:val="745A688F"/>
    <w:multiLevelType w:val="multilevel"/>
    <w:tmpl w:val="14BEFFAC"/>
    <w:styleLink w:val="WWOutlineListStyle721111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5" w15:restartNumberingAfterBreak="0">
    <w:nsid w:val="750C1085"/>
    <w:multiLevelType w:val="multilevel"/>
    <w:tmpl w:val="E4F2AB1E"/>
    <w:styleLink w:val="WWOutlineListStyle31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66" w15:restartNumberingAfterBreak="0">
    <w:nsid w:val="753E1419"/>
    <w:multiLevelType w:val="multilevel"/>
    <w:tmpl w:val="703039BA"/>
    <w:lvl w:ilvl="0">
      <w:start w:val="1"/>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67" w15:restartNumberingAfterBreak="0">
    <w:nsid w:val="75C96225"/>
    <w:multiLevelType w:val="multilevel"/>
    <w:tmpl w:val="E1A4CE3E"/>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68" w15:restartNumberingAfterBreak="0">
    <w:nsid w:val="76086745"/>
    <w:multiLevelType w:val="multilevel"/>
    <w:tmpl w:val="1054D920"/>
    <w:lvl w:ilvl="0">
      <w:start w:val="1"/>
      <w:numFmt w:val="lowerLetter"/>
      <w:lvlText w:val="%1)"/>
      <w:lvlJc w:val="left"/>
      <w:pPr>
        <w:ind w:left="411"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69" w15:restartNumberingAfterBreak="0">
    <w:nsid w:val="764F7C64"/>
    <w:multiLevelType w:val="multilevel"/>
    <w:tmpl w:val="9F2493E8"/>
    <w:styleLink w:val="WWOutlineListStyle5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0" w15:restartNumberingAfterBreak="0">
    <w:nsid w:val="766C5E20"/>
    <w:multiLevelType w:val="multilevel"/>
    <w:tmpl w:val="93DE5208"/>
    <w:styleLink w:val="WWOutlineListStyle2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1" w15:restartNumberingAfterBreak="0">
    <w:nsid w:val="76794075"/>
    <w:multiLevelType w:val="multilevel"/>
    <w:tmpl w:val="13EE15A6"/>
    <w:lvl w:ilvl="0">
      <w:start w:val="1"/>
      <w:numFmt w:val="lowerLetter"/>
      <w:lvlText w:val="%1)"/>
      <w:lvlJc w:val="left"/>
      <w:pPr>
        <w:ind w:left="612" w:hanging="612"/>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372" w15:restartNumberingAfterBreak="0">
    <w:nsid w:val="772A4838"/>
    <w:multiLevelType w:val="hybridMultilevel"/>
    <w:tmpl w:val="191823E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3" w15:restartNumberingAfterBreak="0">
    <w:nsid w:val="77610FB1"/>
    <w:multiLevelType w:val="multilevel"/>
    <w:tmpl w:val="610A1262"/>
    <w:lvl w:ilvl="0">
      <w:start w:val="1"/>
      <w:numFmt w:val="lowerLetter"/>
      <w:lvlText w:val="%1)"/>
      <w:lvlJc w:val="left"/>
      <w:pPr>
        <w:ind w:left="418" w:hanging="312"/>
      </w:pPr>
      <w:rPr>
        <w:u w:val="none"/>
      </w:rPr>
    </w:lvl>
    <w:lvl w:ilvl="1">
      <w:numFmt w:val="bullet"/>
      <w:lvlText w:val="•"/>
      <w:lvlJc w:val="left"/>
      <w:pPr>
        <w:ind w:left="844" w:hanging="312"/>
      </w:pPr>
      <w:rPr>
        <w:u w:val="none"/>
      </w:rPr>
    </w:lvl>
    <w:lvl w:ilvl="2">
      <w:numFmt w:val="bullet"/>
      <w:lvlText w:val="•"/>
      <w:lvlJc w:val="left"/>
      <w:pPr>
        <w:ind w:left="1269" w:hanging="312"/>
      </w:pPr>
      <w:rPr>
        <w:u w:val="none"/>
      </w:rPr>
    </w:lvl>
    <w:lvl w:ilvl="3">
      <w:numFmt w:val="bullet"/>
      <w:lvlText w:val="•"/>
      <w:lvlJc w:val="left"/>
      <w:pPr>
        <w:ind w:left="1694" w:hanging="311"/>
      </w:pPr>
      <w:rPr>
        <w:u w:val="none"/>
      </w:rPr>
    </w:lvl>
    <w:lvl w:ilvl="4">
      <w:numFmt w:val="bullet"/>
      <w:lvlText w:val="•"/>
      <w:lvlJc w:val="left"/>
      <w:pPr>
        <w:ind w:left="2119" w:hanging="311"/>
      </w:pPr>
      <w:rPr>
        <w:u w:val="none"/>
      </w:rPr>
    </w:lvl>
    <w:lvl w:ilvl="5">
      <w:numFmt w:val="bullet"/>
      <w:lvlText w:val="•"/>
      <w:lvlJc w:val="left"/>
      <w:pPr>
        <w:ind w:left="2544" w:hanging="312"/>
      </w:pPr>
      <w:rPr>
        <w:u w:val="none"/>
      </w:rPr>
    </w:lvl>
    <w:lvl w:ilvl="6">
      <w:numFmt w:val="bullet"/>
      <w:lvlText w:val="•"/>
      <w:lvlJc w:val="left"/>
      <w:pPr>
        <w:ind w:left="2968" w:hanging="312"/>
      </w:pPr>
      <w:rPr>
        <w:u w:val="none"/>
      </w:rPr>
    </w:lvl>
    <w:lvl w:ilvl="7">
      <w:numFmt w:val="bullet"/>
      <w:lvlText w:val="•"/>
      <w:lvlJc w:val="left"/>
      <w:pPr>
        <w:ind w:left="3393" w:hanging="312"/>
      </w:pPr>
      <w:rPr>
        <w:u w:val="none"/>
      </w:rPr>
    </w:lvl>
    <w:lvl w:ilvl="8">
      <w:numFmt w:val="bullet"/>
      <w:lvlText w:val="•"/>
      <w:lvlJc w:val="left"/>
      <w:pPr>
        <w:ind w:left="3818" w:hanging="312"/>
      </w:pPr>
      <w:rPr>
        <w:u w:val="none"/>
      </w:rPr>
    </w:lvl>
  </w:abstractNum>
  <w:abstractNum w:abstractNumId="374" w15:restartNumberingAfterBreak="0">
    <w:nsid w:val="779B555E"/>
    <w:multiLevelType w:val="multilevel"/>
    <w:tmpl w:val="6A081A12"/>
    <w:styleLink w:val="WWNum621"/>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75" w15:restartNumberingAfterBreak="0">
    <w:nsid w:val="781A5BD8"/>
    <w:multiLevelType w:val="multilevel"/>
    <w:tmpl w:val="4A980A2A"/>
    <w:lvl w:ilvl="0">
      <w:start w:val="3"/>
      <w:numFmt w:val="lowerLetter"/>
      <w:lvlText w:val="%1)"/>
      <w:lvlJc w:val="left"/>
      <w:pPr>
        <w:ind w:left="426" w:hanging="320"/>
      </w:pPr>
      <w:rPr>
        <w:u w:val="none"/>
      </w:rPr>
    </w:lvl>
    <w:lvl w:ilvl="1">
      <w:numFmt w:val="bullet"/>
      <w:lvlText w:val="•"/>
      <w:lvlJc w:val="left"/>
      <w:pPr>
        <w:ind w:left="859" w:hanging="320"/>
      </w:pPr>
      <w:rPr>
        <w:u w:val="none"/>
      </w:rPr>
    </w:lvl>
    <w:lvl w:ilvl="2">
      <w:numFmt w:val="bullet"/>
      <w:lvlText w:val="•"/>
      <w:lvlJc w:val="left"/>
      <w:pPr>
        <w:ind w:left="1298" w:hanging="319"/>
      </w:pPr>
      <w:rPr>
        <w:u w:val="none"/>
      </w:rPr>
    </w:lvl>
    <w:lvl w:ilvl="3">
      <w:numFmt w:val="bullet"/>
      <w:lvlText w:val="•"/>
      <w:lvlJc w:val="left"/>
      <w:pPr>
        <w:ind w:left="1737" w:hanging="320"/>
      </w:pPr>
      <w:rPr>
        <w:u w:val="none"/>
      </w:rPr>
    </w:lvl>
    <w:lvl w:ilvl="4">
      <w:numFmt w:val="bullet"/>
      <w:lvlText w:val="•"/>
      <w:lvlJc w:val="left"/>
      <w:pPr>
        <w:ind w:left="2176" w:hanging="320"/>
      </w:pPr>
      <w:rPr>
        <w:u w:val="none"/>
      </w:rPr>
    </w:lvl>
    <w:lvl w:ilvl="5">
      <w:numFmt w:val="bullet"/>
      <w:lvlText w:val="•"/>
      <w:lvlJc w:val="left"/>
      <w:pPr>
        <w:ind w:left="2616" w:hanging="320"/>
      </w:pPr>
      <w:rPr>
        <w:u w:val="none"/>
      </w:rPr>
    </w:lvl>
    <w:lvl w:ilvl="6">
      <w:numFmt w:val="bullet"/>
      <w:lvlText w:val="•"/>
      <w:lvlJc w:val="left"/>
      <w:pPr>
        <w:ind w:left="3055" w:hanging="320"/>
      </w:pPr>
      <w:rPr>
        <w:u w:val="none"/>
      </w:rPr>
    </w:lvl>
    <w:lvl w:ilvl="7">
      <w:numFmt w:val="bullet"/>
      <w:lvlText w:val="•"/>
      <w:lvlJc w:val="left"/>
      <w:pPr>
        <w:ind w:left="3494" w:hanging="320"/>
      </w:pPr>
      <w:rPr>
        <w:u w:val="none"/>
      </w:rPr>
    </w:lvl>
    <w:lvl w:ilvl="8">
      <w:numFmt w:val="bullet"/>
      <w:lvlText w:val="•"/>
      <w:lvlJc w:val="left"/>
      <w:pPr>
        <w:ind w:left="3933" w:hanging="320"/>
      </w:pPr>
      <w:rPr>
        <w:u w:val="none"/>
      </w:rPr>
    </w:lvl>
  </w:abstractNum>
  <w:abstractNum w:abstractNumId="376" w15:restartNumberingAfterBreak="0">
    <w:nsid w:val="79231886"/>
    <w:multiLevelType w:val="multilevel"/>
    <w:tmpl w:val="F38E58EC"/>
    <w:styleLink w:val="WWNum712"/>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77" w15:restartNumberingAfterBreak="0">
    <w:nsid w:val="79515D9D"/>
    <w:multiLevelType w:val="multilevel"/>
    <w:tmpl w:val="4262FBE2"/>
    <w:styleLink w:val="WWOutlineListStyle142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8" w15:restartNumberingAfterBreak="0">
    <w:nsid w:val="79516336"/>
    <w:multiLevelType w:val="multilevel"/>
    <w:tmpl w:val="8F4CE134"/>
    <w:lvl w:ilvl="0">
      <w:start w:val="1"/>
      <w:numFmt w:val="lowerLetter"/>
      <w:lvlText w:val="%1)"/>
      <w:lvlJc w:val="left"/>
      <w:pPr>
        <w:ind w:left="41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79" w15:restartNumberingAfterBreak="0">
    <w:nsid w:val="797F4054"/>
    <w:multiLevelType w:val="multilevel"/>
    <w:tmpl w:val="248ED018"/>
    <w:styleLink w:val="WWOutlineListStyle39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0" w15:restartNumberingAfterBreak="0">
    <w:nsid w:val="799C2962"/>
    <w:multiLevelType w:val="multilevel"/>
    <w:tmpl w:val="BE763A6C"/>
    <w:styleLink w:val="WWOutlineListStyle191211"/>
    <w:lvl w:ilvl="0">
      <w:start w:val="1"/>
      <w:numFmt w:val="lowerLetter"/>
      <w:lvlText w:val="%1."/>
      <w:lvlJc w:val="left"/>
      <w:pPr>
        <w:ind w:left="1494"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1" w15:restartNumberingAfterBreak="0">
    <w:nsid w:val="79F62374"/>
    <w:multiLevelType w:val="multilevel"/>
    <w:tmpl w:val="970AF9DA"/>
    <w:styleLink w:val="WWNum421"/>
    <w:lvl w:ilvl="0">
      <w:start w:val="1"/>
      <w:numFmt w:val="lowerRoman"/>
      <w:lvlText w:val="%1."/>
      <w:lvlJc w:val="righ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382" w15:restartNumberingAfterBreak="0">
    <w:nsid w:val="7A172378"/>
    <w:multiLevelType w:val="multilevel"/>
    <w:tmpl w:val="BC243462"/>
    <w:lvl w:ilvl="0">
      <w:start w:val="4"/>
      <w:numFmt w:val="lowerLetter"/>
      <w:lvlText w:val="%1)"/>
      <w:lvlJc w:val="left"/>
      <w:pPr>
        <w:ind w:left="418" w:hanging="312"/>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83" w15:restartNumberingAfterBreak="0">
    <w:nsid w:val="7A415926"/>
    <w:multiLevelType w:val="multilevel"/>
    <w:tmpl w:val="B958F130"/>
    <w:styleLink w:val="WWOutlineListStyle215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4" w15:restartNumberingAfterBreak="0">
    <w:nsid w:val="7A7E1806"/>
    <w:multiLevelType w:val="multilevel"/>
    <w:tmpl w:val="94EC8A98"/>
    <w:styleLink w:val="WWOutlineListStyle13211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5" w15:restartNumberingAfterBreak="0">
    <w:nsid w:val="7ACF1EF5"/>
    <w:multiLevelType w:val="multilevel"/>
    <w:tmpl w:val="8FF6539A"/>
    <w:styleLink w:val="WWOutlineListStyle4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86" w15:restartNumberingAfterBreak="0">
    <w:nsid w:val="7B303107"/>
    <w:multiLevelType w:val="multilevel"/>
    <w:tmpl w:val="5186F32C"/>
    <w:lvl w:ilvl="0">
      <w:start w:val="1"/>
      <w:numFmt w:val="lowerLetter"/>
      <w:lvlText w:val="%1)"/>
      <w:lvlJc w:val="left"/>
      <w:pPr>
        <w:ind w:left="386" w:hanging="284"/>
      </w:pPr>
      <w:rPr>
        <w:u w:val="none"/>
      </w:rPr>
    </w:lvl>
    <w:lvl w:ilvl="1">
      <w:numFmt w:val="bullet"/>
      <w:lvlText w:val="•"/>
      <w:lvlJc w:val="left"/>
      <w:pPr>
        <w:ind w:left="814" w:hanging="283"/>
      </w:pPr>
      <w:rPr>
        <w:u w:val="none"/>
      </w:rPr>
    </w:lvl>
    <w:lvl w:ilvl="2">
      <w:numFmt w:val="bullet"/>
      <w:lvlText w:val="•"/>
      <w:lvlJc w:val="left"/>
      <w:pPr>
        <w:ind w:left="1248" w:hanging="284"/>
      </w:pPr>
      <w:rPr>
        <w:u w:val="none"/>
      </w:rPr>
    </w:lvl>
    <w:lvl w:ilvl="3">
      <w:numFmt w:val="bullet"/>
      <w:lvlText w:val="•"/>
      <w:lvlJc w:val="left"/>
      <w:pPr>
        <w:ind w:left="1682" w:hanging="284"/>
      </w:pPr>
      <w:rPr>
        <w:u w:val="none"/>
      </w:rPr>
    </w:lvl>
    <w:lvl w:ilvl="4">
      <w:numFmt w:val="bullet"/>
      <w:lvlText w:val="•"/>
      <w:lvlJc w:val="left"/>
      <w:pPr>
        <w:ind w:left="2116" w:hanging="284"/>
      </w:pPr>
      <w:rPr>
        <w:u w:val="none"/>
      </w:rPr>
    </w:lvl>
    <w:lvl w:ilvl="5">
      <w:numFmt w:val="bullet"/>
      <w:lvlText w:val="•"/>
      <w:lvlJc w:val="left"/>
      <w:pPr>
        <w:ind w:left="2550" w:hanging="284"/>
      </w:pPr>
      <w:rPr>
        <w:u w:val="none"/>
      </w:rPr>
    </w:lvl>
    <w:lvl w:ilvl="6">
      <w:numFmt w:val="bullet"/>
      <w:lvlText w:val="•"/>
      <w:lvlJc w:val="left"/>
      <w:pPr>
        <w:ind w:left="2984" w:hanging="284"/>
      </w:pPr>
      <w:rPr>
        <w:u w:val="none"/>
      </w:rPr>
    </w:lvl>
    <w:lvl w:ilvl="7">
      <w:numFmt w:val="bullet"/>
      <w:lvlText w:val="•"/>
      <w:lvlJc w:val="left"/>
      <w:pPr>
        <w:ind w:left="3418" w:hanging="283"/>
      </w:pPr>
      <w:rPr>
        <w:u w:val="none"/>
      </w:rPr>
    </w:lvl>
    <w:lvl w:ilvl="8">
      <w:numFmt w:val="bullet"/>
      <w:lvlText w:val="•"/>
      <w:lvlJc w:val="left"/>
      <w:pPr>
        <w:ind w:left="3852" w:hanging="284"/>
      </w:pPr>
      <w:rPr>
        <w:u w:val="none"/>
      </w:rPr>
    </w:lvl>
  </w:abstractNum>
  <w:abstractNum w:abstractNumId="387" w15:restartNumberingAfterBreak="0">
    <w:nsid w:val="7B3F05F3"/>
    <w:multiLevelType w:val="multilevel"/>
    <w:tmpl w:val="E578B304"/>
    <w:styleLink w:val="WWOutlineListStyle811122"/>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88" w15:restartNumberingAfterBreak="0">
    <w:nsid w:val="7B537AAF"/>
    <w:multiLevelType w:val="multilevel"/>
    <w:tmpl w:val="B76AD47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89" w15:restartNumberingAfterBreak="0">
    <w:nsid w:val="7B763717"/>
    <w:multiLevelType w:val="multilevel"/>
    <w:tmpl w:val="6A4ED47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90" w15:restartNumberingAfterBreak="0">
    <w:nsid w:val="7BD85A32"/>
    <w:multiLevelType w:val="multilevel"/>
    <w:tmpl w:val="E3445C8C"/>
    <w:lvl w:ilvl="0">
      <w:start w:val="1"/>
      <w:numFmt w:val="lowerLetter"/>
      <w:lvlText w:val="%1)"/>
      <w:lvlJc w:val="left"/>
      <w:pPr>
        <w:ind w:left="410" w:hanging="304"/>
      </w:pPr>
      <w:rPr>
        <w:u w:val="none"/>
      </w:rPr>
    </w:lvl>
    <w:lvl w:ilvl="1">
      <w:numFmt w:val="bullet"/>
      <w:lvlText w:val="•"/>
      <w:lvlJc w:val="left"/>
      <w:pPr>
        <w:ind w:left="844" w:hanging="303"/>
      </w:pPr>
      <w:rPr>
        <w:u w:val="none"/>
      </w:rPr>
    </w:lvl>
    <w:lvl w:ilvl="2">
      <w:numFmt w:val="bullet"/>
      <w:lvlText w:val="•"/>
      <w:lvlJc w:val="left"/>
      <w:pPr>
        <w:ind w:left="1269" w:hanging="304"/>
      </w:pPr>
      <w:rPr>
        <w:u w:val="none"/>
      </w:rPr>
    </w:lvl>
    <w:lvl w:ilvl="3">
      <w:numFmt w:val="bullet"/>
      <w:lvlText w:val="•"/>
      <w:lvlJc w:val="left"/>
      <w:pPr>
        <w:ind w:left="1694" w:hanging="304"/>
      </w:pPr>
      <w:rPr>
        <w:u w:val="none"/>
      </w:rPr>
    </w:lvl>
    <w:lvl w:ilvl="4">
      <w:numFmt w:val="bullet"/>
      <w:lvlText w:val="•"/>
      <w:lvlJc w:val="left"/>
      <w:pPr>
        <w:ind w:left="2119" w:hanging="304"/>
      </w:pPr>
      <w:rPr>
        <w:u w:val="none"/>
      </w:rPr>
    </w:lvl>
    <w:lvl w:ilvl="5">
      <w:numFmt w:val="bullet"/>
      <w:lvlText w:val="•"/>
      <w:lvlJc w:val="left"/>
      <w:pPr>
        <w:ind w:left="2544" w:hanging="304"/>
      </w:pPr>
      <w:rPr>
        <w:u w:val="none"/>
      </w:rPr>
    </w:lvl>
    <w:lvl w:ilvl="6">
      <w:numFmt w:val="bullet"/>
      <w:lvlText w:val="•"/>
      <w:lvlJc w:val="left"/>
      <w:pPr>
        <w:ind w:left="2968" w:hanging="303"/>
      </w:pPr>
      <w:rPr>
        <w:u w:val="none"/>
      </w:rPr>
    </w:lvl>
    <w:lvl w:ilvl="7">
      <w:numFmt w:val="bullet"/>
      <w:lvlText w:val="•"/>
      <w:lvlJc w:val="left"/>
      <w:pPr>
        <w:ind w:left="3393" w:hanging="303"/>
      </w:pPr>
      <w:rPr>
        <w:u w:val="none"/>
      </w:rPr>
    </w:lvl>
    <w:lvl w:ilvl="8">
      <w:numFmt w:val="bullet"/>
      <w:lvlText w:val="•"/>
      <w:lvlJc w:val="left"/>
      <w:pPr>
        <w:ind w:left="3818" w:hanging="303"/>
      </w:pPr>
      <w:rPr>
        <w:u w:val="none"/>
      </w:rPr>
    </w:lvl>
  </w:abstractNum>
  <w:abstractNum w:abstractNumId="391" w15:restartNumberingAfterBreak="0">
    <w:nsid w:val="7C3B2699"/>
    <w:multiLevelType w:val="multilevel"/>
    <w:tmpl w:val="DAD6E0C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92" w15:restartNumberingAfterBreak="0">
    <w:nsid w:val="7CCF5888"/>
    <w:multiLevelType w:val="multilevel"/>
    <w:tmpl w:val="5704B786"/>
    <w:styleLink w:val="WWOutlineListStyle61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3" w15:restartNumberingAfterBreak="0">
    <w:nsid w:val="7DF15C6E"/>
    <w:multiLevelType w:val="multilevel"/>
    <w:tmpl w:val="649E6724"/>
    <w:styleLink w:val="WWOutlineListStyle8111111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94" w15:restartNumberingAfterBreak="0">
    <w:nsid w:val="7E107DFD"/>
    <w:multiLevelType w:val="multilevel"/>
    <w:tmpl w:val="55BC86AC"/>
    <w:lvl w:ilvl="0">
      <w:start w:val="1"/>
      <w:numFmt w:val="lowerLetter"/>
      <w:lvlText w:val="%1)"/>
      <w:lvlJc w:val="left"/>
      <w:pPr>
        <w:ind w:left="410" w:hanging="30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95" w15:restartNumberingAfterBreak="0">
    <w:nsid w:val="7EA54698"/>
    <w:multiLevelType w:val="hybridMultilevel"/>
    <w:tmpl w:val="47B66E58"/>
    <w:lvl w:ilvl="0" w:tplc="81F8AE66">
      <w:start w:val="1"/>
      <w:numFmt w:val="lowerLetter"/>
      <w:lvlText w:val="%1)"/>
      <w:lvlJc w:val="left"/>
      <w:pPr>
        <w:ind w:left="720" w:hanging="360"/>
      </w:pPr>
      <w:rPr>
        <w:rFonts w:ascii="Arial" w:hAnsi="Arial" w:cs="Arial" w:hint="default"/>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6" w15:restartNumberingAfterBreak="0">
    <w:nsid w:val="7EC34A3F"/>
    <w:multiLevelType w:val="multilevel"/>
    <w:tmpl w:val="09CC1F2A"/>
    <w:lvl w:ilvl="0">
      <w:start w:val="1"/>
      <w:numFmt w:val="lowerLetter"/>
      <w:lvlText w:val="%1)"/>
      <w:lvlJc w:val="left"/>
      <w:pPr>
        <w:ind w:left="430" w:hanging="3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97" w15:restartNumberingAfterBreak="0">
    <w:nsid w:val="7EC35024"/>
    <w:multiLevelType w:val="multilevel"/>
    <w:tmpl w:val="75B4DC10"/>
    <w:styleLink w:val="WWOutlineListStyle142113"/>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98" w15:restartNumberingAfterBreak="0">
    <w:nsid w:val="7FBC263D"/>
    <w:multiLevelType w:val="multilevel"/>
    <w:tmpl w:val="5C661E76"/>
    <w:lvl w:ilvl="0">
      <w:start w:val="1"/>
      <w:numFmt w:val="lowerLetter"/>
      <w:lvlText w:val="%1)"/>
      <w:lvlJc w:val="left"/>
      <w:pPr>
        <w:ind w:left="790" w:hanging="790"/>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508" w:hanging="1508"/>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2228" w:hanging="2228"/>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948" w:hanging="2948"/>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668" w:hanging="3668"/>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388" w:hanging="4388"/>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5108" w:hanging="5108"/>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828" w:hanging="5828"/>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548" w:hanging="6548"/>
      </w:pPr>
      <w:rPr>
        <w:rFonts w:ascii="Arial" w:eastAsia="Arial" w:hAnsi="Arial" w:cs="Arial"/>
        <w:b w:val="0"/>
        <w:i w:val="0"/>
        <w:strike w:val="0"/>
        <w:color w:val="000000"/>
        <w:sz w:val="24"/>
        <w:szCs w:val="24"/>
        <w:u w:val="none"/>
        <w:shd w:val="clear" w:color="auto" w:fill="auto"/>
        <w:vertAlign w:val="baseline"/>
      </w:rPr>
    </w:lvl>
  </w:abstractNum>
  <w:num w:numId="1" w16cid:durableId="1835024076">
    <w:abstractNumId w:val="263"/>
  </w:num>
  <w:num w:numId="2" w16cid:durableId="692848838">
    <w:abstractNumId w:val="5"/>
  </w:num>
  <w:num w:numId="3" w16cid:durableId="1877545560">
    <w:abstractNumId w:val="294"/>
  </w:num>
  <w:num w:numId="4" w16cid:durableId="1269121862">
    <w:abstractNumId w:val="217"/>
  </w:num>
  <w:num w:numId="5" w16cid:durableId="310138646">
    <w:abstractNumId w:val="124"/>
  </w:num>
  <w:num w:numId="6" w16cid:durableId="1967739703">
    <w:abstractNumId w:val="344"/>
  </w:num>
  <w:num w:numId="7" w16cid:durableId="1764452692">
    <w:abstractNumId w:val="276"/>
  </w:num>
  <w:num w:numId="8" w16cid:durableId="1014847465">
    <w:abstractNumId w:val="394"/>
  </w:num>
  <w:num w:numId="9" w16cid:durableId="563026998">
    <w:abstractNumId w:val="253"/>
  </w:num>
  <w:num w:numId="10" w16cid:durableId="1745570498">
    <w:abstractNumId w:val="255"/>
  </w:num>
  <w:num w:numId="11" w16cid:durableId="1062172635">
    <w:abstractNumId w:val="286"/>
  </w:num>
  <w:num w:numId="12" w16cid:durableId="1992631699">
    <w:abstractNumId w:val="360"/>
  </w:num>
  <w:num w:numId="13" w16cid:durableId="1258053800">
    <w:abstractNumId w:val="382"/>
  </w:num>
  <w:num w:numId="14" w16cid:durableId="166286333">
    <w:abstractNumId w:val="375"/>
  </w:num>
  <w:num w:numId="15" w16cid:durableId="475758529">
    <w:abstractNumId w:val="39"/>
  </w:num>
  <w:num w:numId="16" w16cid:durableId="1387215201">
    <w:abstractNumId w:val="94"/>
  </w:num>
  <w:num w:numId="17" w16cid:durableId="720398523">
    <w:abstractNumId w:val="320"/>
  </w:num>
  <w:num w:numId="18" w16cid:durableId="231231760">
    <w:abstractNumId w:val="171"/>
  </w:num>
  <w:num w:numId="19" w16cid:durableId="1981301498">
    <w:abstractNumId w:val="97"/>
  </w:num>
  <w:num w:numId="20" w16cid:durableId="62338026">
    <w:abstractNumId w:val="156"/>
  </w:num>
  <w:num w:numId="21" w16cid:durableId="858548871">
    <w:abstractNumId w:val="301"/>
  </w:num>
  <w:num w:numId="22" w16cid:durableId="775905082">
    <w:abstractNumId w:val="149"/>
  </w:num>
  <w:num w:numId="23" w16cid:durableId="1567103766">
    <w:abstractNumId w:val="48"/>
  </w:num>
  <w:num w:numId="24" w16cid:durableId="1606113463">
    <w:abstractNumId w:val="388"/>
  </w:num>
  <w:num w:numId="25" w16cid:durableId="1394157169">
    <w:abstractNumId w:val="261"/>
  </w:num>
  <w:num w:numId="26" w16cid:durableId="100882566">
    <w:abstractNumId w:val="339"/>
  </w:num>
  <w:num w:numId="27" w16cid:durableId="1017927826">
    <w:abstractNumId w:val="73"/>
  </w:num>
  <w:num w:numId="28" w16cid:durableId="801843310">
    <w:abstractNumId w:val="323"/>
  </w:num>
  <w:num w:numId="29" w16cid:durableId="1997494451">
    <w:abstractNumId w:val="233"/>
  </w:num>
  <w:num w:numId="30" w16cid:durableId="1362778578">
    <w:abstractNumId w:val="269"/>
  </w:num>
  <w:num w:numId="31" w16cid:durableId="1714691670">
    <w:abstractNumId w:val="178"/>
  </w:num>
  <w:num w:numId="32" w16cid:durableId="1629629747">
    <w:abstractNumId w:val="230"/>
  </w:num>
  <w:num w:numId="33" w16cid:durableId="749349149">
    <w:abstractNumId w:val="366"/>
  </w:num>
  <w:num w:numId="34" w16cid:durableId="2096438782">
    <w:abstractNumId w:val="390"/>
  </w:num>
  <w:num w:numId="35" w16cid:durableId="1496799247">
    <w:abstractNumId w:val="353"/>
  </w:num>
  <w:num w:numId="36" w16cid:durableId="1733891899">
    <w:abstractNumId w:val="313"/>
  </w:num>
  <w:num w:numId="37" w16cid:durableId="405149278">
    <w:abstractNumId w:val="202"/>
  </w:num>
  <w:num w:numId="38" w16cid:durableId="1302347538">
    <w:abstractNumId w:val="86"/>
  </w:num>
  <w:num w:numId="39" w16cid:durableId="1328900032">
    <w:abstractNumId w:val="391"/>
  </w:num>
  <w:num w:numId="40" w16cid:durableId="190993133">
    <w:abstractNumId w:val="283"/>
  </w:num>
  <w:num w:numId="41" w16cid:durableId="1760758482">
    <w:abstractNumId w:val="164"/>
  </w:num>
  <w:num w:numId="42" w16cid:durableId="1655837112">
    <w:abstractNumId w:val="96"/>
  </w:num>
  <w:num w:numId="43" w16cid:durableId="444665872">
    <w:abstractNumId w:val="309"/>
  </w:num>
  <w:num w:numId="44" w16cid:durableId="1554150425">
    <w:abstractNumId w:val="133"/>
  </w:num>
  <w:num w:numId="45" w16cid:durableId="2060665191">
    <w:abstractNumId w:val="129"/>
  </w:num>
  <w:num w:numId="46" w16cid:durableId="1933587629">
    <w:abstractNumId w:val="215"/>
  </w:num>
  <w:num w:numId="47" w16cid:durableId="363209810">
    <w:abstractNumId w:val="331"/>
  </w:num>
  <w:num w:numId="48" w16cid:durableId="882407075">
    <w:abstractNumId w:val="262"/>
  </w:num>
  <w:num w:numId="49" w16cid:durableId="772743792">
    <w:abstractNumId w:val="206"/>
  </w:num>
  <w:num w:numId="50" w16cid:durableId="513688959">
    <w:abstractNumId w:val="243"/>
  </w:num>
  <w:num w:numId="51" w16cid:durableId="794372226">
    <w:abstractNumId w:val="396"/>
  </w:num>
  <w:num w:numId="52" w16cid:durableId="1377241014">
    <w:abstractNumId w:val="146"/>
  </w:num>
  <w:num w:numId="53" w16cid:durableId="1104610711">
    <w:abstractNumId w:val="64"/>
  </w:num>
  <w:num w:numId="54" w16cid:durableId="1823083933">
    <w:abstractNumId w:val="373"/>
  </w:num>
  <w:num w:numId="55" w16cid:durableId="1580946259">
    <w:abstractNumId w:val="386"/>
  </w:num>
  <w:num w:numId="56" w16cid:durableId="1439988465">
    <w:abstractNumId w:val="325"/>
  </w:num>
  <w:num w:numId="57" w16cid:durableId="350883779">
    <w:abstractNumId w:val="40"/>
  </w:num>
  <w:num w:numId="58" w16cid:durableId="1257791488">
    <w:abstractNumId w:val="204"/>
  </w:num>
  <w:num w:numId="59" w16cid:durableId="929049987">
    <w:abstractNumId w:val="115"/>
  </w:num>
  <w:num w:numId="60" w16cid:durableId="547452784">
    <w:abstractNumId w:val="289"/>
  </w:num>
  <w:num w:numId="61" w16cid:durableId="353921617">
    <w:abstractNumId w:val="15"/>
  </w:num>
  <w:num w:numId="62" w16cid:durableId="1370569775">
    <w:abstractNumId w:val="223"/>
  </w:num>
  <w:num w:numId="63" w16cid:durableId="121309381">
    <w:abstractNumId w:val="125"/>
  </w:num>
  <w:num w:numId="64" w16cid:durableId="741753626">
    <w:abstractNumId w:val="357"/>
  </w:num>
  <w:num w:numId="65" w16cid:durableId="1023897890">
    <w:abstractNumId w:val="79"/>
  </w:num>
  <w:num w:numId="66" w16cid:durableId="2099403177">
    <w:abstractNumId w:val="80"/>
  </w:num>
  <w:num w:numId="67" w16cid:durableId="1150172648">
    <w:abstractNumId w:val="69"/>
  </w:num>
  <w:num w:numId="68" w16cid:durableId="1471900920">
    <w:abstractNumId w:val="165"/>
  </w:num>
  <w:num w:numId="69" w16cid:durableId="1784961260">
    <w:abstractNumId w:val="368"/>
  </w:num>
  <w:num w:numId="70" w16cid:durableId="218827402">
    <w:abstractNumId w:val="232"/>
  </w:num>
  <w:num w:numId="71" w16cid:durableId="1282492292">
    <w:abstractNumId w:val="214"/>
  </w:num>
  <w:num w:numId="72" w16cid:durableId="1421639114">
    <w:abstractNumId w:val="91"/>
  </w:num>
  <w:num w:numId="73" w16cid:durableId="831338369">
    <w:abstractNumId w:val="231"/>
  </w:num>
  <w:num w:numId="74" w16cid:durableId="15624655">
    <w:abstractNumId w:val="36"/>
  </w:num>
  <w:num w:numId="75" w16cid:durableId="690957144">
    <w:abstractNumId w:val="308"/>
  </w:num>
  <w:num w:numId="76" w16cid:durableId="1038773209">
    <w:abstractNumId w:val="249"/>
  </w:num>
  <w:num w:numId="77" w16cid:durableId="1359812427">
    <w:abstractNumId w:val="82"/>
  </w:num>
  <w:num w:numId="78" w16cid:durableId="1745372301">
    <w:abstractNumId w:val="332"/>
  </w:num>
  <w:num w:numId="79" w16cid:durableId="1956984600">
    <w:abstractNumId w:val="185"/>
  </w:num>
  <w:num w:numId="80" w16cid:durableId="382171043">
    <w:abstractNumId w:val="49"/>
  </w:num>
  <w:num w:numId="81" w16cid:durableId="2133984942">
    <w:abstractNumId w:val="314"/>
  </w:num>
  <w:num w:numId="82" w16cid:durableId="620308305">
    <w:abstractNumId w:val="155"/>
  </w:num>
  <w:num w:numId="83" w16cid:durableId="1252738776">
    <w:abstractNumId w:val="322"/>
  </w:num>
  <w:num w:numId="84" w16cid:durableId="183440774">
    <w:abstractNumId w:val="295"/>
  </w:num>
  <w:num w:numId="85" w16cid:durableId="607469989">
    <w:abstractNumId w:val="367"/>
  </w:num>
  <w:num w:numId="86" w16cid:durableId="160199309">
    <w:abstractNumId w:val="335"/>
  </w:num>
  <w:num w:numId="87" w16cid:durableId="2048215095">
    <w:abstractNumId w:val="13"/>
  </w:num>
  <w:num w:numId="88" w16cid:durableId="1512331992">
    <w:abstractNumId w:val="220"/>
  </w:num>
  <w:num w:numId="89" w16cid:durableId="1300771316">
    <w:abstractNumId w:val="307"/>
  </w:num>
  <w:num w:numId="90" w16cid:durableId="1122917439">
    <w:abstractNumId w:val="329"/>
  </w:num>
  <w:num w:numId="91" w16cid:durableId="501940354">
    <w:abstractNumId w:val="237"/>
  </w:num>
  <w:num w:numId="92" w16cid:durableId="1349675097">
    <w:abstractNumId w:val="41"/>
  </w:num>
  <w:num w:numId="93" w16cid:durableId="1795832229">
    <w:abstractNumId w:val="7"/>
  </w:num>
  <w:num w:numId="94" w16cid:durableId="1324436329">
    <w:abstractNumId w:val="186"/>
  </w:num>
  <w:num w:numId="95" w16cid:durableId="967400147">
    <w:abstractNumId w:val="99"/>
  </w:num>
  <w:num w:numId="96" w16cid:durableId="330179244">
    <w:abstractNumId w:val="29"/>
  </w:num>
  <w:num w:numId="97" w16cid:durableId="416905092">
    <w:abstractNumId w:val="234"/>
  </w:num>
  <w:num w:numId="98" w16cid:durableId="2000183756">
    <w:abstractNumId w:val="293"/>
  </w:num>
  <w:num w:numId="99" w16cid:durableId="141895417">
    <w:abstractNumId w:val="348"/>
  </w:num>
  <w:num w:numId="100" w16cid:durableId="1269772712">
    <w:abstractNumId w:val="267"/>
  </w:num>
  <w:num w:numId="101" w16cid:durableId="1361592322">
    <w:abstractNumId w:val="347"/>
  </w:num>
  <w:num w:numId="102" w16cid:durableId="2096777657">
    <w:abstractNumId w:val="298"/>
  </w:num>
  <w:num w:numId="103" w16cid:durableId="1558198120">
    <w:abstractNumId w:val="285"/>
  </w:num>
  <w:num w:numId="104" w16cid:durableId="1815675773">
    <w:abstractNumId w:val="130"/>
  </w:num>
  <w:num w:numId="105" w16cid:durableId="1040285174">
    <w:abstractNumId w:val="254"/>
  </w:num>
  <w:num w:numId="106" w16cid:durableId="931739661">
    <w:abstractNumId w:val="113"/>
  </w:num>
  <w:num w:numId="107" w16cid:durableId="80876165">
    <w:abstractNumId w:val="361"/>
  </w:num>
  <w:num w:numId="108" w16cid:durableId="827786052">
    <w:abstractNumId w:val="218"/>
  </w:num>
  <w:num w:numId="109" w16cid:durableId="1587224718">
    <w:abstractNumId w:val="345"/>
  </w:num>
  <w:num w:numId="110" w16cid:durableId="299850598">
    <w:abstractNumId w:val="180"/>
  </w:num>
  <w:num w:numId="111" w16cid:durableId="1997369630">
    <w:abstractNumId w:val="24"/>
  </w:num>
  <w:num w:numId="112" w16cid:durableId="1004699094">
    <w:abstractNumId w:val="378"/>
  </w:num>
  <w:num w:numId="113" w16cid:durableId="1926448934">
    <w:abstractNumId w:val="120"/>
  </w:num>
  <w:num w:numId="114" w16cid:durableId="850877720">
    <w:abstractNumId w:val="363"/>
  </w:num>
  <w:num w:numId="115" w16cid:durableId="1889023016">
    <w:abstractNumId w:val="190"/>
  </w:num>
  <w:num w:numId="116" w16cid:durableId="28141046">
    <w:abstractNumId w:val="356"/>
  </w:num>
  <w:num w:numId="117" w16cid:durableId="385570953">
    <w:abstractNumId w:val="84"/>
  </w:num>
  <w:num w:numId="118" w16cid:durableId="1249458842">
    <w:abstractNumId w:val="199"/>
  </w:num>
  <w:num w:numId="119" w16cid:durableId="384453626">
    <w:abstractNumId w:val="303"/>
  </w:num>
  <w:num w:numId="120" w16cid:durableId="1766145974">
    <w:abstractNumId w:val="166"/>
  </w:num>
  <w:num w:numId="121" w16cid:durableId="1069230100">
    <w:abstractNumId w:val="354"/>
  </w:num>
  <w:num w:numId="122" w16cid:durableId="1140266487">
    <w:abstractNumId w:val="271"/>
  </w:num>
  <w:num w:numId="123" w16cid:durableId="997340917">
    <w:abstractNumId w:val="170"/>
  </w:num>
  <w:num w:numId="124" w16cid:durableId="740296767">
    <w:abstractNumId w:val="270"/>
  </w:num>
  <w:num w:numId="125" w16cid:durableId="1263076187">
    <w:abstractNumId w:val="245"/>
  </w:num>
  <w:num w:numId="126" w16cid:durableId="887255974">
    <w:abstractNumId w:val="28"/>
  </w:num>
  <w:num w:numId="127" w16cid:durableId="2144424392">
    <w:abstractNumId w:val="317"/>
  </w:num>
  <w:num w:numId="128" w16cid:durableId="553852916">
    <w:abstractNumId w:val="259"/>
  </w:num>
  <w:num w:numId="129" w16cid:durableId="156968698">
    <w:abstractNumId w:val="126"/>
  </w:num>
  <w:num w:numId="130" w16cid:durableId="172115730">
    <w:abstractNumId w:val="343"/>
  </w:num>
  <w:num w:numId="131" w16cid:durableId="815418523">
    <w:abstractNumId w:val="256"/>
  </w:num>
  <w:num w:numId="132" w16cid:durableId="473569346">
    <w:abstractNumId w:val="284"/>
  </w:num>
  <w:num w:numId="133" w16cid:durableId="1627395298">
    <w:abstractNumId w:val="135"/>
  </w:num>
  <w:num w:numId="134" w16cid:durableId="1544757265">
    <w:abstractNumId w:val="274"/>
  </w:num>
  <w:num w:numId="135" w16cid:durableId="1998923605">
    <w:abstractNumId w:val="163"/>
  </w:num>
  <w:num w:numId="136" w16cid:durableId="651565455">
    <w:abstractNumId w:val="189"/>
  </w:num>
  <w:num w:numId="137" w16cid:durableId="1069421828">
    <w:abstractNumId w:val="187"/>
  </w:num>
  <w:num w:numId="138" w16cid:durableId="1993176088">
    <w:abstractNumId w:val="326"/>
  </w:num>
  <w:num w:numId="139" w16cid:durableId="440758512">
    <w:abstractNumId w:val="101"/>
  </w:num>
  <w:num w:numId="140" w16cid:durableId="52701541">
    <w:abstractNumId w:val="31"/>
  </w:num>
  <w:num w:numId="141" w16cid:durableId="907497808">
    <w:abstractNumId w:val="359"/>
  </w:num>
  <w:num w:numId="142" w16cid:durableId="579677561">
    <w:abstractNumId w:val="311"/>
  </w:num>
  <w:num w:numId="143" w16cid:durableId="992374991">
    <w:abstractNumId w:val="397"/>
  </w:num>
  <w:num w:numId="144" w16cid:durableId="303781023">
    <w:abstractNumId w:val="384"/>
  </w:num>
  <w:num w:numId="145" w16cid:durableId="711273189">
    <w:abstractNumId w:val="154"/>
  </w:num>
  <w:num w:numId="146" w16cid:durableId="1167744113">
    <w:abstractNumId w:val="19"/>
  </w:num>
  <w:num w:numId="147" w16cid:durableId="320503526">
    <w:abstractNumId w:val="116"/>
  </w:num>
  <w:num w:numId="148" w16cid:durableId="237251055">
    <w:abstractNumId w:val="47"/>
  </w:num>
  <w:num w:numId="149" w16cid:durableId="1569874350">
    <w:abstractNumId w:val="341"/>
  </w:num>
  <w:num w:numId="150" w16cid:durableId="274215774">
    <w:abstractNumId w:val="150"/>
  </w:num>
  <w:num w:numId="151" w16cid:durableId="1276719890">
    <w:abstractNumId w:val="195"/>
  </w:num>
  <w:num w:numId="152" w16cid:durableId="92867618">
    <w:abstractNumId w:val="266"/>
  </w:num>
  <w:num w:numId="153" w16cid:durableId="369569287">
    <w:abstractNumId w:val="330"/>
  </w:num>
  <w:num w:numId="154" w16cid:durableId="111558670">
    <w:abstractNumId w:val="136"/>
  </w:num>
  <w:num w:numId="155" w16cid:durableId="609122747">
    <w:abstractNumId w:val="10"/>
  </w:num>
  <w:num w:numId="156" w16cid:durableId="1529949556">
    <w:abstractNumId w:val="213"/>
  </w:num>
  <w:num w:numId="157" w16cid:durableId="1810977791">
    <w:abstractNumId w:val="379"/>
  </w:num>
  <w:num w:numId="158" w16cid:durableId="314073409">
    <w:abstractNumId w:val="287"/>
  </w:num>
  <w:num w:numId="159" w16cid:durableId="1308969066">
    <w:abstractNumId w:val="175"/>
  </w:num>
  <w:num w:numId="160" w16cid:durableId="1350184238">
    <w:abstractNumId w:val="305"/>
  </w:num>
  <w:num w:numId="161" w16cid:durableId="1972706736">
    <w:abstractNumId w:val="365"/>
  </w:num>
  <w:num w:numId="162" w16cid:durableId="821049040">
    <w:abstractNumId w:val="81"/>
  </w:num>
  <w:num w:numId="163" w16cid:durableId="3479753">
    <w:abstractNumId w:val="100"/>
  </w:num>
  <w:num w:numId="164" w16cid:durableId="326441747">
    <w:abstractNumId w:val="291"/>
  </w:num>
  <w:num w:numId="165" w16cid:durableId="1666274628">
    <w:abstractNumId w:val="37"/>
  </w:num>
  <w:num w:numId="166" w16cid:durableId="1534492353">
    <w:abstractNumId w:val="50"/>
  </w:num>
  <w:num w:numId="167" w16cid:durableId="392045943">
    <w:abstractNumId w:val="272"/>
  </w:num>
  <w:num w:numId="168" w16cid:durableId="108471817">
    <w:abstractNumId w:val="252"/>
  </w:num>
  <w:num w:numId="169" w16cid:durableId="1845972810">
    <w:abstractNumId w:val="244"/>
  </w:num>
  <w:num w:numId="170" w16cid:durableId="569317648">
    <w:abstractNumId w:val="106"/>
  </w:num>
  <w:num w:numId="171" w16cid:durableId="561139104">
    <w:abstractNumId w:val="70"/>
  </w:num>
  <w:num w:numId="172" w16cid:durableId="1100023824">
    <w:abstractNumId w:val="383"/>
  </w:num>
  <w:num w:numId="173" w16cid:durableId="228659017">
    <w:abstractNumId w:val="142"/>
  </w:num>
  <w:num w:numId="174" w16cid:durableId="356736133">
    <w:abstractNumId w:val="109"/>
  </w:num>
  <w:num w:numId="175" w16cid:durableId="664868113">
    <w:abstractNumId w:val="358"/>
  </w:num>
  <w:num w:numId="176" w16cid:durableId="1783065604">
    <w:abstractNumId w:val="46"/>
  </w:num>
  <w:num w:numId="177" w16cid:durableId="814225621">
    <w:abstractNumId w:val="23"/>
  </w:num>
  <w:num w:numId="178" w16cid:durableId="1740709906">
    <w:abstractNumId w:val="192"/>
  </w:num>
  <w:num w:numId="179" w16cid:durableId="88888674">
    <w:abstractNumId w:val="57"/>
  </w:num>
  <w:num w:numId="180" w16cid:durableId="1642803091">
    <w:abstractNumId w:val="181"/>
  </w:num>
  <w:num w:numId="181" w16cid:durableId="1227763030">
    <w:abstractNumId w:val="183"/>
  </w:num>
  <w:num w:numId="182" w16cid:durableId="48114805">
    <w:abstractNumId w:val="179"/>
  </w:num>
  <w:num w:numId="183" w16cid:durableId="958101504">
    <w:abstractNumId w:val="387"/>
  </w:num>
  <w:num w:numId="184" w16cid:durableId="2031714225">
    <w:abstractNumId w:val="318"/>
  </w:num>
  <w:num w:numId="185" w16cid:durableId="209348226">
    <w:abstractNumId w:val="188"/>
  </w:num>
  <w:num w:numId="186" w16cid:durableId="1300266114">
    <w:abstractNumId w:val="374"/>
  </w:num>
  <w:num w:numId="187" w16cid:durableId="1670135826">
    <w:abstractNumId w:val="177"/>
  </w:num>
  <w:num w:numId="188" w16cid:durableId="569341387">
    <w:abstractNumId w:val="27"/>
  </w:num>
  <w:num w:numId="189" w16cid:durableId="1207445378">
    <w:abstractNumId w:val="141"/>
  </w:num>
  <w:num w:numId="190" w16cid:durableId="1922449761">
    <w:abstractNumId w:val="242"/>
  </w:num>
  <w:num w:numId="191" w16cid:durableId="1440874740">
    <w:abstractNumId w:val="140"/>
  </w:num>
  <w:num w:numId="192" w16cid:durableId="842286336">
    <w:abstractNumId w:val="102"/>
  </w:num>
  <w:num w:numId="193" w16cid:durableId="1698846449">
    <w:abstractNumId w:val="143"/>
  </w:num>
  <w:num w:numId="194" w16cid:durableId="629552217">
    <w:abstractNumId w:val="198"/>
  </w:num>
  <w:num w:numId="195" w16cid:durableId="2131701955">
    <w:abstractNumId w:val="14"/>
  </w:num>
  <w:num w:numId="196" w16cid:durableId="1929970550">
    <w:abstractNumId w:val="21"/>
  </w:num>
  <w:num w:numId="197" w16cid:durableId="12463117">
    <w:abstractNumId w:val="369"/>
  </w:num>
  <w:num w:numId="198" w16cid:durableId="711150198">
    <w:abstractNumId w:val="321"/>
  </w:num>
  <w:num w:numId="199" w16cid:durableId="1391924155">
    <w:abstractNumId w:val="248"/>
  </w:num>
  <w:num w:numId="200" w16cid:durableId="258830458">
    <w:abstractNumId w:val="362"/>
  </w:num>
  <w:num w:numId="201" w16cid:durableId="1299647983">
    <w:abstractNumId w:val="349"/>
  </w:num>
  <w:num w:numId="202" w16cid:durableId="754938728">
    <w:abstractNumId w:val="119"/>
  </w:num>
  <w:num w:numId="203" w16cid:durableId="472135277">
    <w:abstractNumId w:val="20"/>
  </w:num>
  <w:num w:numId="204" w16cid:durableId="984969111">
    <w:abstractNumId w:val="208"/>
  </w:num>
  <w:num w:numId="205" w16cid:durableId="1004018792">
    <w:abstractNumId w:val="18"/>
  </w:num>
  <w:num w:numId="206" w16cid:durableId="2074349742">
    <w:abstractNumId w:val="264"/>
  </w:num>
  <w:num w:numId="207" w16cid:durableId="302857172">
    <w:abstractNumId w:val="114"/>
  </w:num>
  <w:num w:numId="208" w16cid:durableId="1872454972">
    <w:abstractNumId w:val="51"/>
  </w:num>
  <w:num w:numId="209" w16cid:durableId="1774978938">
    <w:abstractNumId w:val="315"/>
  </w:num>
  <w:num w:numId="210" w16cid:durableId="2043705723">
    <w:abstractNumId w:val="16"/>
  </w:num>
  <w:num w:numId="211" w16cid:durableId="711806417">
    <w:abstractNumId w:val="121"/>
  </w:num>
  <w:num w:numId="212" w16cid:durableId="2118326859">
    <w:abstractNumId w:val="95"/>
  </w:num>
  <w:num w:numId="213" w16cid:durableId="1642076772">
    <w:abstractNumId w:val="144"/>
  </w:num>
  <w:num w:numId="214" w16cid:durableId="512652811">
    <w:abstractNumId w:val="127"/>
  </w:num>
  <w:num w:numId="215" w16cid:durableId="1131821333">
    <w:abstractNumId w:val="247"/>
  </w:num>
  <w:num w:numId="216" w16cid:durableId="179247504">
    <w:abstractNumId w:val="352"/>
  </w:num>
  <w:num w:numId="217" w16cid:durableId="1300840004">
    <w:abstractNumId w:val="316"/>
  </w:num>
  <w:num w:numId="218" w16cid:durableId="2047949643">
    <w:abstractNumId w:val="45"/>
  </w:num>
  <w:num w:numId="219" w16cid:durableId="1674795463">
    <w:abstractNumId w:val="228"/>
  </w:num>
  <w:num w:numId="220" w16cid:durableId="1641418596">
    <w:abstractNumId w:val="56"/>
  </w:num>
  <w:num w:numId="221" w16cid:durableId="622661124">
    <w:abstractNumId w:val="297"/>
  </w:num>
  <w:num w:numId="222" w16cid:durableId="1595506647">
    <w:abstractNumId w:val="376"/>
  </w:num>
  <w:num w:numId="223" w16cid:durableId="1027947153">
    <w:abstractNumId w:val="296"/>
  </w:num>
  <w:num w:numId="224" w16cid:durableId="528104962">
    <w:abstractNumId w:val="107"/>
  </w:num>
  <w:num w:numId="225" w16cid:durableId="511068621">
    <w:abstractNumId w:val="61"/>
  </w:num>
  <w:num w:numId="226" w16cid:durableId="138042190">
    <w:abstractNumId w:val="364"/>
  </w:num>
  <w:num w:numId="227" w16cid:durableId="411515032">
    <w:abstractNumId w:val="71"/>
  </w:num>
  <w:num w:numId="228" w16cid:durableId="1583879789">
    <w:abstractNumId w:val="43"/>
  </w:num>
  <w:num w:numId="229" w16cid:durableId="155535568">
    <w:abstractNumId w:val="338"/>
  </w:num>
  <w:num w:numId="230" w16cid:durableId="373433877">
    <w:abstractNumId w:val="212"/>
  </w:num>
  <w:num w:numId="231" w16cid:durableId="1059863361">
    <w:abstractNumId w:val="76"/>
  </w:num>
  <w:num w:numId="232" w16cid:durableId="1721902845">
    <w:abstractNumId w:val="300"/>
  </w:num>
  <w:num w:numId="233" w16cid:durableId="1757743865">
    <w:abstractNumId w:val="392"/>
  </w:num>
  <w:num w:numId="234" w16cid:durableId="683677969">
    <w:abstractNumId w:val="105"/>
  </w:num>
  <w:num w:numId="235" w16cid:durableId="1637833983">
    <w:abstractNumId w:val="385"/>
  </w:num>
  <w:num w:numId="236" w16cid:durableId="1563760138">
    <w:abstractNumId w:val="288"/>
  </w:num>
  <w:num w:numId="237" w16cid:durableId="909080465">
    <w:abstractNumId w:val="355"/>
  </w:num>
  <w:num w:numId="238" w16cid:durableId="1218056000">
    <w:abstractNumId w:val="158"/>
  </w:num>
  <w:num w:numId="239" w16cid:durableId="1314678980">
    <w:abstractNumId w:val="118"/>
  </w:num>
  <w:num w:numId="240" w16cid:durableId="69885741">
    <w:abstractNumId w:val="226"/>
  </w:num>
  <w:num w:numId="241" w16cid:durableId="400099387">
    <w:abstractNumId w:val="54"/>
  </w:num>
  <w:num w:numId="242" w16cid:durableId="1977908409">
    <w:abstractNumId w:val="66"/>
  </w:num>
  <w:num w:numId="243" w16cid:durableId="99567700">
    <w:abstractNumId w:val="336"/>
  </w:num>
  <w:num w:numId="244" w16cid:durableId="2064474796">
    <w:abstractNumId w:val="306"/>
  </w:num>
  <w:num w:numId="245" w16cid:durableId="440495156">
    <w:abstractNumId w:val="8"/>
  </w:num>
  <w:num w:numId="246" w16cid:durableId="1616280677">
    <w:abstractNumId w:val="268"/>
  </w:num>
  <w:num w:numId="247" w16cid:durableId="13580251">
    <w:abstractNumId w:val="35"/>
  </w:num>
  <w:num w:numId="248" w16cid:durableId="118765766">
    <w:abstractNumId w:val="377"/>
  </w:num>
  <w:num w:numId="249" w16cid:durableId="1349215992">
    <w:abstractNumId w:val="246"/>
  </w:num>
  <w:num w:numId="250" w16cid:durableId="128715751">
    <w:abstractNumId w:val="93"/>
  </w:num>
  <w:num w:numId="251" w16cid:durableId="1416825189">
    <w:abstractNumId w:val="251"/>
  </w:num>
  <w:num w:numId="252" w16cid:durableId="712654020">
    <w:abstractNumId w:val="205"/>
  </w:num>
  <w:num w:numId="253" w16cid:durableId="1973946161">
    <w:abstractNumId w:val="312"/>
  </w:num>
  <w:num w:numId="254" w16cid:durableId="38172526">
    <w:abstractNumId w:val="319"/>
  </w:num>
  <w:num w:numId="255" w16cid:durableId="2099054367">
    <w:abstractNumId w:val="302"/>
  </w:num>
  <w:num w:numId="256" w16cid:durableId="1846943155">
    <w:abstractNumId w:val="370"/>
  </w:num>
  <w:num w:numId="257" w16cid:durableId="103618087">
    <w:abstractNumId w:val="138"/>
  </w:num>
  <w:num w:numId="258" w16cid:durableId="380861951">
    <w:abstractNumId w:val="304"/>
  </w:num>
  <w:num w:numId="259" w16cid:durableId="2034568881">
    <w:abstractNumId w:val="275"/>
  </w:num>
  <w:num w:numId="260" w16cid:durableId="1032656436">
    <w:abstractNumId w:val="112"/>
  </w:num>
  <w:num w:numId="261" w16cid:durableId="16319251">
    <w:abstractNumId w:val="59"/>
  </w:num>
  <w:num w:numId="262" w16cid:durableId="315955261">
    <w:abstractNumId w:val="265"/>
  </w:num>
  <w:num w:numId="263" w16cid:durableId="479270269">
    <w:abstractNumId w:val="122"/>
  </w:num>
  <w:num w:numId="264" w16cid:durableId="2144497522">
    <w:abstractNumId w:val="216"/>
  </w:num>
  <w:num w:numId="265" w16cid:durableId="1249314869">
    <w:abstractNumId w:val="148"/>
  </w:num>
  <w:num w:numId="266" w16cid:durableId="123012383">
    <w:abstractNumId w:val="328"/>
  </w:num>
  <w:num w:numId="267" w16cid:durableId="854418564">
    <w:abstractNumId w:val="201"/>
  </w:num>
  <w:num w:numId="268" w16cid:durableId="1609315162">
    <w:abstractNumId w:val="67"/>
  </w:num>
  <w:num w:numId="269" w16cid:durableId="1118724190">
    <w:abstractNumId w:val="211"/>
  </w:num>
  <w:num w:numId="270" w16cid:durableId="953096509">
    <w:abstractNumId w:val="279"/>
  </w:num>
  <w:num w:numId="271" w16cid:durableId="1838231452">
    <w:abstractNumId w:val="9"/>
  </w:num>
  <w:num w:numId="272" w16cid:durableId="976181685">
    <w:abstractNumId w:val="85"/>
  </w:num>
  <w:num w:numId="273" w16cid:durableId="1023214519">
    <w:abstractNumId w:val="380"/>
  </w:num>
  <w:num w:numId="274" w16cid:durableId="1150289571">
    <w:abstractNumId w:val="153"/>
  </w:num>
  <w:num w:numId="275" w16cid:durableId="1383675450">
    <w:abstractNumId w:val="222"/>
  </w:num>
  <w:num w:numId="276" w16cid:durableId="164636579">
    <w:abstractNumId w:val="90"/>
  </w:num>
  <w:num w:numId="277" w16cid:durableId="1408379762">
    <w:abstractNumId w:val="161"/>
  </w:num>
  <w:num w:numId="278" w16cid:durableId="1654724292">
    <w:abstractNumId w:val="162"/>
  </w:num>
  <w:num w:numId="279" w16cid:durableId="478307894">
    <w:abstractNumId w:val="224"/>
  </w:num>
  <w:num w:numId="280" w16cid:durableId="85271564">
    <w:abstractNumId w:val="337"/>
  </w:num>
  <w:num w:numId="281" w16cid:durableId="698091572">
    <w:abstractNumId w:val="42"/>
  </w:num>
  <w:num w:numId="282" w16cid:durableId="1783767886">
    <w:abstractNumId w:val="241"/>
  </w:num>
  <w:num w:numId="283" w16cid:durableId="385299703">
    <w:abstractNumId w:val="22"/>
  </w:num>
  <w:num w:numId="284" w16cid:durableId="517356684">
    <w:abstractNumId w:val="393"/>
  </w:num>
  <w:num w:numId="285" w16cid:durableId="226187845">
    <w:abstractNumId w:val="4"/>
  </w:num>
  <w:num w:numId="286" w16cid:durableId="1283003514">
    <w:abstractNumId w:val="63"/>
  </w:num>
  <w:num w:numId="287" w16cid:durableId="1097939647">
    <w:abstractNumId w:val="44"/>
  </w:num>
  <w:num w:numId="288" w16cid:durableId="2045717031">
    <w:abstractNumId w:val="196"/>
  </w:num>
  <w:num w:numId="289" w16cid:durableId="1632007310">
    <w:abstractNumId w:val="257"/>
  </w:num>
  <w:num w:numId="290" w16cid:durableId="1037707080">
    <w:abstractNumId w:val="225"/>
  </w:num>
  <w:num w:numId="291" w16cid:durableId="849951577">
    <w:abstractNumId w:val="74"/>
  </w:num>
  <w:num w:numId="292" w16cid:durableId="2028098556">
    <w:abstractNumId w:val="103"/>
  </w:num>
  <w:num w:numId="293" w16cid:durableId="601229360">
    <w:abstractNumId w:val="17"/>
  </w:num>
  <w:num w:numId="294" w16cid:durableId="1070884042">
    <w:abstractNumId w:val="221"/>
  </w:num>
  <w:num w:numId="295" w16cid:durableId="1865048743">
    <w:abstractNumId w:val="292"/>
  </w:num>
  <w:num w:numId="296" w16cid:durableId="1750419471">
    <w:abstractNumId w:val="327"/>
  </w:num>
  <w:num w:numId="297" w16cid:durableId="502009695">
    <w:abstractNumId w:val="77"/>
  </w:num>
  <w:num w:numId="298" w16cid:durableId="1742868616">
    <w:abstractNumId w:val="197"/>
  </w:num>
  <w:num w:numId="299" w16cid:durableId="1472819133">
    <w:abstractNumId w:val="167"/>
  </w:num>
  <w:num w:numId="300" w16cid:durableId="81491399">
    <w:abstractNumId w:val="157"/>
  </w:num>
  <w:num w:numId="301" w16cid:durableId="458300830">
    <w:abstractNumId w:val="290"/>
  </w:num>
  <w:num w:numId="302" w16cid:durableId="2092461518">
    <w:abstractNumId w:val="299"/>
  </w:num>
  <w:num w:numId="303" w16cid:durableId="1315723070">
    <w:abstractNumId w:val="282"/>
  </w:num>
  <w:num w:numId="304" w16cid:durableId="650526666">
    <w:abstractNumId w:val="72"/>
  </w:num>
  <w:num w:numId="305" w16cid:durableId="1809323610">
    <w:abstractNumId w:val="65"/>
  </w:num>
  <w:num w:numId="306" w16cid:durableId="1030492647">
    <w:abstractNumId w:val="2"/>
  </w:num>
  <w:num w:numId="307" w16cid:durableId="2065249951">
    <w:abstractNumId w:val="25"/>
  </w:num>
  <w:num w:numId="308" w16cid:durableId="638149731">
    <w:abstractNumId w:val="280"/>
  </w:num>
  <w:num w:numId="309" w16cid:durableId="1690982163">
    <w:abstractNumId w:val="108"/>
  </w:num>
  <w:num w:numId="310" w16cid:durableId="932006857">
    <w:abstractNumId w:val="203"/>
  </w:num>
  <w:num w:numId="311" w16cid:durableId="797989067">
    <w:abstractNumId w:val="75"/>
  </w:num>
  <w:num w:numId="312" w16cid:durableId="442505581">
    <w:abstractNumId w:val="191"/>
  </w:num>
  <w:num w:numId="313" w16cid:durableId="557322358">
    <w:abstractNumId w:val="128"/>
  </w:num>
  <w:num w:numId="314" w16cid:durableId="1004430013">
    <w:abstractNumId w:val="240"/>
  </w:num>
  <w:num w:numId="315" w16cid:durableId="828210814">
    <w:abstractNumId w:val="351"/>
  </w:num>
  <w:num w:numId="316" w16cid:durableId="1980570390">
    <w:abstractNumId w:val="310"/>
  </w:num>
  <w:num w:numId="317" w16cid:durableId="1088114184">
    <w:abstractNumId w:val="168"/>
  </w:num>
  <w:num w:numId="318" w16cid:durableId="1281572606">
    <w:abstractNumId w:val="159"/>
  </w:num>
  <w:num w:numId="319" w16cid:durableId="1189682979">
    <w:abstractNumId w:val="68"/>
  </w:num>
  <w:num w:numId="320" w16cid:durableId="1002705279">
    <w:abstractNumId w:val="151"/>
  </w:num>
  <w:num w:numId="321" w16cid:durableId="2023235412">
    <w:abstractNumId w:val="172"/>
  </w:num>
  <w:num w:numId="322" w16cid:durableId="290793593">
    <w:abstractNumId w:val="58"/>
  </w:num>
  <w:num w:numId="323" w16cid:durableId="1662387825">
    <w:abstractNumId w:val="227"/>
  </w:num>
  <w:num w:numId="324" w16cid:durableId="1186599497">
    <w:abstractNumId w:val="78"/>
  </w:num>
  <w:num w:numId="325" w16cid:durableId="1077365999">
    <w:abstractNumId w:val="131"/>
  </w:num>
  <w:num w:numId="326" w16cid:durableId="670642955">
    <w:abstractNumId w:val="277"/>
  </w:num>
  <w:num w:numId="327" w16cid:durableId="1739938862">
    <w:abstractNumId w:val="182"/>
  </w:num>
  <w:num w:numId="328" w16cid:durableId="126632647">
    <w:abstractNumId w:val="26"/>
  </w:num>
  <w:num w:numId="329" w16cid:durableId="2109885007">
    <w:abstractNumId w:val="381"/>
  </w:num>
  <w:num w:numId="330" w16cid:durableId="1901864372">
    <w:abstractNumId w:val="55"/>
  </w:num>
  <w:num w:numId="331" w16cid:durableId="875388440">
    <w:abstractNumId w:val="0"/>
  </w:num>
  <w:num w:numId="332" w16cid:durableId="2042632116">
    <w:abstractNumId w:val="98"/>
  </w:num>
  <w:num w:numId="333" w16cid:durableId="477773106">
    <w:abstractNumId w:val="132"/>
  </w:num>
  <w:num w:numId="334" w16cid:durableId="1465545085">
    <w:abstractNumId w:val="134"/>
  </w:num>
  <w:num w:numId="335" w16cid:durableId="280116910">
    <w:abstractNumId w:val="219"/>
  </w:num>
  <w:num w:numId="336" w16cid:durableId="1735395468">
    <w:abstractNumId w:val="273"/>
  </w:num>
  <w:num w:numId="337" w16cid:durableId="1304582701">
    <w:abstractNumId w:val="38"/>
  </w:num>
  <w:num w:numId="338" w16cid:durableId="1596403272">
    <w:abstractNumId w:val="324"/>
  </w:num>
  <w:num w:numId="339" w16cid:durableId="1386685597">
    <w:abstractNumId w:val="229"/>
  </w:num>
  <w:num w:numId="340" w16cid:durableId="279072631">
    <w:abstractNumId w:val="200"/>
  </w:num>
  <w:num w:numId="341" w16cid:durableId="1358044668">
    <w:abstractNumId w:val="52"/>
  </w:num>
  <w:num w:numId="342" w16cid:durableId="446201661">
    <w:abstractNumId w:val="207"/>
  </w:num>
  <w:num w:numId="343" w16cid:durableId="756096711">
    <w:abstractNumId w:val="169"/>
  </w:num>
  <w:num w:numId="344" w16cid:durableId="508562963">
    <w:abstractNumId w:val="53"/>
  </w:num>
  <w:num w:numId="345" w16cid:durableId="1602255332">
    <w:abstractNumId w:val="83"/>
  </w:num>
  <w:num w:numId="346" w16cid:durableId="728268053">
    <w:abstractNumId w:val="110"/>
  </w:num>
  <w:num w:numId="347" w16cid:durableId="1729912903">
    <w:abstractNumId w:val="238"/>
  </w:num>
  <w:num w:numId="348" w16cid:durableId="1715154393">
    <w:abstractNumId w:val="60"/>
  </w:num>
  <w:num w:numId="349" w16cid:durableId="8341744">
    <w:abstractNumId w:val="398"/>
  </w:num>
  <w:num w:numId="350" w16cid:durableId="1476025613">
    <w:abstractNumId w:val="89"/>
  </w:num>
  <w:num w:numId="351" w16cid:durableId="24335878">
    <w:abstractNumId w:val="3"/>
  </w:num>
  <w:num w:numId="352" w16cid:durableId="1913809636">
    <w:abstractNumId w:val="1"/>
  </w:num>
  <w:num w:numId="353" w16cid:durableId="674917594">
    <w:abstractNumId w:val="334"/>
  </w:num>
  <w:num w:numId="354" w16cid:durableId="1059592253">
    <w:abstractNumId w:val="33"/>
  </w:num>
  <w:num w:numId="355" w16cid:durableId="608001623">
    <w:abstractNumId w:val="278"/>
  </w:num>
  <w:num w:numId="356" w16cid:durableId="1856842062">
    <w:abstractNumId w:val="145"/>
  </w:num>
  <w:num w:numId="357" w16cid:durableId="2091850154">
    <w:abstractNumId w:val="117"/>
  </w:num>
  <w:num w:numId="358" w16cid:durableId="505095747">
    <w:abstractNumId w:val="62"/>
  </w:num>
  <w:num w:numId="359" w16cid:durableId="528029786">
    <w:abstractNumId w:val="389"/>
  </w:num>
  <w:num w:numId="360" w16cid:durableId="133528253">
    <w:abstractNumId w:val="152"/>
  </w:num>
  <w:num w:numId="361" w16cid:durableId="1944921264">
    <w:abstractNumId w:val="147"/>
  </w:num>
  <w:num w:numId="362" w16cid:durableId="825633876">
    <w:abstractNumId w:val="87"/>
  </w:num>
  <w:num w:numId="363" w16cid:durableId="519512179">
    <w:abstractNumId w:val="371"/>
  </w:num>
  <w:num w:numId="364" w16cid:durableId="679813743">
    <w:abstractNumId w:val="346"/>
  </w:num>
  <w:num w:numId="365" w16cid:durableId="1200633154">
    <w:abstractNumId w:val="333"/>
  </w:num>
  <w:num w:numId="366" w16cid:durableId="1955135855">
    <w:abstractNumId w:val="12"/>
  </w:num>
  <w:num w:numId="367" w16cid:durableId="81341805">
    <w:abstractNumId w:val="281"/>
  </w:num>
  <w:num w:numId="368" w16cid:durableId="2075926431">
    <w:abstractNumId w:val="194"/>
  </w:num>
  <w:num w:numId="369" w16cid:durableId="1010447783">
    <w:abstractNumId w:val="340"/>
  </w:num>
  <w:num w:numId="370" w16cid:durableId="228923599">
    <w:abstractNumId w:val="250"/>
  </w:num>
  <w:num w:numId="371" w16cid:durableId="189732345">
    <w:abstractNumId w:val="395"/>
  </w:num>
  <w:num w:numId="372" w16cid:durableId="845629918">
    <w:abstractNumId w:val="372"/>
  </w:num>
  <w:num w:numId="373" w16cid:durableId="1135639802">
    <w:abstractNumId w:val="210"/>
  </w:num>
  <w:num w:numId="374" w16cid:durableId="1724022488">
    <w:abstractNumId w:val="236"/>
  </w:num>
  <w:num w:numId="375" w16cid:durableId="1883055176">
    <w:abstractNumId w:val="160"/>
  </w:num>
  <w:num w:numId="376" w16cid:durableId="1271202376">
    <w:abstractNumId w:val="193"/>
  </w:num>
  <w:num w:numId="377" w16cid:durableId="900798516">
    <w:abstractNumId w:val="6"/>
  </w:num>
  <w:num w:numId="378" w16cid:durableId="756055289">
    <w:abstractNumId w:val="350"/>
  </w:num>
  <w:num w:numId="379" w16cid:durableId="1841654950">
    <w:abstractNumId w:val="174"/>
  </w:num>
  <w:num w:numId="380" w16cid:durableId="1814133406">
    <w:abstractNumId w:val="104"/>
  </w:num>
  <w:num w:numId="381" w16cid:durableId="335767984">
    <w:abstractNumId w:val="342"/>
  </w:num>
  <w:num w:numId="382" w16cid:durableId="234898437">
    <w:abstractNumId w:val="123"/>
  </w:num>
  <w:num w:numId="383" w16cid:durableId="1544513562">
    <w:abstractNumId w:val="34"/>
  </w:num>
  <w:num w:numId="384" w16cid:durableId="1671173369">
    <w:abstractNumId w:val="209"/>
  </w:num>
  <w:num w:numId="385" w16cid:durableId="1178614701">
    <w:abstractNumId w:val="139"/>
  </w:num>
  <w:num w:numId="386" w16cid:durableId="353117036">
    <w:abstractNumId w:val="184"/>
  </w:num>
  <w:num w:numId="387" w16cid:durableId="1338271898">
    <w:abstractNumId w:val="173"/>
  </w:num>
  <w:num w:numId="388" w16cid:durableId="1367683587">
    <w:abstractNumId w:val="137"/>
  </w:num>
  <w:num w:numId="389" w16cid:durableId="1973825965">
    <w:abstractNumId w:val="176"/>
  </w:num>
  <w:num w:numId="390" w16cid:durableId="1127160622">
    <w:abstractNumId w:val="239"/>
  </w:num>
  <w:num w:numId="391" w16cid:durableId="555363587">
    <w:abstractNumId w:val="235"/>
  </w:num>
  <w:num w:numId="392" w16cid:durableId="761340499">
    <w:abstractNumId w:val="30"/>
  </w:num>
  <w:num w:numId="393" w16cid:durableId="267389872">
    <w:abstractNumId w:val="88"/>
  </w:num>
  <w:num w:numId="394" w16cid:durableId="1576428954">
    <w:abstractNumId w:val="32"/>
  </w:num>
  <w:num w:numId="395" w16cid:durableId="263003940">
    <w:abstractNumId w:val="11"/>
  </w:num>
  <w:num w:numId="396" w16cid:durableId="172184495">
    <w:abstractNumId w:val="92"/>
  </w:num>
  <w:num w:numId="397" w16cid:durableId="68694720">
    <w:abstractNumId w:val="258"/>
  </w:num>
  <w:num w:numId="398" w16cid:durableId="1549297440">
    <w:abstractNumId w:val="260"/>
  </w:num>
  <w:num w:numId="399" w16cid:durableId="953293529">
    <w:abstractNumId w:val="111"/>
  </w:num>
  <w:numIdMacAtCleanup w:val="3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342D"/>
    <w:rsid w:val="00063AFD"/>
    <w:rsid w:val="00065566"/>
    <w:rsid w:val="00084DEE"/>
    <w:rsid w:val="000A5710"/>
    <w:rsid w:val="000D17C7"/>
    <w:rsid w:val="001362E1"/>
    <w:rsid w:val="00160D1F"/>
    <w:rsid w:val="001B6297"/>
    <w:rsid w:val="001F033A"/>
    <w:rsid w:val="00261ADD"/>
    <w:rsid w:val="002D4550"/>
    <w:rsid w:val="002F1B3F"/>
    <w:rsid w:val="00336749"/>
    <w:rsid w:val="003E7C14"/>
    <w:rsid w:val="0046564B"/>
    <w:rsid w:val="0048381E"/>
    <w:rsid w:val="00496E30"/>
    <w:rsid w:val="005813B1"/>
    <w:rsid w:val="005D1EC0"/>
    <w:rsid w:val="005F0F97"/>
    <w:rsid w:val="00616435"/>
    <w:rsid w:val="00695C1F"/>
    <w:rsid w:val="006A115F"/>
    <w:rsid w:val="006D1205"/>
    <w:rsid w:val="0071333E"/>
    <w:rsid w:val="007D5799"/>
    <w:rsid w:val="00856349"/>
    <w:rsid w:val="008B6410"/>
    <w:rsid w:val="009161F4"/>
    <w:rsid w:val="009266AC"/>
    <w:rsid w:val="009661AE"/>
    <w:rsid w:val="00982578"/>
    <w:rsid w:val="009A2A83"/>
    <w:rsid w:val="009E4889"/>
    <w:rsid w:val="00AB308F"/>
    <w:rsid w:val="00AC7A38"/>
    <w:rsid w:val="00AD10C3"/>
    <w:rsid w:val="00B201E4"/>
    <w:rsid w:val="00B30B86"/>
    <w:rsid w:val="00B400B6"/>
    <w:rsid w:val="00BA5625"/>
    <w:rsid w:val="00BE3A37"/>
    <w:rsid w:val="00C42A9E"/>
    <w:rsid w:val="00C97A22"/>
    <w:rsid w:val="00CA664B"/>
    <w:rsid w:val="00CA7301"/>
    <w:rsid w:val="00CB287D"/>
    <w:rsid w:val="00CC3CF5"/>
    <w:rsid w:val="00D17766"/>
    <w:rsid w:val="00D56BE9"/>
    <w:rsid w:val="00D60E66"/>
    <w:rsid w:val="00DE1349"/>
    <w:rsid w:val="00E76B30"/>
    <w:rsid w:val="00E83142"/>
    <w:rsid w:val="00E83B53"/>
    <w:rsid w:val="00ED11CD"/>
    <w:rsid w:val="00F0342D"/>
    <w:rsid w:val="00F13C27"/>
    <w:rsid w:val="00F3116F"/>
    <w:rsid w:val="00F31518"/>
    <w:rsid w:val="00FC59B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9A39C3"/>
  <w15:docId w15:val="{6FA0AA06-0B06-4085-ADAA-C5CBDAF10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0"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80" w:after="120"/>
      <w:outlineLvl w:val="0"/>
    </w:pPr>
    <w:rPr>
      <w:b/>
      <w:bCs/>
      <w:sz w:val="48"/>
      <w:szCs w:val="48"/>
    </w:rPr>
  </w:style>
  <w:style w:type="paragraph" w:styleId="Ttulo2">
    <w:name w:val="heading 2"/>
    <w:basedOn w:val="Normal"/>
    <w:next w:val="Normal"/>
    <w:link w:val="Ttulo2Car"/>
    <w:uiPriority w:val="9"/>
    <w:unhideWhenUsed/>
    <w:qFormat/>
    <w:pPr>
      <w:keepNext/>
      <w:keepLines/>
      <w:spacing w:before="360" w:after="80"/>
      <w:outlineLvl w:val="1"/>
    </w:pPr>
    <w:rPr>
      <w:b/>
      <w:bCs/>
      <w:sz w:val="36"/>
      <w:szCs w:val="36"/>
    </w:rPr>
  </w:style>
  <w:style w:type="paragraph" w:styleId="Ttulo3">
    <w:name w:val="heading 3"/>
    <w:basedOn w:val="Normal"/>
    <w:next w:val="Normal"/>
    <w:uiPriority w:val="9"/>
    <w:unhideWhenUsed/>
    <w:qFormat/>
    <w:pPr>
      <w:keepNext/>
      <w:keepLines/>
      <w:spacing w:before="280" w:after="80"/>
      <w:outlineLvl w:val="2"/>
    </w:pPr>
    <w:rPr>
      <w:b/>
      <w:bCs/>
      <w:sz w:val="28"/>
      <w:szCs w:val="28"/>
    </w:rPr>
  </w:style>
  <w:style w:type="paragraph" w:styleId="Ttulo4">
    <w:name w:val="heading 4"/>
    <w:basedOn w:val="Normal"/>
    <w:next w:val="Normal"/>
    <w:link w:val="Ttulo4Car"/>
    <w:uiPriority w:val="9"/>
    <w:semiHidden/>
    <w:unhideWhenUsed/>
    <w:qFormat/>
    <w:pPr>
      <w:keepNext/>
      <w:keepLines/>
      <w:spacing w:before="240" w:after="40"/>
      <w:outlineLvl w:val="3"/>
    </w:pPr>
    <w:rPr>
      <w:b/>
      <w:bCs/>
    </w:rPr>
  </w:style>
  <w:style w:type="paragraph" w:styleId="Ttulo5">
    <w:name w:val="heading 5"/>
    <w:basedOn w:val="Normal"/>
    <w:next w:val="Normal"/>
    <w:link w:val="Ttulo5Car"/>
    <w:uiPriority w:val="9"/>
    <w:semiHidden/>
    <w:unhideWhenUsed/>
    <w:qFormat/>
    <w:pPr>
      <w:keepNext/>
      <w:keepLines/>
      <w:spacing w:before="220" w:after="40"/>
      <w:outlineLvl w:val="4"/>
    </w:pPr>
    <w:rPr>
      <w:b/>
      <w:bCs/>
      <w:sz w:val="22"/>
      <w:szCs w:val="22"/>
    </w:rPr>
  </w:style>
  <w:style w:type="paragraph" w:styleId="Ttulo6">
    <w:name w:val="heading 6"/>
    <w:basedOn w:val="Normal"/>
    <w:next w:val="Normal"/>
    <w:link w:val="Ttulo6Car"/>
    <w:uiPriority w:val="9"/>
    <w:semiHidden/>
    <w:unhideWhenUsed/>
    <w:qFormat/>
    <w:pPr>
      <w:keepNext/>
      <w:keepLines/>
      <w:spacing w:before="200" w:after="40"/>
      <w:outlineLvl w:val="5"/>
    </w:pPr>
    <w:rPr>
      <w:b/>
      <w:bCs/>
      <w:sz w:val="20"/>
      <w:szCs w:val="20"/>
    </w:rPr>
  </w:style>
  <w:style w:type="paragraph" w:styleId="Ttulo7">
    <w:name w:val="heading 7"/>
    <w:basedOn w:val="Normal"/>
    <w:next w:val="Normal"/>
    <w:link w:val="Ttulo7Car"/>
    <w:qFormat/>
    <w:rsid w:val="009266AC"/>
    <w:pPr>
      <w:keepNext/>
      <w:keepLines/>
      <w:suppressAutoHyphens/>
      <w:autoSpaceDN w:val="0"/>
      <w:spacing w:before="40"/>
      <w:textAlignment w:val="baseline"/>
      <w:outlineLvl w:val="6"/>
    </w:pPr>
    <w:rPr>
      <w:rFonts w:ascii="Calibri Light" w:eastAsia="Times New Roman" w:hAnsi="Calibri Light" w:cs="Times New Roman"/>
      <w:i/>
      <w:iCs/>
      <w:color w:val="1F3763"/>
      <w:sz w:val="22"/>
      <w:szCs w:val="22"/>
      <w:lang w:val="es-MX" w:eastAsia="en-US"/>
    </w:rPr>
  </w:style>
  <w:style w:type="paragraph" w:styleId="Ttulo8">
    <w:name w:val="heading 8"/>
    <w:basedOn w:val="Normal"/>
    <w:next w:val="Normal"/>
    <w:link w:val="Ttulo8Car"/>
    <w:qFormat/>
    <w:rsid w:val="009266AC"/>
    <w:pPr>
      <w:keepNext/>
      <w:keepLines/>
      <w:suppressAutoHyphens/>
      <w:spacing w:line="259" w:lineRule="auto"/>
      <w:textDirection w:val="btLr"/>
      <w:outlineLvl w:val="7"/>
    </w:pPr>
    <w:rPr>
      <w:rFonts w:ascii="Aptos" w:eastAsia="Times New Roman" w:hAnsi="Aptos" w:cs="Times New Roman"/>
      <w:i/>
      <w:iCs/>
      <w:color w:val="272727"/>
      <w:sz w:val="22"/>
      <w:szCs w:val="22"/>
      <w:lang w:val="es-ES"/>
    </w:rPr>
  </w:style>
  <w:style w:type="paragraph" w:styleId="Ttulo9">
    <w:name w:val="heading 9"/>
    <w:basedOn w:val="Normal"/>
    <w:next w:val="Normal"/>
    <w:link w:val="Ttulo9Car"/>
    <w:qFormat/>
    <w:rsid w:val="009266AC"/>
    <w:pPr>
      <w:keepNext/>
      <w:keepLines/>
      <w:suppressAutoHyphens/>
      <w:spacing w:line="259" w:lineRule="auto"/>
      <w:textDirection w:val="btLr"/>
      <w:outlineLvl w:val="8"/>
    </w:pPr>
    <w:rPr>
      <w:rFonts w:ascii="Aptos" w:eastAsia="Times New Roman" w:hAnsi="Aptos" w:cs="Times New Roman"/>
      <w:color w:val="272727"/>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link w:val="TtuloCar"/>
    <w:uiPriority w:val="10"/>
    <w:qFormat/>
    <w:pPr>
      <w:keepNext/>
      <w:keepLines/>
      <w:spacing w:before="480" w:after="120"/>
    </w:pPr>
    <w:rPr>
      <w:b/>
      <w:bCs/>
      <w:sz w:val="72"/>
      <w:szCs w:val="72"/>
    </w:rPr>
  </w:style>
  <w:style w:type="table" w:customStyle="1" w:styleId="TableNormal1">
    <w:name w:val="TableNormal1"/>
    <w:tblPr>
      <w:tblCellMar>
        <w:top w:w="100" w:type="dxa"/>
        <w:left w:w="100" w:type="dxa"/>
        <w:bottom w:w="100" w:type="dxa"/>
        <w:right w:w="100" w:type="dxa"/>
      </w:tblCellMar>
    </w:tblPr>
  </w:style>
  <w:style w:type="table" w:customStyle="1" w:styleId="2">
    <w:name w:val="2"/>
    <w:basedOn w:val="TableNormal1"/>
    <w:tblPr>
      <w:tblStyleRowBandSize w:val="1"/>
      <w:tblStyleColBandSize w:val="1"/>
      <w:tblCellMar>
        <w:top w:w="0" w:type="dxa"/>
        <w:left w:w="108" w:type="dxa"/>
        <w:bottom w:w="0" w:type="dxa"/>
        <w:right w:w="108" w:type="dxa"/>
      </w:tblCellMar>
    </w:tblPr>
  </w:style>
  <w:style w:type="paragraph" w:styleId="Subttulo">
    <w:name w:val="Subtitle"/>
    <w:basedOn w:val="Normal"/>
    <w:next w:val="Normal"/>
    <w:link w:val="SubttuloCar"/>
    <w:uiPriority w:val="11"/>
    <w:qFormat/>
    <w:pPr>
      <w:keepNext/>
      <w:keepLines/>
      <w:spacing w:before="360" w:after="80"/>
    </w:pPr>
    <w:rPr>
      <w:rFonts w:ascii="Georgia" w:eastAsia="Georgia" w:hAnsi="Georgia" w:cs="Georgia"/>
      <w:i/>
      <w:iCs/>
      <w:color w:val="666666"/>
      <w:sz w:val="48"/>
      <w:szCs w:val="48"/>
    </w:rPr>
  </w:style>
  <w:style w:type="table" w:customStyle="1" w:styleId="1">
    <w:name w:val="1"/>
    <w:basedOn w:val="TableNormal1"/>
    <w:tblPr>
      <w:tblStyleRowBandSize w:val="1"/>
      <w:tblStyleColBandSize w:val="1"/>
      <w:tblCellMar>
        <w:top w:w="0" w:type="dxa"/>
        <w:left w:w="108" w:type="dxa"/>
        <w:bottom w:w="0" w:type="dxa"/>
        <w:right w:w="108" w:type="dxa"/>
      </w:tblCellMar>
    </w:tblPr>
  </w:style>
  <w:style w:type="character" w:styleId="Textoennegrita">
    <w:name w:val="Strong"/>
    <w:uiPriority w:val="22"/>
    <w:qFormat/>
    <w:rsid w:val="00261ADD"/>
    <w:rPr>
      <w:b/>
      <w:bCs/>
      <w:w w:val="100"/>
      <w:position w:val="-1"/>
      <w:effect w:val="none"/>
      <w:vertAlign w:val="baseline"/>
      <w:cs w:val="0"/>
      <w:em w:val="none"/>
    </w:rPr>
  </w:style>
  <w:style w:type="paragraph" w:styleId="Prrafodelista">
    <w:name w:val="List Paragraph"/>
    <w:aliases w:val="texto con viñeta,Tablas,Cuadros,figuras y gráficos,parrafo lista,Bulletr List Paragraph"/>
    <w:basedOn w:val="Normal"/>
    <w:qFormat/>
    <w:rsid w:val="00261ADD"/>
    <w:pPr>
      <w:ind w:left="720"/>
      <w:contextualSpacing/>
    </w:pPr>
  </w:style>
  <w:style w:type="paragraph" w:styleId="Encabezado">
    <w:name w:val="header"/>
    <w:basedOn w:val="Normal"/>
    <w:link w:val="EncabezadoCar"/>
    <w:uiPriority w:val="99"/>
    <w:unhideWhenUsed/>
    <w:qFormat/>
    <w:rsid w:val="00B201E4"/>
    <w:pPr>
      <w:tabs>
        <w:tab w:val="center" w:pos="4680"/>
        <w:tab w:val="right" w:pos="9360"/>
      </w:tabs>
    </w:pPr>
    <w:rPr>
      <w:rFonts w:asciiTheme="minorHAnsi" w:eastAsiaTheme="minorEastAsia" w:hAnsiTheme="minorHAnsi" w:cs="Times New Roman"/>
      <w:sz w:val="22"/>
      <w:szCs w:val="22"/>
    </w:rPr>
  </w:style>
  <w:style w:type="character" w:customStyle="1" w:styleId="EncabezadoCar">
    <w:name w:val="Encabezado Car"/>
    <w:basedOn w:val="Fuentedeprrafopredeter"/>
    <w:link w:val="Encabezado"/>
    <w:uiPriority w:val="99"/>
    <w:rsid w:val="00B201E4"/>
    <w:rPr>
      <w:rFonts w:asciiTheme="minorHAnsi" w:eastAsiaTheme="minorEastAsia" w:hAnsiTheme="minorHAnsi" w:cs="Times New Roman"/>
      <w:sz w:val="22"/>
      <w:szCs w:val="22"/>
    </w:rPr>
  </w:style>
  <w:style w:type="character" w:customStyle="1" w:styleId="Ttulo7Car">
    <w:name w:val="Título 7 Car"/>
    <w:basedOn w:val="Fuentedeprrafopredeter"/>
    <w:link w:val="Ttulo7"/>
    <w:rsid w:val="009266AC"/>
    <w:rPr>
      <w:rFonts w:ascii="Calibri Light" w:eastAsia="Times New Roman" w:hAnsi="Calibri Light" w:cs="Times New Roman"/>
      <w:i/>
      <w:iCs/>
      <w:color w:val="1F3763"/>
      <w:sz w:val="22"/>
      <w:szCs w:val="22"/>
      <w:lang w:val="es-MX" w:eastAsia="en-US"/>
    </w:rPr>
  </w:style>
  <w:style w:type="character" w:customStyle="1" w:styleId="Ttulo8Car">
    <w:name w:val="Título 8 Car"/>
    <w:basedOn w:val="Fuentedeprrafopredeter"/>
    <w:link w:val="Ttulo8"/>
    <w:rsid w:val="009266AC"/>
    <w:rPr>
      <w:rFonts w:ascii="Aptos" w:eastAsia="Times New Roman" w:hAnsi="Aptos" w:cs="Times New Roman"/>
      <w:i/>
      <w:iCs/>
      <w:color w:val="272727"/>
      <w:sz w:val="22"/>
      <w:szCs w:val="22"/>
      <w:lang w:val="es-ES"/>
    </w:rPr>
  </w:style>
  <w:style w:type="character" w:customStyle="1" w:styleId="Ttulo9Car">
    <w:name w:val="Título 9 Car"/>
    <w:basedOn w:val="Fuentedeprrafopredeter"/>
    <w:link w:val="Ttulo9"/>
    <w:rsid w:val="009266AC"/>
    <w:rPr>
      <w:rFonts w:ascii="Aptos" w:eastAsia="Times New Roman" w:hAnsi="Aptos" w:cs="Times New Roman"/>
      <w:color w:val="272727"/>
      <w:sz w:val="22"/>
      <w:szCs w:val="22"/>
      <w:lang w:val="es-ES"/>
    </w:rPr>
  </w:style>
  <w:style w:type="table" w:customStyle="1" w:styleId="TableNormal0">
    <w:name w:val="Table Normal"/>
    <w:rsid w:val="009266AC"/>
    <w:rPr>
      <w:rFonts w:ascii="Times New Roman" w:eastAsia="Times New Roman" w:hAnsi="Times New Roman" w:cs="Times New Roman"/>
      <w:lang w:val="es-MX"/>
    </w:rPr>
    <w:tblPr>
      <w:tblCellMar>
        <w:top w:w="0" w:type="dxa"/>
        <w:left w:w="0" w:type="dxa"/>
        <w:bottom w:w="0" w:type="dxa"/>
        <w:right w:w="0" w:type="dxa"/>
      </w:tblCellMar>
    </w:tblPr>
  </w:style>
  <w:style w:type="numbering" w:customStyle="1" w:styleId="WWOutlineListStyle15">
    <w:name w:val="WW_OutlineListStyle_15"/>
    <w:basedOn w:val="Sinlista"/>
    <w:rsid w:val="009266AC"/>
  </w:style>
  <w:style w:type="character" w:customStyle="1" w:styleId="Ttulo1Car">
    <w:name w:val="Título 1 Car"/>
    <w:link w:val="Ttulo1"/>
    <w:uiPriority w:val="9"/>
    <w:qFormat/>
    <w:rsid w:val="009266AC"/>
    <w:rPr>
      <w:b/>
      <w:bCs/>
      <w:sz w:val="48"/>
      <w:szCs w:val="48"/>
    </w:rPr>
  </w:style>
  <w:style w:type="paragraph" w:styleId="Piedepgina">
    <w:name w:val="footer"/>
    <w:basedOn w:val="Normal"/>
    <w:link w:val="PiedepginaCar"/>
    <w:uiPriority w:val="99"/>
    <w:qFormat/>
    <w:rsid w:val="009266AC"/>
    <w:pPr>
      <w:tabs>
        <w:tab w:val="center" w:pos="4252"/>
        <w:tab w:val="right" w:pos="8504"/>
      </w:tabs>
      <w:suppressAutoHyphens/>
      <w:autoSpaceDN w:val="0"/>
      <w:textAlignment w:val="baseline"/>
    </w:pPr>
    <w:rPr>
      <w:rFonts w:ascii="Times New Roman" w:eastAsia="Times New Roman" w:hAnsi="Times New Roman" w:cs="Times New Roman"/>
      <w:color w:val="000000"/>
      <w:szCs w:val="22"/>
      <w:lang w:val="es-MX" w:eastAsia="en-US"/>
    </w:rPr>
  </w:style>
  <w:style w:type="character" w:customStyle="1" w:styleId="PiedepginaCar">
    <w:name w:val="Pie de página Car"/>
    <w:basedOn w:val="Fuentedeprrafopredeter"/>
    <w:link w:val="Piedepgina"/>
    <w:uiPriority w:val="99"/>
    <w:rsid w:val="009266AC"/>
    <w:rPr>
      <w:rFonts w:ascii="Times New Roman" w:eastAsia="Times New Roman" w:hAnsi="Times New Roman" w:cs="Times New Roman"/>
      <w:color w:val="000000"/>
      <w:szCs w:val="22"/>
      <w:lang w:val="es-MX" w:eastAsia="en-US"/>
    </w:rPr>
  </w:style>
  <w:style w:type="character" w:styleId="Refdecomentario">
    <w:name w:val="annotation reference"/>
    <w:qFormat/>
    <w:rsid w:val="009266AC"/>
    <w:rPr>
      <w:sz w:val="16"/>
      <w:szCs w:val="16"/>
    </w:rPr>
  </w:style>
  <w:style w:type="paragraph" w:styleId="Textocomentario">
    <w:name w:val="annotation text"/>
    <w:basedOn w:val="Normal"/>
    <w:link w:val="TextocomentarioCar"/>
    <w:qFormat/>
    <w:rsid w:val="009266AC"/>
    <w:pPr>
      <w:suppressAutoHyphens/>
      <w:autoSpaceDN w:val="0"/>
      <w:textAlignment w:val="baseline"/>
    </w:pPr>
    <w:rPr>
      <w:rFonts w:ascii="Times New Roman" w:eastAsia="Times New Roman" w:hAnsi="Times New Roman" w:cs="Times New Roman"/>
      <w:color w:val="000000"/>
      <w:sz w:val="20"/>
      <w:szCs w:val="20"/>
      <w:lang w:val="es-MX" w:eastAsia="en-US"/>
    </w:rPr>
  </w:style>
  <w:style w:type="character" w:customStyle="1" w:styleId="TextocomentarioCar">
    <w:name w:val="Texto comentario Car"/>
    <w:basedOn w:val="Fuentedeprrafopredeter"/>
    <w:link w:val="Textocomentario"/>
    <w:rsid w:val="009266AC"/>
    <w:rPr>
      <w:rFonts w:ascii="Times New Roman" w:eastAsia="Times New Roman" w:hAnsi="Times New Roman" w:cs="Times New Roman"/>
      <w:color w:val="000000"/>
      <w:sz w:val="20"/>
      <w:szCs w:val="20"/>
      <w:lang w:val="es-MX" w:eastAsia="en-US"/>
    </w:rPr>
  </w:style>
  <w:style w:type="paragraph" w:customStyle="1" w:styleId="WW-Predeterminado">
    <w:name w:val="WW-Predeterminado"/>
    <w:rsid w:val="009266AC"/>
    <w:pPr>
      <w:tabs>
        <w:tab w:val="left" w:pos="708"/>
      </w:tabs>
      <w:suppressAutoHyphens/>
      <w:autoSpaceDN w:val="0"/>
      <w:spacing w:after="200" w:line="276" w:lineRule="auto"/>
      <w:textAlignment w:val="baseline"/>
    </w:pPr>
    <w:rPr>
      <w:rFonts w:ascii="Times New Roman" w:eastAsia="Droid Sans Fallback" w:hAnsi="Times New Roman" w:cs="Lohit Hindi"/>
      <w:lang w:val="es-MX" w:eastAsia="zh-CN" w:bidi="hi-IN"/>
    </w:rPr>
  </w:style>
  <w:style w:type="paragraph" w:styleId="Textodeglobo">
    <w:name w:val="Balloon Text"/>
    <w:basedOn w:val="Normal"/>
    <w:link w:val="TextodegloboCar"/>
    <w:qFormat/>
    <w:rsid w:val="009266AC"/>
    <w:pPr>
      <w:suppressAutoHyphens/>
      <w:autoSpaceDN w:val="0"/>
      <w:textAlignment w:val="baseline"/>
    </w:pPr>
    <w:rPr>
      <w:rFonts w:ascii="Tahoma" w:eastAsia="Times New Roman" w:hAnsi="Tahoma" w:cs="Tahoma"/>
      <w:color w:val="000000"/>
      <w:sz w:val="16"/>
      <w:szCs w:val="16"/>
      <w:lang w:val="es-MX" w:eastAsia="en-US"/>
    </w:rPr>
  </w:style>
  <w:style w:type="character" w:customStyle="1" w:styleId="TextodegloboCar">
    <w:name w:val="Texto de globo Car"/>
    <w:basedOn w:val="Fuentedeprrafopredeter"/>
    <w:link w:val="Textodeglobo"/>
    <w:rsid w:val="009266AC"/>
    <w:rPr>
      <w:rFonts w:ascii="Tahoma" w:eastAsia="Times New Roman" w:hAnsi="Tahoma" w:cs="Tahoma"/>
      <w:color w:val="000000"/>
      <w:sz w:val="16"/>
      <w:szCs w:val="16"/>
      <w:lang w:val="es-MX" w:eastAsia="en-US"/>
    </w:rPr>
  </w:style>
  <w:style w:type="paragraph" w:styleId="Asuntodelcomentario">
    <w:name w:val="annotation subject"/>
    <w:basedOn w:val="Textocomentario"/>
    <w:next w:val="Textocomentario"/>
    <w:link w:val="AsuntodelcomentarioCar"/>
    <w:qFormat/>
    <w:rsid w:val="009266AC"/>
    <w:rPr>
      <w:b/>
      <w:bCs/>
    </w:rPr>
  </w:style>
  <w:style w:type="character" w:customStyle="1" w:styleId="AsuntodelcomentarioCar">
    <w:name w:val="Asunto del comentario Car"/>
    <w:basedOn w:val="TextocomentarioCar"/>
    <w:link w:val="Asuntodelcomentario"/>
    <w:rsid w:val="009266AC"/>
    <w:rPr>
      <w:rFonts w:ascii="Times New Roman" w:eastAsia="Times New Roman" w:hAnsi="Times New Roman" w:cs="Times New Roman"/>
      <w:b/>
      <w:bCs/>
      <w:color w:val="000000"/>
      <w:sz w:val="20"/>
      <w:szCs w:val="20"/>
      <w:lang w:val="es-MX" w:eastAsia="en-US"/>
    </w:rPr>
  </w:style>
  <w:style w:type="paragraph" w:customStyle="1" w:styleId="Estilo">
    <w:name w:val="Estilo"/>
    <w:rsid w:val="009266AC"/>
    <w:pPr>
      <w:widowControl w:val="0"/>
      <w:suppressAutoHyphens/>
      <w:autoSpaceDE w:val="0"/>
      <w:autoSpaceDN w:val="0"/>
      <w:textAlignment w:val="baseline"/>
    </w:pPr>
    <w:rPr>
      <w:rFonts w:ascii="Times New Roman" w:eastAsia="Times New Roman" w:hAnsi="Times New Roman" w:cs="Times New Roman"/>
      <w:lang w:val="es-MX"/>
    </w:rPr>
  </w:style>
  <w:style w:type="character" w:styleId="Nmerodepgina">
    <w:name w:val="page number"/>
    <w:qFormat/>
    <w:rsid w:val="009266AC"/>
  </w:style>
  <w:style w:type="character" w:customStyle="1" w:styleId="Ttulo3Car">
    <w:name w:val="Título 3 Car"/>
    <w:uiPriority w:val="9"/>
    <w:rsid w:val="009266AC"/>
    <w:rPr>
      <w:rFonts w:ascii="Calibri Light" w:eastAsia="Times New Roman" w:hAnsi="Calibri Light" w:cs="Times New Roman"/>
      <w:b/>
      <w:bCs/>
      <w:color w:val="000000"/>
      <w:position w:val="0"/>
      <w:sz w:val="26"/>
      <w:szCs w:val="26"/>
      <w:vertAlign w:val="baseline"/>
      <w:lang w:eastAsia="ar-SA"/>
    </w:rPr>
  </w:style>
  <w:style w:type="character" w:customStyle="1" w:styleId="Ttulo2Car">
    <w:name w:val="Título 2 Car"/>
    <w:link w:val="Ttulo2"/>
    <w:uiPriority w:val="9"/>
    <w:rsid w:val="009266AC"/>
    <w:rPr>
      <w:b/>
      <w:bCs/>
      <w:sz w:val="36"/>
      <w:szCs w:val="36"/>
    </w:rPr>
  </w:style>
  <w:style w:type="character" w:customStyle="1" w:styleId="Ttulo4Car">
    <w:name w:val="Título 4 Car"/>
    <w:link w:val="Ttulo4"/>
    <w:uiPriority w:val="9"/>
    <w:semiHidden/>
    <w:rsid w:val="009266AC"/>
    <w:rPr>
      <w:b/>
      <w:bCs/>
    </w:rPr>
  </w:style>
  <w:style w:type="character" w:customStyle="1" w:styleId="Ttulo5Car">
    <w:name w:val="Título 5 Car"/>
    <w:link w:val="Ttulo5"/>
    <w:uiPriority w:val="9"/>
    <w:semiHidden/>
    <w:rsid w:val="009266AC"/>
    <w:rPr>
      <w:b/>
      <w:bCs/>
      <w:sz w:val="22"/>
      <w:szCs w:val="22"/>
    </w:rPr>
  </w:style>
  <w:style w:type="character" w:customStyle="1" w:styleId="Ttulo6Car">
    <w:name w:val="Título 6 Car"/>
    <w:link w:val="Ttulo6"/>
    <w:uiPriority w:val="9"/>
    <w:semiHidden/>
    <w:rsid w:val="009266AC"/>
    <w:rPr>
      <w:b/>
      <w:bCs/>
      <w:sz w:val="20"/>
      <w:szCs w:val="20"/>
    </w:rPr>
  </w:style>
  <w:style w:type="numbering" w:customStyle="1" w:styleId="Sinlista1">
    <w:name w:val="Sin lista1"/>
    <w:next w:val="Sinlista"/>
    <w:uiPriority w:val="99"/>
    <w:unhideWhenUsed/>
    <w:qFormat/>
    <w:rsid w:val="009266AC"/>
  </w:style>
  <w:style w:type="character" w:customStyle="1" w:styleId="TtuloCar">
    <w:name w:val="Título Car"/>
    <w:link w:val="Ttulo"/>
    <w:uiPriority w:val="10"/>
    <w:rsid w:val="009266AC"/>
    <w:rPr>
      <w:b/>
      <w:bCs/>
      <w:sz w:val="72"/>
      <w:szCs w:val="72"/>
    </w:rPr>
  </w:style>
  <w:style w:type="paragraph" w:customStyle="1" w:styleId="Textbody">
    <w:name w:val="Text body"/>
    <w:basedOn w:val="Normal"/>
    <w:rsid w:val="009266AC"/>
    <w:pPr>
      <w:widowControl w:val="0"/>
      <w:autoSpaceDN w:val="0"/>
      <w:ind w:leftChars="-1" w:left="-1" w:hangingChars="1" w:hanging="1"/>
      <w:textDirection w:val="btLr"/>
      <w:textAlignment w:val="baseline"/>
      <w:outlineLvl w:val="0"/>
    </w:pPr>
    <w:rPr>
      <w:rFonts w:ascii="Arial" w:eastAsia="Arial" w:hAnsi="Arial" w:cs="Arial"/>
      <w:kern w:val="3"/>
      <w:position w:val="-1"/>
      <w:sz w:val="20"/>
      <w:szCs w:val="20"/>
      <w:lang w:val="es-MX" w:eastAsia="zh-CN"/>
    </w:rPr>
  </w:style>
  <w:style w:type="paragraph" w:customStyle="1" w:styleId="Standard">
    <w:name w:val="Standard"/>
    <w:qFormat/>
    <w:rsid w:val="009266AC"/>
    <w:pPr>
      <w:widowControl w:val="0"/>
      <w:autoSpaceDN w:val="0"/>
      <w:spacing w:after="160" w:line="1" w:lineRule="atLeast"/>
      <w:ind w:leftChars="-1" w:left="-1" w:hangingChars="1" w:hanging="1"/>
      <w:textDirection w:val="btLr"/>
      <w:textAlignment w:val="baseline"/>
      <w:outlineLvl w:val="0"/>
    </w:pPr>
    <w:rPr>
      <w:rFonts w:ascii="Arial" w:eastAsia="Arial" w:hAnsi="Arial" w:cs="Arial"/>
      <w:kern w:val="3"/>
      <w:position w:val="-1"/>
      <w:sz w:val="22"/>
      <w:szCs w:val="22"/>
      <w:lang w:val="en-US" w:eastAsia="zh-CN"/>
    </w:rPr>
  </w:style>
  <w:style w:type="paragraph" w:styleId="NormalWeb">
    <w:name w:val="Normal (Web)"/>
    <w:basedOn w:val="Normal"/>
    <w:uiPriority w:val="99"/>
    <w:qFormat/>
    <w:rsid w:val="009266AC"/>
    <w:pPr>
      <w:suppressAutoHyphens/>
      <w:spacing w:before="100" w:beforeAutospacing="1" w:after="119"/>
      <w:ind w:leftChars="-1" w:left="-1" w:hangingChars="1" w:hanging="1"/>
      <w:textDirection w:val="btLr"/>
      <w:textAlignment w:val="top"/>
      <w:outlineLvl w:val="0"/>
    </w:pPr>
    <w:rPr>
      <w:rFonts w:ascii="Times New Roman" w:eastAsia="Times New Roman" w:hAnsi="Times New Roman" w:cs="Calibri"/>
      <w:position w:val="-1"/>
      <w:lang w:val="es-ES" w:eastAsia="es-ES"/>
    </w:rPr>
  </w:style>
  <w:style w:type="paragraph" w:customStyle="1" w:styleId="Default">
    <w:name w:val="Default"/>
    <w:rsid w:val="009266AC"/>
    <w:pPr>
      <w:suppressAutoHyphens/>
      <w:autoSpaceDE w:val="0"/>
      <w:autoSpaceDN w:val="0"/>
      <w:adjustRightInd w:val="0"/>
      <w:spacing w:after="160" w:line="1" w:lineRule="atLeast"/>
      <w:ind w:leftChars="-1" w:left="-1" w:hangingChars="1" w:hanging="1"/>
      <w:textDirection w:val="btLr"/>
      <w:textAlignment w:val="top"/>
      <w:outlineLvl w:val="0"/>
    </w:pPr>
    <w:rPr>
      <w:rFonts w:eastAsia="Calibri"/>
      <w:color w:val="000000"/>
      <w:position w:val="-1"/>
      <w:lang w:val="es-MX" w:eastAsia="en-US"/>
    </w:rPr>
  </w:style>
  <w:style w:type="character" w:customStyle="1" w:styleId="PrrafodelistaCar">
    <w:name w:val="Párrafo de lista Car"/>
    <w:aliases w:val="texto con viñeta Car,Tablas Car,Cuadros Car,figuras y gráficos Car,parrafo lista Car,Bulletr List Paragraph Car"/>
    <w:qFormat/>
    <w:rsid w:val="009266AC"/>
    <w:rPr>
      <w:w w:val="100"/>
      <w:position w:val="-1"/>
      <w:sz w:val="22"/>
      <w:szCs w:val="22"/>
      <w:effect w:val="none"/>
      <w:vertAlign w:val="baseline"/>
      <w:cs w:val="0"/>
      <w:em w:val="none"/>
      <w:lang w:eastAsia="en-US"/>
    </w:rPr>
  </w:style>
  <w:style w:type="table" w:styleId="Tablaconcuadrcula">
    <w:name w:val="Table Grid"/>
    <w:basedOn w:val="Tablanormal"/>
    <w:rsid w:val="009266AC"/>
    <w:pPr>
      <w:suppressAutoHyphens/>
      <w:spacing w:after="160" w:line="1" w:lineRule="atLeast"/>
      <w:ind w:leftChars="-1" w:left="-1" w:hangingChars="1" w:hanging="1"/>
      <w:textDirection w:val="btLr"/>
      <w:textAlignment w:val="top"/>
      <w:outlineLvl w:val="0"/>
    </w:pPr>
    <w:rPr>
      <w:rFonts w:ascii="Calibri" w:eastAsia="Calibri" w:hAnsi="Calibri" w:cs="Calibri"/>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miento">
    <w:name w:val="Encabezamiento"/>
    <w:basedOn w:val="Normal"/>
    <w:rsid w:val="009266AC"/>
    <w:pPr>
      <w:ind w:leftChars="-1" w:left="-1" w:hangingChars="1" w:hanging="1"/>
      <w:textDirection w:val="btLr"/>
      <w:textAlignment w:val="top"/>
      <w:outlineLvl w:val="0"/>
    </w:pPr>
    <w:rPr>
      <w:rFonts w:ascii="Calibri" w:eastAsia="Calibri" w:hAnsi="Calibri" w:cs="Calibri"/>
      <w:color w:val="00000A"/>
      <w:position w:val="-1"/>
      <w:sz w:val="22"/>
      <w:szCs w:val="22"/>
      <w:lang w:val="es-MX"/>
    </w:rPr>
  </w:style>
  <w:style w:type="numbering" w:customStyle="1" w:styleId="WWOutlineListStyle14">
    <w:name w:val="WW_OutlineListStyle_14"/>
    <w:basedOn w:val="Sinlista"/>
    <w:rsid w:val="009266AC"/>
  </w:style>
  <w:style w:type="numbering" w:customStyle="1" w:styleId="WWOutlineListStyle13">
    <w:name w:val="WW_OutlineListStyle_13"/>
    <w:basedOn w:val="Sinlista"/>
    <w:rsid w:val="009266AC"/>
  </w:style>
  <w:style w:type="numbering" w:customStyle="1" w:styleId="WWOutlineListStyle12">
    <w:name w:val="WW_OutlineListStyle_12"/>
    <w:basedOn w:val="Sinlista"/>
    <w:rsid w:val="009266AC"/>
  </w:style>
  <w:style w:type="numbering" w:customStyle="1" w:styleId="WWOutlineListStyle11">
    <w:name w:val="WW_OutlineListStyle_11"/>
    <w:basedOn w:val="Sinlista"/>
    <w:rsid w:val="009266AC"/>
  </w:style>
  <w:style w:type="numbering" w:customStyle="1" w:styleId="WWOutlineListStyle10">
    <w:name w:val="WW_OutlineListStyle_10"/>
    <w:basedOn w:val="Sinlista"/>
    <w:rsid w:val="009266AC"/>
  </w:style>
  <w:style w:type="numbering" w:customStyle="1" w:styleId="WWOutlineListStyle9">
    <w:name w:val="WW_OutlineListStyle_9"/>
    <w:basedOn w:val="Sinlista"/>
    <w:rsid w:val="009266AC"/>
  </w:style>
  <w:style w:type="numbering" w:customStyle="1" w:styleId="WWOutlineListStyle8">
    <w:name w:val="WW_OutlineListStyle_8"/>
    <w:basedOn w:val="Sinlista"/>
    <w:rsid w:val="009266AC"/>
  </w:style>
  <w:style w:type="numbering" w:customStyle="1" w:styleId="WWOutlineListStyle7">
    <w:name w:val="WW_OutlineListStyle_7"/>
    <w:basedOn w:val="Sinlista"/>
    <w:rsid w:val="009266AC"/>
  </w:style>
  <w:style w:type="numbering" w:customStyle="1" w:styleId="WWOutlineListStyle6">
    <w:name w:val="WW_OutlineListStyle_6"/>
    <w:basedOn w:val="Sinlista"/>
    <w:rsid w:val="009266AC"/>
  </w:style>
  <w:style w:type="numbering" w:customStyle="1" w:styleId="WWOutlineListStyle5">
    <w:name w:val="WW_OutlineListStyle_5"/>
    <w:basedOn w:val="Sinlista"/>
    <w:rsid w:val="009266AC"/>
  </w:style>
  <w:style w:type="numbering" w:customStyle="1" w:styleId="WWOutlineListStyle4">
    <w:name w:val="WW_OutlineListStyle_4"/>
    <w:basedOn w:val="Sinlista"/>
    <w:rsid w:val="009266AC"/>
  </w:style>
  <w:style w:type="numbering" w:customStyle="1" w:styleId="WWOutlineListStyle3">
    <w:name w:val="WW_OutlineListStyle_3"/>
    <w:basedOn w:val="Sinlista"/>
    <w:rsid w:val="009266AC"/>
  </w:style>
  <w:style w:type="numbering" w:customStyle="1" w:styleId="WWOutlineListStyle2">
    <w:name w:val="WW_OutlineListStyle_2"/>
    <w:basedOn w:val="Sinlista"/>
    <w:rsid w:val="009266AC"/>
  </w:style>
  <w:style w:type="numbering" w:customStyle="1" w:styleId="WWOutlineListStyle1">
    <w:name w:val="WW_OutlineListStyle_1"/>
    <w:basedOn w:val="Sinlista"/>
    <w:rsid w:val="009266AC"/>
  </w:style>
  <w:style w:type="numbering" w:customStyle="1" w:styleId="WWOutlineListStyle">
    <w:name w:val="WW_OutlineListStyle"/>
    <w:basedOn w:val="Sinlista"/>
    <w:rsid w:val="009266AC"/>
  </w:style>
  <w:style w:type="character" w:customStyle="1" w:styleId="SubttuloCar">
    <w:name w:val="Subtítulo Car"/>
    <w:link w:val="Subttulo"/>
    <w:uiPriority w:val="11"/>
    <w:rsid w:val="009266AC"/>
    <w:rPr>
      <w:rFonts w:ascii="Georgia" w:eastAsia="Georgia" w:hAnsi="Georgia" w:cs="Georgia"/>
      <w:i/>
      <w:iCs/>
      <w:color w:val="666666"/>
      <w:sz w:val="48"/>
      <w:szCs w:val="48"/>
    </w:rPr>
  </w:style>
  <w:style w:type="character" w:customStyle="1" w:styleId="ui-provider">
    <w:name w:val="ui-provider"/>
    <w:basedOn w:val="Fuentedeprrafopredeter"/>
    <w:rsid w:val="009266AC"/>
  </w:style>
  <w:style w:type="numbering" w:customStyle="1" w:styleId="Sinlista2">
    <w:name w:val="Sin lista2"/>
    <w:next w:val="Sinlista"/>
    <w:uiPriority w:val="99"/>
    <w:semiHidden/>
    <w:unhideWhenUsed/>
    <w:rsid w:val="009266AC"/>
  </w:style>
  <w:style w:type="table" w:customStyle="1" w:styleId="TableNormal10">
    <w:name w:val="Table Normal1"/>
    <w:rsid w:val="009266AC"/>
    <w:pPr>
      <w:spacing w:after="160" w:line="259" w:lineRule="auto"/>
      <w:ind w:hanging="1"/>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1">
    <w:name w:val="Tabla con cuadrícula1"/>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unhideWhenUsed/>
    <w:qFormat/>
    <w:rsid w:val="009266AC"/>
    <w:rPr>
      <w:color w:val="0000FF"/>
      <w:u w:val="single"/>
    </w:rPr>
  </w:style>
  <w:style w:type="character" w:styleId="Mencinsinresolver">
    <w:name w:val="Unresolved Mention"/>
    <w:unhideWhenUsed/>
    <w:rsid w:val="009266AC"/>
    <w:rPr>
      <w:color w:val="605E5C"/>
      <w:shd w:val="clear" w:color="auto" w:fill="E1DFDD"/>
    </w:rPr>
  </w:style>
  <w:style w:type="paragraph" w:customStyle="1" w:styleId="TableParagraph">
    <w:name w:val="Table Paragraph"/>
    <w:basedOn w:val="Normal"/>
    <w:qFormat/>
    <w:rsid w:val="009266AC"/>
    <w:pPr>
      <w:widowControl w:val="0"/>
      <w:autoSpaceDE w:val="0"/>
      <w:autoSpaceDN w:val="0"/>
    </w:pPr>
    <w:rPr>
      <w:rFonts w:ascii="Arial" w:eastAsia="Arial" w:hAnsi="Arial" w:cs="Arial"/>
      <w:sz w:val="22"/>
      <w:szCs w:val="22"/>
      <w:lang w:val="es-ES" w:eastAsia="en-US"/>
    </w:rPr>
  </w:style>
  <w:style w:type="table" w:customStyle="1" w:styleId="TableNormal11">
    <w:name w:val="Table Normal11"/>
    <w:unhideWhenUsed/>
    <w:qFormat/>
    <w:rsid w:val="009266AC"/>
    <w:pPr>
      <w:widowControl w:val="0"/>
      <w:autoSpaceDE w:val="0"/>
      <w:autoSpaceDN w:val="0"/>
      <w:jc w:val="both"/>
    </w:pPr>
    <w:rPr>
      <w:rFonts w:cs="Times New Roman"/>
      <w:sz w:val="22"/>
      <w:szCs w:val="22"/>
      <w:vertAlign w:val="superscript"/>
      <w:lang w:val="en-US" w:eastAsia="en-US"/>
    </w:rPr>
    <w:tblPr>
      <w:tblInd w:w="0" w:type="dxa"/>
      <w:tblCellMar>
        <w:top w:w="0" w:type="dxa"/>
        <w:left w:w="0" w:type="dxa"/>
        <w:bottom w:w="0" w:type="dxa"/>
        <w:right w:w="0" w:type="dxa"/>
      </w:tblCellMar>
    </w:tblPr>
  </w:style>
  <w:style w:type="table" w:customStyle="1" w:styleId="TableGrid">
    <w:name w:val="TableGrid"/>
    <w:rsid w:val="009266AC"/>
    <w:pPr>
      <w:jc w:val="both"/>
    </w:pPr>
    <w:rPr>
      <w:rFonts w:ascii="Calibri" w:eastAsia="Times New Roman" w:hAnsi="Calibri" w:cs="Times New Roman"/>
      <w:sz w:val="22"/>
      <w:szCs w:val="22"/>
      <w:vertAlign w:val="superscript"/>
      <w:lang w:val="es-MX"/>
    </w:rPr>
    <w:tblPr>
      <w:tblCellMar>
        <w:top w:w="0" w:type="dxa"/>
        <w:left w:w="0" w:type="dxa"/>
        <w:bottom w:w="0" w:type="dxa"/>
        <w:right w:w="0" w:type="dxa"/>
      </w:tblCellMar>
    </w:tblPr>
  </w:style>
  <w:style w:type="paragraph" w:customStyle="1" w:styleId="pf0">
    <w:name w:val="pf0"/>
    <w:basedOn w:val="Normal"/>
    <w:rsid w:val="009266AC"/>
    <w:pPr>
      <w:spacing w:before="100" w:beforeAutospacing="1" w:after="100" w:afterAutospacing="1"/>
    </w:pPr>
    <w:rPr>
      <w:rFonts w:ascii="Times New Roman" w:eastAsia="Times New Roman" w:hAnsi="Times New Roman" w:cs="Times New Roman"/>
      <w:lang w:val="es-MX"/>
    </w:rPr>
  </w:style>
  <w:style w:type="character" w:customStyle="1" w:styleId="cf01">
    <w:name w:val="cf01"/>
    <w:rsid w:val="009266AC"/>
    <w:rPr>
      <w:rFonts w:ascii="Segoe UI" w:hAnsi="Segoe UI" w:cs="Segoe UI" w:hint="default"/>
      <w:sz w:val="18"/>
      <w:szCs w:val="18"/>
    </w:rPr>
  </w:style>
  <w:style w:type="paragraph" w:styleId="Textosinformato">
    <w:name w:val="Plain Text"/>
    <w:basedOn w:val="Normal"/>
    <w:link w:val="TextosinformatoCar"/>
    <w:rsid w:val="009266AC"/>
    <w:pPr>
      <w:suppressAutoHyphens/>
      <w:autoSpaceDN w:val="0"/>
      <w:jc w:val="both"/>
      <w:textAlignment w:val="baseline"/>
    </w:pPr>
    <w:rPr>
      <w:rFonts w:ascii="Courier New" w:eastAsia="Times New Roman" w:hAnsi="Courier New" w:cs="Times New Roman"/>
      <w:sz w:val="20"/>
      <w:szCs w:val="20"/>
      <w:lang w:val="es-ES" w:eastAsia="es-ES"/>
    </w:rPr>
  </w:style>
  <w:style w:type="character" w:customStyle="1" w:styleId="TextosinformatoCar">
    <w:name w:val="Texto sin formato Car"/>
    <w:basedOn w:val="Fuentedeprrafopredeter"/>
    <w:link w:val="Textosinformato"/>
    <w:rsid w:val="009266AC"/>
    <w:rPr>
      <w:rFonts w:ascii="Courier New" w:eastAsia="Times New Roman" w:hAnsi="Courier New" w:cs="Times New Roman"/>
      <w:sz w:val="20"/>
      <w:szCs w:val="20"/>
      <w:lang w:val="es-ES" w:eastAsia="es-ES"/>
    </w:rPr>
  </w:style>
  <w:style w:type="paragraph" w:styleId="Textoindependiente">
    <w:name w:val="Body Text"/>
    <w:basedOn w:val="Normal"/>
    <w:link w:val="TextoindependienteCar"/>
    <w:qFormat/>
    <w:rsid w:val="009266AC"/>
    <w:pPr>
      <w:suppressAutoHyphens/>
      <w:autoSpaceDN w:val="0"/>
      <w:jc w:val="both"/>
      <w:textAlignment w:val="baseline"/>
    </w:pPr>
    <w:rPr>
      <w:rFonts w:ascii="Times New Roman" w:eastAsia="Times New Roman" w:hAnsi="Times New Roman" w:cs="Times New Roman"/>
      <w:b/>
      <w:bCs/>
      <w:sz w:val="20"/>
      <w:szCs w:val="20"/>
      <w:lang w:val="es-ES" w:eastAsia="es-ES"/>
    </w:rPr>
  </w:style>
  <w:style w:type="character" w:customStyle="1" w:styleId="TextoindependienteCar">
    <w:name w:val="Texto independiente Car"/>
    <w:basedOn w:val="Fuentedeprrafopredeter"/>
    <w:link w:val="Textoindependiente"/>
    <w:rsid w:val="009266AC"/>
    <w:rPr>
      <w:rFonts w:ascii="Times New Roman" w:eastAsia="Times New Roman" w:hAnsi="Times New Roman" w:cs="Times New Roman"/>
      <w:b/>
      <w:bCs/>
      <w:sz w:val="20"/>
      <w:szCs w:val="20"/>
      <w:lang w:val="es-ES" w:eastAsia="es-ES"/>
    </w:rPr>
  </w:style>
  <w:style w:type="paragraph" w:styleId="Sangra2detindependiente">
    <w:name w:val="Body Text Indent 2"/>
    <w:basedOn w:val="Normal"/>
    <w:link w:val="Sangra2detindependienteCar"/>
    <w:rsid w:val="009266AC"/>
    <w:pPr>
      <w:suppressAutoHyphens/>
      <w:autoSpaceDN w:val="0"/>
      <w:ind w:left="709" w:firstLine="701"/>
      <w:jc w:val="both"/>
      <w:textAlignment w:val="baseline"/>
    </w:pPr>
    <w:rPr>
      <w:rFonts w:ascii="Times New Roman" w:eastAsia="Times New Roman" w:hAnsi="Times New Roman" w:cs="Times New Roman"/>
      <w:sz w:val="20"/>
      <w:szCs w:val="20"/>
      <w:lang w:val="es-ES" w:eastAsia="es-ES"/>
    </w:rPr>
  </w:style>
  <w:style w:type="character" w:customStyle="1" w:styleId="Sangra2detindependienteCar">
    <w:name w:val="Sangría 2 de t. independiente Car"/>
    <w:basedOn w:val="Fuentedeprrafopredeter"/>
    <w:link w:val="Sangra2detindependiente"/>
    <w:rsid w:val="009266AC"/>
    <w:rPr>
      <w:rFonts w:ascii="Times New Roman" w:eastAsia="Times New Roman" w:hAnsi="Times New Roman" w:cs="Times New Roman"/>
      <w:sz w:val="20"/>
      <w:szCs w:val="20"/>
      <w:lang w:val="es-ES" w:eastAsia="es-ES"/>
    </w:rPr>
  </w:style>
  <w:style w:type="paragraph" w:styleId="Textoindependiente3">
    <w:name w:val="Body Text 3"/>
    <w:basedOn w:val="Normal"/>
    <w:link w:val="Textoindependiente3Car"/>
    <w:rsid w:val="009266AC"/>
    <w:pPr>
      <w:suppressAutoHyphens/>
      <w:autoSpaceDN w:val="0"/>
      <w:jc w:val="center"/>
      <w:textAlignment w:val="baseline"/>
    </w:pPr>
    <w:rPr>
      <w:rFonts w:ascii="Arial" w:eastAsia="Times New Roman" w:hAnsi="Arial" w:cs="Times New Roman"/>
      <w:b/>
      <w:bCs/>
      <w:lang w:val="es-ES" w:eastAsia="es-ES"/>
    </w:rPr>
  </w:style>
  <w:style w:type="character" w:customStyle="1" w:styleId="Textoindependiente3Car">
    <w:name w:val="Texto independiente 3 Car"/>
    <w:basedOn w:val="Fuentedeprrafopredeter"/>
    <w:link w:val="Textoindependiente3"/>
    <w:rsid w:val="009266AC"/>
    <w:rPr>
      <w:rFonts w:ascii="Arial" w:eastAsia="Times New Roman" w:hAnsi="Arial" w:cs="Times New Roman"/>
      <w:b/>
      <w:bCs/>
      <w:lang w:val="es-ES" w:eastAsia="es-ES"/>
    </w:rPr>
  </w:style>
  <w:style w:type="paragraph" w:customStyle="1" w:styleId="Prrafodelista1">
    <w:name w:val="Párrafo de lista1"/>
    <w:basedOn w:val="Normal"/>
    <w:rsid w:val="009266AC"/>
    <w:pPr>
      <w:suppressAutoHyphens/>
      <w:autoSpaceDN w:val="0"/>
      <w:spacing w:after="200" w:line="276" w:lineRule="auto"/>
      <w:ind w:left="720"/>
      <w:textAlignment w:val="baseline"/>
    </w:pPr>
    <w:rPr>
      <w:rFonts w:ascii="Calibri" w:eastAsia="Times New Roman" w:hAnsi="Calibri" w:cs="Times New Roman"/>
      <w:sz w:val="22"/>
      <w:szCs w:val="22"/>
      <w:lang w:val="es-ES" w:eastAsia="en-US"/>
    </w:rPr>
  </w:style>
  <w:style w:type="paragraph" w:styleId="Sangradetextonormal">
    <w:name w:val="Body Text Indent"/>
    <w:basedOn w:val="Normal"/>
    <w:link w:val="SangradetextonormalCar"/>
    <w:rsid w:val="009266AC"/>
    <w:pPr>
      <w:suppressAutoHyphens/>
      <w:autoSpaceDN w:val="0"/>
      <w:spacing w:after="120"/>
      <w:ind w:left="283"/>
      <w:jc w:val="both"/>
      <w:textAlignment w:val="baseline"/>
    </w:pPr>
    <w:rPr>
      <w:rFonts w:ascii="Times New Roman" w:eastAsia="Times New Roman" w:hAnsi="Times New Roman" w:cs="Times New Roman"/>
      <w:lang w:val="es-ES" w:eastAsia="es-ES"/>
    </w:rPr>
  </w:style>
  <w:style w:type="character" w:customStyle="1" w:styleId="SangradetextonormalCar">
    <w:name w:val="Sangría de texto normal Car"/>
    <w:basedOn w:val="Fuentedeprrafopredeter"/>
    <w:link w:val="Sangradetextonormal"/>
    <w:rsid w:val="009266AC"/>
    <w:rPr>
      <w:rFonts w:ascii="Times New Roman" w:eastAsia="Times New Roman" w:hAnsi="Times New Roman" w:cs="Times New Roman"/>
      <w:lang w:val="es-ES" w:eastAsia="es-ES"/>
    </w:rPr>
  </w:style>
  <w:style w:type="paragraph" w:customStyle="1" w:styleId="Standarduser">
    <w:name w:val="Standard (user)"/>
    <w:qFormat/>
    <w:rsid w:val="009266AC"/>
    <w:pPr>
      <w:suppressAutoHyphens/>
      <w:autoSpaceDN w:val="0"/>
      <w:textAlignment w:val="baseline"/>
    </w:pPr>
    <w:rPr>
      <w:rFonts w:ascii="Times New Roman" w:eastAsia="Times New Roman" w:hAnsi="Times New Roman" w:cs="Times New Roman"/>
      <w:kern w:val="3"/>
      <w:lang w:val="es-ES" w:eastAsia="zh-CN"/>
    </w:rPr>
  </w:style>
  <w:style w:type="table" w:customStyle="1" w:styleId="Tablaconcuadrcula11">
    <w:name w:val="Tabla con cuadrícula11"/>
    <w:basedOn w:val="Tablanormal"/>
    <w:next w:val="Tablaconcuadrcula"/>
    <w:uiPriority w:val="59"/>
    <w:rsid w:val="009266AC"/>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9266AC"/>
    <w:rPr>
      <w:rFonts w:ascii="Times New Roman" w:eastAsia="Times New Roman" w:hAnsi="Times New Roman" w:cs="Times New Roman"/>
      <w:color w:val="000000"/>
      <w:szCs w:val="22"/>
      <w:lang w:val="en-US" w:eastAsia="en-US"/>
    </w:rPr>
  </w:style>
  <w:style w:type="paragraph" w:customStyle="1" w:styleId="Textoindependiente21">
    <w:name w:val="Texto independiente 21"/>
    <w:basedOn w:val="Normal"/>
    <w:rsid w:val="009266AC"/>
    <w:pPr>
      <w:tabs>
        <w:tab w:val="left" w:pos="705"/>
      </w:tabs>
      <w:ind w:left="705" w:hanging="705"/>
      <w:jc w:val="both"/>
    </w:pPr>
    <w:rPr>
      <w:rFonts w:ascii="Arial" w:eastAsia="Times New Roman" w:hAnsi="Arial" w:cs="Times New Roman"/>
      <w:sz w:val="22"/>
      <w:szCs w:val="20"/>
      <w:lang w:val="es-ES" w:eastAsia="es-ES"/>
    </w:rPr>
  </w:style>
  <w:style w:type="paragraph" w:styleId="Sangra3detindependiente">
    <w:name w:val="Body Text Indent 3"/>
    <w:basedOn w:val="Normal"/>
    <w:link w:val="Sangra3detindependienteCar"/>
    <w:rsid w:val="009266AC"/>
    <w:pPr>
      <w:ind w:left="708"/>
      <w:jc w:val="both"/>
    </w:pPr>
    <w:rPr>
      <w:rFonts w:ascii="Arial" w:eastAsia="Times New Roman" w:hAnsi="Arial" w:cs="Arial"/>
      <w:i/>
      <w:iCs/>
      <w:sz w:val="20"/>
      <w:lang w:val="es-ES" w:eastAsia="es-ES"/>
    </w:rPr>
  </w:style>
  <w:style w:type="character" w:customStyle="1" w:styleId="Sangra3detindependienteCar">
    <w:name w:val="Sangría 3 de t. independiente Car"/>
    <w:basedOn w:val="Fuentedeprrafopredeter"/>
    <w:link w:val="Sangra3detindependiente"/>
    <w:rsid w:val="009266AC"/>
    <w:rPr>
      <w:rFonts w:ascii="Arial" w:eastAsia="Times New Roman" w:hAnsi="Arial" w:cs="Arial"/>
      <w:i/>
      <w:iCs/>
      <w:sz w:val="20"/>
      <w:lang w:val="es-ES" w:eastAsia="es-ES"/>
    </w:rPr>
  </w:style>
  <w:style w:type="numbering" w:customStyle="1" w:styleId="WWOutlineListStyle20">
    <w:name w:val="WW_OutlineListStyle2"/>
    <w:basedOn w:val="Sinlista"/>
    <w:rsid w:val="009266AC"/>
  </w:style>
  <w:style w:type="character" w:customStyle="1" w:styleId="PuestoCar">
    <w:name w:val="Puesto Car"/>
    <w:rsid w:val="009266AC"/>
    <w:rPr>
      <w:rFonts w:ascii="Times New Roman" w:eastAsia="Times New Roman" w:hAnsi="Times New Roman"/>
      <w:sz w:val="28"/>
      <w:lang w:val="es-ES" w:eastAsia="es-ES"/>
    </w:rPr>
  </w:style>
  <w:style w:type="paragraph" w:customStyle="1" w:styleId="textonormal">
    <w:name w:val="textonormal"/>
    <w:basedOn w:val="Normal"/>
    <w:rsid w:val="009266AC"/>
    <w:pPr>
      <w:spacing w:before="100" w:after="100" w:line="240" w:lineRule="atLeast"/>
      <w:jc w:val="both"/>
    </w:pPr>
    <w:rPr>
      <w:rFonts w:ascii="Verdana" w:eastAsia="Times New Roman" w:hAnsi="Verdana" w:cs="Times New Roman"/>
      <w:color w:val="000000"/>
      <w:sz w:val="17"/>
      <w:szCs w:val="20"/>
      <w:lang w:val="es-ES" w:eastAsia="es-ES"/>
    </w:rPr>
  </w:style>
  <w:style w:type="numbering" w:customStyle="1" w:styleId="WWOutlineListStyle171">
    <w:name w:val="WW_OutlineListStyle_171"/>
    <w:basedOn w:val="Sinlista"/>
    <w:rsid w:val="009266AC"/>
  </w:style>
  <w:style w:type="numbering" w:customStyle="1" w:styleId="WWOutlineListStyle321">
    <w:name w:val="WW_OutlineListStyle_321"/>
    <w:basedOn w:val="Sinlista"/>
    <w:rsid w:val="009266AC"/>
  </w:style>
  <w:style w:type="numbering" w:customStyle="1" w:styleId="WWOutlineListStyle14211">
    <w:name w:val="WW_OutlineListStyle_14211"/>
    <w:basedOn w:val="Sinlista"/>
    <w:rsid w:val="009266AC"/>
  </w:style>
  <w:style w:type="numbering" w:customStyle="1" w:styleId="WWOutlineListStyle13211">
    <w:name w:val="WW_OutlineListStyle_13211"/>
    <w:basedOn w:val="Sinlista"/>
    <w:rsid w:val="009266AC"/>
  </w:style>
  <w:style w:type="numbering" w:customStyle="1" w:styleId="WWOutlineListStyle12211">
    <w:name w:val="WW_OutlineListStyle_12211"/>
    <w:basedOn w:val="Sinlista"/>
    <w:rsid w:val="009266AC"/>
  </w:style>
  <w:style w:type="numbering" w:customStyle="1" w:styleId="WWOutlineListStyle162">
    <w:name w:val="WW_OutlineListStyle_162"/>
    <w:basedOn w:val="Sinlista"/>
    <w:rsid w:val="009266AC"/>
  </w:style>
  <w:style w:type="numbering" w:customStyle="1" w:styleId="WWOutlineListStyle15211">
    <w:name w:val="WW_OutlineListStyle_15211"/>
    <w:basedOn w:val="Sinlista"/>
    <w:rsid w:val="009266AC"/>
  </w:style>
  <w:style w:type="numbering" w:customStyle="1" w:styleId="WWOutlineListStyle142111">
    <w:name w:val="WW_OutlineListStyle_142111"/>
    <w:basedOn w:val="Sinlista"/>
    <w:rsid w:val="009266AC"/>
  </w:style>
  <w:style w:type="table" w:customStyle="1" w:styleId="Tablaconcuadrcula111">
    <w:name w:val="Tabla con cuadrícula111"/>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esto">
    <w:name w:val="Puesto"/>
    <w:basedOn w:val="Normal"/>
    <w:next w:val="Normal"/>
    <w:rsid w:val="009266AC"/>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cs="Times New Roman"/>
      <w:b/>
      <w:color w:val="000000"/>
      <w:position w:val="-1"/>
      <w:sz w:val="72"/>
      <w:szCs w:val="72"/>
      <w:lang w:val="es-MX"/>
    </w:rPr>
  </w:style>
  <w:style w:type="table" w:customStyle="1" w:styleId="Tablaconcuadrcula1111">
    <w:name w:val="Tabla con cuadrícula1111"/>
    <w:basedOn w:val="Tablanormal"/>
    <w:next w:val="Tablaconcuadrcula"/>
    <w:uiPriority w:val="59"/>
    <w:rsid w:val="009266AC"/>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22">
    <w:name w:val="WW_OutlineListStyle_1522"/>
    <w:basedOn w:val="Sinlista"/>
    <w:rsid w:val="009266AC"/>
  </w:style>
  <w:style w:type="numbering" w:customStyle="1" w:styleId="WWOutlineListStyle14212">
    <w:name w:val="WW_OutlineListStyle_14212"/>
    <w:basedOn w:val="Sinlista"/>
    <w:rsid w:val="009266AC"/>
  </w:style>
  <w:style w:type="numbering" w:customStyle="1" w:styleId="WWOutlineListStyle122111">
    <w:name w:val="WW_OutlineListStyle_122111"/>
    <w:basedOn w:val="Sinlista"/>
    <w:rsid w:val="009266AC"/>
  </w:style>
  <w:style w:type="numbering" w:customStyle="1" w:styleId="WWOutlineListStyle62111">
    <w:name w:val="WW_OutlineListStyle_62111"/>
    <w:basedOn w:val="Sinlista"/>
    <w:rsid w:val="009266AC"/>
  </w:style>
  <w:style w:type="numbering" w:customStyle="1" w:styleId="WWOutlineListStyle52111">
    <w:name w:val="WW_OutlineListStyle_52111"/>
    <w:basedOn w:val="Sinlista"/>
    <w:rsid w:val="009266AC"/>
  </w:style>
  <w:style w:type="numbering" w:customStyle="1" w:styleId="WWOutlineListStyle42111">
    <w:name w:val="WW_OutlineListStyle_42111"/>
    <w:basedOn w:val="Sinlista"/>
    <w:rsid w:val="009266AC"/>
  </w:style>
  <w:style w:type="numbering" w:customStyle="1" w:styleId="WWOutlineListStyle32111">
    <w:name w:val="WW_OutlineListStyle_32111"/>
    <w:basedOn w:val="Sinlista"/>
    <w:rsid w:val="009266AC"/>
  </w:style>
  <w:style w:type="numbering" w:customStyle="1" w:styleId="WWOutlineListStyle22111">
    <w:name w:val="WW_OutlineListStyle_22111"/>
    <w:basedOn w:val="Sinlista"/>
    <w:rsid w:val="009266AC"/>
  </w:style>
  <w:style w:type="numbering" w:customStyle="1" w:styleId="WWOutlineListStyle113111">
    <w:name w:val="WW_OutlineListStyle_113111"/>
    <w:basedOn w:val="Sinlista"/>
    <w:rsid w:val="009266AC"/>
  </w:style>
  <w:style w:type="numbering" w:customStyle="1" w:styleId="WWOutlineListStyle2111">
    <w:name w:val="WW_OutlineListStyle2111"/>
    <w:basedOn w:val="Sinlista"/>
    <w:rsid w:val="009266AC"/>
  </w:style>
  <w:style w:type="numbering" w:customStyle="1" w:styleId="WWNum41">
    <w:name w:val="WWNum41"/>
    <w:basedOn w:val="Sinlista"/>
    <w:rsid w:val="009266AC"/>
  </w:style>
  <w:style w:type="numbering" w:customStyle="1" w:styleId="WWNum51">
    <w:name w:val="WWNum51"/>
    <w:basedOn w:val="Sinlista"/>
    <w:rsid w:val="009266AC"/>
  </w:style>
  <w:style w:type="numbering" w:customStyle="1" w:styleId="WWNum61">
    <w:name w:val="WWNum61"/>
    <w:basedOn w:val="Sinlista"/>
    <w:rsid w:val="009266AC"/>
  </w:style>
  <w:style w:type="numbering" w:customStyle="1" w:styleId="WWNum71">
    <w:name w:val="WWNum71"/>
    <w:basedOn w:val="Sinlista"/>
    <w:rsid w:val="009266AC"/>
  </w:style>
  <w:style w:type="numbering" w:customStyle="1" w:styleId="WWNum81">
    <w:name w:val="WWNum81"/>
    <w:basedOn w:val="Sinlista"/>
    <w:rsid w:val="009266AC"/>
  </w:style>
  <w:style w:type="numbering" w:customStyle="1" w:styleId="WWOutlineListStyle111112">
    <w:name w:val="WW_OutlineListStyle_111112"/>
    <w:basedOn w:val="Sinlista"/>
    <w:rsid w:val="009266AC"/>
  </w:style>
  <w:style w:type="numbering" w:customStyle="1" w:styleId="WWOutlineListStyle101112">
    <w:name w:val="WW_OutlineListStyle_101112"/>
    <w:basedOn w:val="Sinlista"/>
    <w:rsid w:val="009266AC"/>
  </w:style>
  <w:style w:type="numbering" w:customStyle="1" w:styleId="WWOutlineListStyle91112">
    <w:name w:val="WW_OutlineListStyle_91112"/>
    <w:basedOn w:val="Sinlista"/>
    <w:rsid w:val="009266AC"/>
  </w:style>
  <w:style w:type="numbering" w:customStyle="1" w:styleId="WWOutlineListStyle81112">
    <w:name w:val="WW_OutlineListStyle_81112"/>
    <w:basedOn w:val="Sinlista"/>
    <w:rsid w:val="009266AC"/>
  </w:style>
  <w:style w:type="numbering" w:customStyle="1" w:styleId="WWOutlineListStyle71112">
    <w:name w:val="WW_OutlineListStyle_71112"/>
    <w:basedOn w:val="Sinlista"/>
    <w:rsid w:val="009266AC"/>
  </w:style>
  <w:style w:type="numbering" w:customStyle="1" w:styleId="WWOutlineListStyle61112">
    <w:name w:val="WW_OutlineListStyle_61112"/>
    <w:basedOn w:val="Sinlista"/>
    <w:rsid w:val="009266AC"/>
  </w:style>
  <w:style w:type="table" w:customStyle="1" w:styleId="TableNormal111">
    <w:name w:val="Table Normal111"/>
    <w:rsid w:val="009266AC"/>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1">
    <w:name w:val="Table Normal1111"/>
    <w:qFormat/>
    <w:rsid w:val="009266AC"/>
    <w:pPr>
      <w:spacing w:after="160" w:line="259" w:lineRule="auto"/>
      <w:ind w:left="-1" w:hanging="1"/>
    </w:pPr>
    <w:rPr>
      <w:rFonts w:ascii="Calibri" w:eastAsia="Calibri" w:hAnsi="Calibri" w:cs="Calibri"/>
      <w:sz w:val="22"/>
      <w:szCs w:val="22"/>
      <w:lang w:val="es-MX"/>
    </w:rPr>
    <w:tblPr>
      <w:tblCellMar>
        <w:top w:w="0" w:type="dxa"/>
        <w:left w:w="0" w:type="dxa"/>
        <w:bottom w:w="0" w:type="dxa"/>
        <w:right w:w="0" w:type="dxa"/>
      </w:tblCellMar>
    </w:tblPr>
  </w:style>
  <w:style w:type="paragraph" w:styleId="Listaconvietas">
    <w:name w:val="List Bullet"/>
    <w:basedOn w:val="Normal"/>
    <w:rsid w:val="009266AC"/>
    <w:pPr>
      <w:widowControl w:val="0"/>
      <w:numPr>
        <w:numId w:val="123"/>
      </w:numPr>
      <w:tabs>
        <w:tab w:val="clear" w:pos="720"/>
      </w:tabs>
      <w:suppressAutoHyphens/>
      <w:spacing w:line="1" w:lineRule="atLeast"/>
      <w:ind w:leftChars="-1" w:left="0" w:hangingChars="1" w:hanging="1"/>
      <w:jc w:val="both"/>
      <w:textDirection w:val="btLr"/>
      <w:textAlignment w:val="top"/>
      <w:outlineLvl w:val="0"/>
    </w:pPr>
    <w:rPr>
      <w:rFonts w:ascii="Arial" w:eastAsia="Arial" w:hAnsi="Arial" w:cs="Arial"/>
      <w:color w:val="000000"/>
      <w:position w:val="-1"/>
      <w:lang w:val="es-MX" w:eastAsia="es-ES"/>
    </w:rPr>
  </w:style>
  <w:style w:type="table" w:customStyle="1" w:styleId="Tablaconcuadrcula12">
    <w:name w:val="Tabla con cuadrícula12"/>
    <w:basedOn w:val="Tablanormal"/>
    <w:next w:val="Tablaconcuadrcula"/>
    <w:rsid w:val="009266AC"/>
    <w:pPr>
      <w:spacing w:line="1" w:lineRule="atLeast"/>
      <w:ind w:leftChars="-1" w:left="-1" w:hangingChars="1" w:hanging="1"/>
      <w:textAlignment w:val="top"/>
      <w:outlineLvl w:val="0"/>
    </w:pPr>
    <w:rPr>
      <w:rFonts w:ascii="Calibri" w:eastAsia="Calibri" w:hAnsi="Calibri" w:cs="Calibri"/>
      <w:position w:val="-1"/>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rsid w:val="009266AC"/>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3">
    <w:name w:val="Tabla con cuadrícula3"/>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rsid w:val="009266AC"/>
    <w:pPr>
      <w:spacing w:after="160" w:line="259" w:lineRule="auto"/>
      <w:ind w:left="-1" w:hanging="1"/>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13">
    <w:name w:val="Tabla con cuadrícula13"/>
    <w:basedOn w:val="Tablanormal"/>
    <w:next w:val="Tablaconcuadrcula"/>
    <w:rsid w:val="009266AC"/>
    <w:pPr>
      <w:spacing w:line="1" w:lineRule="atLeast"/>
      <w:ind w:leftChars="-1" w:left="-1" w:hangingChars="1" w:hanging="1"/>
      <w:textAlignment w:val="top"/>
      <w:outlineLvl w:val="0"/>
    </w:pPr>
    <w:rPr>
      <w:rFonts w:ascii="Calibri" w:eastAsia="Calibri" w:hAnsi="Calibri" w:cs="Calibri"/>
      <w:position w:val="-1"/>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2">
    <w:name w:val="WWNum22"/>
    <w:basedOn w:val="Sinlista"/>
    <w:rsid w:val="009266AC"/>
  </w:style>
  <w:style w:type="numbering" w:customStyle="1" w:styleId="WWNum32">
    <w:name w:val="WWNum32"/>
    <w:basedOn w:val="Sinlista"/>
    <w:rsid w:val="009266AC"/>
  </w:style>
  <w:style w:type="numbering" w:customStyle="1" w:styleId="WWNum42">
    <w:name w:val="WWNum42"/>
    <w:basedOn w:val="Sinlista"/>
    <w:rsid w:val="009266AC"/>
  </w:style>
  <w:style w:type="numbering" w:customStyle="1" w:styleId="WWNum52">
    <w:name w:val="WWNum52"/>
    <w:basedOn w:val="Sinlista"/>
    <w:rsid w:val="009266AC"/>
  </w:style>
  <w:style w:type="table" w:customStyle="1" w:styleId="TableNormal3">
    <w:name w:val="Table Normal3"/>
    <w:rsid w:val="009266AC"/>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4">
    <w:name w:val="Tabla con cuadrícula4"/>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15">
    <w:name w:val="WW_OutlineListStyle_1515"/>
    <w:basedOn w:val="Sinlista"/>
    <w:rsid w:val="009266AC"/>
  </w:style>
  <w:style w:type="numbering" w:customStyle="1" w:styleId="WWOutlineListStyle1415">
    <w:name w:val="WW_OutlineListStyle_1415"/>
    <w:basedOn w:val="Sinlista"/>
    <w:rsid w:val="009266AC"/>
  </w:style>
  <w:style w:type="numbering" w:customStyle="1" w:styleId="WWOutlineListStyle1315">
    <w:name w:val="WW_OutlineListStyle_1315"/>
    <w:basedOn w:val="Sinlista"/>
    <w:rsid w:val="009266AC"/>
  </w:style>
  <w:style w:type="numbering" w:customStyle="1" w:styleId="WWOutlineListStyle1215">
    <w:name w:val="WW_OutlineListStyle_1215"/>
    <w:basedOn w:val="Sinlista"/>
    <w:rsid w:val="009266AC"/>
  </w:style>
  <w:style w:type="numbering" w:customStyle="1" w:styleId="WWOutlineListStyle1117">
    <w:name w:val="WW_OutlineListStyle_1117"/>
    <w:basedOn w:val="Sinlista"/>
    <w:rsid w:val="009266AC"/>
  </w:style>
  <w:style w:type="numbering" w:customStyle="1" w:styleId="WWOutlineListStyle1015">
    <w:name w:val="WW_OutlineListStyle_1015"/>
    <w:basedOn w:val="Sinlista"/>
    <w:rsid w:val="009266AC"/>
  </w:style>
  <w:style w:type="numbering" w:customStyle="1" w:styleId="WWOutlineListStyle915">
    <w:name w:val="WW_OutlineListStyle_915"/>
    <w:basedOn w:val="Sinlista"/>
    <w:rsid w:val="009266AC"/>
  </w:style>
  <w:style w:type="numbering" w:customStyle="1" w:styleId="WWOutlineListStyle815">
    <w:name w:val="WW_OutlineListStyle_815"/>
    <w:basedOn w:val="Sinlista"/>
    <w:rsid w:val="009266AC"/>
  </w:style>
  <w:style w:type="numbering" w:customStyle="1" w:styleId="WWOutlineListStyle715">
    <w:name w:val="WW_OutlineListStyle_715"/>
    <w:basedOn w:val="Sinlista"/>
    <w:rsid w:val="009266AC"/>
  </w:style>
  <w:style w:type="numbering" w:customStyle="1" w:styleId="WWOutlineListStyle615">
    <w:name w:val="WW_OutlineListStyle_615"/>
    <w:basedOn w:val="Sinlista"/>
    <w:rsid w:val="009266AC"/>
  </w:style>
  <w:style w:type="numbering" w:customStyle="1" w:styleId="WWOutlineListStyle515">
    <w:name w:val="WW_OutlineListStyle_515"/>
    <w:basedOn w:val="Sinlista"/>
    <w:rsid w:val="009266AC"/>
  </w:style>
  <w:style w:type="numbering" w:customStyle="1" w:styleId="WWOutlineListStyle415">
    <w:name w:val="WW_OutlineListStyle_415"/>
    <w:basedOn w:val="Sinlista"/>
    <w:rsid w:val="009266AC"/>
  </w:style>
  <w:style w:type="numbering" w:customStyle="1" w:styleId="WWOutlineListStyle315">
    <w:name w:val="WW_OutlineListStyle_315"/>
    <w:basedOn w:val="Sinlista"/>
    <w:rsid w:val="009266AC"/>
  </w:style>
  <w:style w:type="numbering" w:customStyle="1" w:styleId="WWOutlineListStyle215">
    <w:name w:val="WW_OutlineListStyle_215"/>
    <w:basedOn w:val="Sinlista"/>
    <w:rsid w:val="009266AC"/>
  </w:style>
  <w:style w:type="numbering" w:customStyle="1" w:styleId="WWOutlineListStyle1103">
    <w:name w:val="WW_OutlineListStyle_1103"/>
    <w:basedOn w:val="Sinlista"/>
    <w:rsid w:val="009266AC"/>
  </w:style>
  <w:style w:type="numbering" w:customStyle="1" w:styleId="WWOutlineListStyle152">
    <w:name w:val="WW_OutlineListStyle15"/>
    <w:basedOn w:val="Sinlista"/>
    <w:rsid w:val="009266AC"/>
  </w:style>
  <w:style w:type="table" w:customStyle="1" w:styleId="Tablaconcuadrcula14">
    <w:name w:val="Tabla con cuadrícula14"/>
    <w:basedOn w:val="Tablanormal"/>
    <w:next w:val="Tablaconcuadrcula"/>
    <w:uiPriority w:val="59"/>
    <w:rsid w:val="009266AC"/>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133">
    <w:name w:val="WW_OutlineListStyle_1133"/>
    <w:basedOn w:val="Sinlista"/>
    <w:rsid w:val="009266AC"/>
  </w:style>
  <w:style w:type="numbering" w:customStyle="1" w:styleId="WWOutlineListStyle11113">
    <w:name w:val="WW_OutlineListStyle_11113"/>
    <w:basedOn w:val="Sinlista"/>
    <w:rsid w:val="009266AC"/>
  </w:style>
  <w:style w:type="numbering" w:customStyle="1" w:styleId="WWOutlineListStyle10113">
    <w:name w:val="WW_OutlineListStyle_10113"/>
    <w:basedOn w:val="Sinlista"/>
    <w:rsid w:val="009266AC"/>
  </w:style>
  <w:style w:type="numbering" w:customStyle="1" w:styleId="WWOutlineListStyle9113">
    <w:name w:val="WW_OutlineListStyle_9113"/>
    <w:basedOn w:val="Sinlista"/>
    <w:rsid w:val="009266AC"/>
  </w:style>
  <w:style w:type="numbering" w:customStyle="1" w:styleId="WWOutlineListStyle8113">
    <w:name w:val="WW_OutlineListStyle_8113"/>
    <w:basedOn w:val="Sinlista"/>
    <w:rsid w:val="009266AC"/>
  </w:style>
  <w:style w:type="numbering" w:customStyle="1" w:styleId="WWOutlineListStyle7113">
    <w:name w:val="WW_OutlineListStyle_7113"/>
    <w:basedOn w:val="Sinlista"/>
    <w:rsid w:val="009266AC"/>
  </w:style>
  <w:style w:type="numbering" w:customStyle="1" w:styleId="WWOutlineListStyle6113">
    <w:name w:val="WW_OutlineListStyle_6113"/>
    <w:basedOn w:val="Sinlista"/>
    <w:rsid w:val="009266AC"/>
  </w:style>
  <w:style w:type="numbering" w:customStyle="1" w:styleId="WWOutlineListStyle5113">
    <w:name w:val="WW_OutlineListStyle_5113"/>
    <w:basedOn w:val="Sinlista"/>
    <w:rsid w:val="009266AC"/>
  </w:style>
  <w:style w:type="numbering" w:customStyle="1" w:styleId="WWOutlineListStyle4113">
    <w:name w:val="WW_OutlineListStyle_4113"/>
    <w:basedOn w:val="Sinlista"/>
    <w:rsid w:val="009266AC"/>
  </w:style>
  <w:style w:type="numbering" w:customStyle="1" w:styleId="WWOutlineListStyle3113">
    <w:name w:val="WW_OutlineListStyle_3113"/>
    <w:basedOn w:val="Sinlista"/>
    <w:rsid w:val="009266AC"/>
  </w:style>
  <w:style w:type="numbering" w:customStyle="1" w:styleId="WWOutlineListStyle2113">
    <w:name w:val="WW_OutlineListStyle_2113"/>
    <w:basedOn w:val="Sinlista"/>
    <w:rsid w:val="009266AC"/>
  </w:style>
  <w:style w:type="numbering" w:customStyle="1" w:styleId="WWOutlineListStyle11013">
    <w:name w:val="WW_OutlineListStyle_11013"/>
    <w:basedOn w:val="Sinlista"/>
    <w:rsid w:val="009266AC"/>
  </w:style>
  <w:style w:type="numbering" w:customStyle="1" w:styleId="WWOutlineListStyle113">
    <w:name w:val="WW_OutlineListStyle113"/>
    <w:basedOn w:val="Sinlista"/>
    <w:rsid w:val="009266AC"/>
  </w:style>
  <w:style w:type="numbering" w:customStyle="1" w:styleId="WWOutlineListStyle15212">
    <w:name w:val="WW_OutlineListStyle_15212"/>
    <w:basedOn w:val="Sinlista"/>
    <w:rsid w:val="009266AC"/>
  </w:style>
  <w:style w:type="numbering" w:customStyle="1" w:styleId="WWOutlineListStyle1713">
    <w:name w:val="WW_OutlineListStyle_1713"/>
    <w:basedOn w:val="Sinlista"/>
    <w:rsid w:val="009266AC"/>
  </w:style>
  <w:style w:type="numbering" w:customStyle="1" w:styleId="WWOutlineListStyle142112">
    <w:name w:val="WW_OutlineListStyle_142112"/>
    <w:basedOn w:val="Sinlista"/>
    <w:rsid w:val="009266AC"/>
  </w:style>
  <w:style w:type="numbering" w:customStyle="1" w:styleId="WWOutlineListStyle1321111">
    <w:name w:val="WW_OutlineListStyle_1321111"/>
    <w:basedOn w:val="Sinlista"/>
    <w:rsid w:val="009266AC"/>
  </w:style>
  <w:style w:type="numbering" w:customStyle="1" w:styleId="WWOutlineListStyle1221111">
    <w:name w:val="WW_OutlineListStyle_1221111"/>
    <w:basedOn w:val="Sinlista"/>
    <w:rsid w:val="009266AC"/>
  </w:style>
  <w:style w:type="numbering" w:customStyle="1" w:styleId="WWOutlineListStyle621111">
    <w:name w:val="WW_OutlineListStyle_621111"/>
    <w:basedOn w:val="Sinlista"/>
    <w:rsid w:val="009266AC"/>
  </w:style>
  <w:style w:type="numbering" w:customStyle="1" w:styleId="WWOutlineListStyle421111">
    <w:name w:val="WW_OutlineListStyle_421111"/>
    <w:basedOn w:val="Sinlista"/>
    <w:rsid w:val="009266AC"/>
  </w:style>
  <w:style w:type="numbering" w:customStyle="1" w:styleId="WWOutlineListStyle221111">
    <w:name w:val="WW_OutlineListStyle_221111"/>
    <w:basedOn w:val="Sinlista"/>
    <w:rsid w:val="009266AC"/>
  </w:style>
  <w:style w:type="numbering" w:customStyle="1" w:styleId="WWOutlineListStyle21111">
    <w:name w:val="WW_OutlineListStyle21111"/>
    <w:basedOn w:val="Sinlista"/>
    <w:rsid w:val="009266AC"/>
  </w:style>
  <w:style w:type="numbering" w:customStyle="1" w:styleId="WWOutlineListStyle18111">
    <w:name w:val="WW_OutlineListStyle_18111"/>
    <w:basedOn w:val="Sinlista"/>
    <w:rsid w:val="009266AC"/>
  </w:style>
  <w:style w:type="numbering" w:customStyle="1" w:styleId="WWOutlineListStyle17112">
    <w:name w:val="WW_OutlineListStyle_17112"/>
    <w:basedOn w:val="Sinlista"/>
    <w:rsid w:val="009266AC"/>
  </w:style>
  <w:style w:type="numbering" w:customStyle="1" w:styleId="WWOutlineListStyle16112">
    <w:name w:val="WW_OutlineListStyle_16112"/>
    <w:basedOn w:val="Sinlista"/>
    <w:rsid w:val="009266AC"/>
  </w:style>
  <w:style w:type="numbering" w:customStyle="1" w:styleId="WWOutlineListStyle151112">
    <w:name w:val="WW_OutlineListStyle_151112"/>
    <w:basedOn w:val="Sinlista"/>
    <w:rsid w:val="009266AC"/>
  </w:style>
  <w:style w:type="numbering" w:customStyle="1" w:styleId="WWOutlineListStyle141112">
    <w:name w:val="WW_OutlineListStyle_141112"/>
    <w:basedOn w:val="Sinlista"/>
    <w:rsid w:val="009266AC"/>
  </w:style>
  <w:style w:type="numbering" w:customStyle="1" w:styleId="WWOutlineListStyle1622">
    <w:name w:val="WW_OutlineListStyle_1622"/>
    <w:basedOn w:val="Sinlista"/>
    <w:rsid w:val="009266AC"/>
  </w:style>
  <w:style w:type="numbering" w:customStyle="1" w:styleId="WWOutlineListStyle1521111">
    <w:name w:val="WW_OutlineListStyle_1521111"/>
    <w:basedOn w:val="Sinlista"/>
    <w:rsid w:val="009266AC"/>
  </w:style>
  <w:style w:type="numbering" w:customStyle="1" w:styleId="WWOutlineListStyle14211111">
    <w:name w:val="WW_OutlineListStyle_14211111"/>
    <w:basedOn w:val="Sinlista"/>
    <w:rsid w:val="009266AC"/>
  </w:style>
  <w:style w:type="numbering" w:customStyle="1" w:styleId="WWOutlineListStyle131113">
    <w:name w:val="WW_OutlineListStyle_131113"/>
    <w:basedOn w:val="Sinlista"/>
    <w:rsid w:val="009266AC"/>
  </w:style>
  <w:style w:type="numbering" w:customStyle="1" w:styleId="WWOutlineListStyle121113">
    <w:name w:val="WW_OutlineListStyle_121113"/>
    <w:basedOn w:val="Sinlista"/>
    <w:rsid w:val="009266AC"/>
  </w:style>
  <w:style w:type="numbering" w:customStyle="1" w:styleId="WWNum12">
    <w:name w:val="WWNum12"/>
    <w:basedOn w:val="Sinlista"/>
    <w:rsid w:val="009266AC"/>
  </w:style>
  <w:style w:type="numbering" w:customStyle="1" w:styleId="WWNum23">
    <w:name w:val="WWNum23"/>
    <w:basedOn w:val="Sinlista"/>
    <w:rsid w:val="009266AC"/>
  </w:style>
  <w:style w:type="numbering" w:customStyle="1" w:styleId="WWNum33">
    <w:name w:val="WWNum33"/>
    <w:basedOn w:val="Sinlista"/>
    <w:rsid w:val="009266AC"/>
  </w:style>
  <w:style w:type="numbering" w:customStyle="1" w:styleId="WWNum43">
    <w:name w:val="WWNum43"/>
    <w:basedOn w:val="Sinlista"/>
    <w:rsid w:val="009266AC"/>
  </w:style>
  <w:style w:type="numbering" w:customStyle="1" w:styleId="WWNum53">
    <w:name w:val="WWNum53"/>
    <w:basedOn w:val="Sinlista"/>
    <w:rsid w:val="009266AC"/>
  </w:style>
  <w:style w:type="numbering" w:customStyle="1" w:styleId="WWNum62">
    <w:name w:val="WWNum62"/>
    <w:basedOn w:val="Sinlista"/>
    <w:rsid w:val="009266AC"/>
  </w:style>
  <w:style w:type="numbering" w:customStyle="1" w:styleId="WWNum72">
    <w:name w:val="WWNum72"/>
    <w:basedOn w:val="Sinlista"/>
    <w:rsid w:val="009266AC"/>
  </w:style>
  <w:style w:type="numbering" w:customStyle="1" w:styleId="WWOutlineListStyle1311112">
    <w:name w:val="WW_OutlineListStyle_1311112"/>
    <w:basedOn w:val="Sinlista"/>
    <w:rsid w:val="009266AC"/>
  </w:style>
  <w:style w:type="numbering" w:customStyle="1" w:styleId="WWOutlineListStyle1211112">
    <w:name w:val="WW_OutlineListStyle_1211112"/>
    <w:basedOn w:val="Sinlista"/>
    <w:rsid w:val="009266AC"/>
  </w:style>
  <w:style w:type="numbering" w:customStyle="1" w:styleId="WWOutlineListStyle1011112">
    <w:name w:val="WW_OutlineListStyle_1011112"/>
    <w:basedOn w:val="Sinlista"/>
    <w:rsid w:val="009266AC"/>
  </w:style>
  <w:style w:type="numbering" w:customStyle="1" w:styleId="WWOutlineListStyle811112">
    <w:name w:val="WW_OutlineListStyle_811112"/>
    <w:basedOn w:val="Sinlista"/>
    <w:rsid w:val="009266AC"/>
  </w:style>
  <w:style w:type="numbering" w:customStyle="1" w:styleId="WWOutlineListStyle611112">
    <w:name w:val="WW_OutlineListStyle_611112"/>
    <w:basedOn w:val="Sinlista"/>
    <w:rsid w:val="009266AC"/>
  </w:style>
  <w:style w:type="numbering" w:customStyle="1" w:styleId="WWOutlineListStyle411112">
    <w:name w:val="WW_OutlineListStyle_411112"/>
    <w:basedOn w:val="Sinlista"/>
    <w:rsid w:val="009266AC"/>
  </w:style>
  <w:style w:type="numbering" w:customStyle="1" w:styleId="WWOutlineListStyle311112">
    <w:name w:val="WW_OutlineListStyle_311112"/>
    <w:basedOn w:val="Sinlista"/>
    <w:rsid w:val="009266AC"/>
  </w:style>
  <w:style w:type="numbering" w:customStyle="1" w:styleId="WWOutlineListStyle2111120">
    <w:name w:val="WW_OutlineListStyle_211112"/>
    <w:basedOn w:val="Sinlista"/>
    <w:rsid w:val="009266AC"/>
  </w:style>
  <w:style w:type="numbering" w:customStyle="1" w:styleId="WWOutlineListStyle1101111">
    <w:name w:val="WW_OutlineListStyle_1101111"/>
    <w:basedOn w:val="Sinlista"/>
    <w:rsid w:val="009266AC"/>
  </w:style>
  <w:style w:type="numbering" w:customStyle="1" w:styleId="WWOutlineListStyle1551">
    <w:name w:val="WW_OutlineListStyle_1551"/>
    <w:basedOn w:val="Sinlista"/>
    <w:rsid w:val="009266AC"/>
  </w:style>
  <w:style w:type="numbering" w:customStyle="1" w:styleId="WWOutlineListStyle1441">
    <w:name w:val="WW_OutlineListStyle_1441"/>
    <w:basedOn w:val="Sinlista"/>
    <w:rsid w:val="009266AC"/>
  </w:style>
  <w:style w:type="numbering" w:customStyle="1" w:styleId="WWOutlineListStyle1341">
    <w:name w:val="WW_OutlineListStyle_1341"/>
    <w:basedOn w:val="Sinlista"/>
    <w:rsid w:val="009266AC"/>
  </w:style>
  <w:style w:type="numbering" w:customStyle="1" w:styleId="WWOutlineListStyle1241">
    <w:name w:val="WW_OutlineListStyle_1241"/>
    <w:basedOn w:val="Sinlista"/>
    <w:rsid w:val="009266AC"/>
  </w:style>
  <w:style w:type="numbering" w:customStyle="1" w:styleId="WWOutlineListStyle1161">
    <w:name w:val="WW_OutlineListStyle_1161"/>
    <w:basedOn w:val="Sinlista"/>
    <w:rsid w:val="009266AC"/>
  </w:style>
  <w:style w:type="numbering" w:customStyle="1" w:styleId="WWOutlineListStyle1041">
    <w:name w:val="WW_OutlineListStyle_1041"/>
    <w:basedOn w:val="Sinlista"/>
    <w:rsid w:val="009266AC"/>
  </w:style>
  <w:style w:type="numbering" w:customStyle="1" w:styleId="WWOutlineListStyle941">
    <w:name w:val="WW_OutlineListStyle_941"/>
    <w:basedOn w:val="Sinlista"/>
    <w:rsid w:val="009266AC"/>
  </w:style>
  <w:style w:type="numbering" w:customStyle="1" w:styleId="WWOutlineListStyle841">
    <w:name w:val="WW_OutlineListStyle_841"/>
    <w:basedOn w:val="Sinlista"/>
    <w:rsid w:val="009266AC"/>
  </w:style>
  <w:style w:type="numbering" w:customStyle="1" w:styleId="WWOutlineListStyle741">
    <w:name w:val="WW_OutlineListStyle_741"/>
    <w:basedOn w:val="Sinlista"/>
    <w:rsid w:val="009266AC"/>
  </w:style>
  <w:style w:type="numbering" w:customStyle="1" w:styleId="WWOutlineListStyle641">
    <w:name w:val="WW_OutlineListStyle_641"/>
    <w:basedOn w:val="Sinlista"/>
    <w:rsid w:val="009266AC"/>
  </w:style>
  <w:style w:type="numbering" w:customStyle="1" w:styleId="WWOutlineListStyle541">
    <w:name w:val="WW_OutlineListStyle_541"/>
    <w:basedOn w:val="Sinlista"/>
    <w:rsid w:val="009266AC"/>
  </w:style>
  <w:style w:type="numbering" w:customStyle="1" w:styleId="WWOutlineListStyle441">
    <w:name w:val="WW_OutlineListStyle_441"/>
    <w:basedOn w:val="Sinlista"/>
    <w:rsid w:val="009266AC"/>
  </w:style>
  <w:style w:type="numbering" w:customStyle="1" w:styleId="WWOutlineListStyle341">
    <w:name w:val="WW_OutlineListStyle_341"/>
    <w:basedOn w:val="Sinlista"/>
    <w:rsid w:val="009266AC"/>
  </w:style>
  <w:style w:type="numbering" w:customStyle="1" w:styleId="WWOutlineListStyle241">
    <w:name w:val="WW_OutlineListStyle_241"/>
    <w:basedOn w:val="Sinlista"/>
    <w:rsid w:val="009266AC"/>
  </w:style>
  <w:style w:type="numbering" w:customStyle="1" w:styleId="WWOutlineListStyle1171">
    <w:name w:val="WW_OutlineListStyle_1171"/>
    <w:basedOn w:val="Sinlista"/>
    <w:rsid w:val="009266AC"/>
  </w:style>
  <w:style w:type="numbering" w:customStyle="1" w:styleId="WWOutlineListStyle41">
    <w:name w:val="WW_OutlineListStyle41"/>
    <w:basedOn w:val="Sinlista"/>
    <w:rsid w:val="009266AC"/>
  </w:style>
  <w:style w:type="numbering" w:customStyle="1" w:styleId="WWOutlineListStyle1561">
    <w:name w:val="WW_OutlineListStyle_1561"/>
    <w:basedOn w:val="Sinlista"/>
    <w:rsid w:val="009266AC"/>
  </w:style>
  <w:style w:type="table" w:customStyle="1" w:styleId="TableNormal13">
    <w:name w:val="Table Normal13"/>
    <w:rsid w:val="009266AC"/>
    <w:rPr>
      <w:rFonts w:ascii="Meiryo" w:eastAsia="Meiryo" w:hAnsi="Meiryo" w:cs="Meiryo"/>
      <w:lang w:val="es-ES"/>
    </w:rPr>
    <w:tblPr>
      <w:tblCellMar>
        <w:top w:w="0" w:type="dxa"/>
        <w:left w:w="0" w:type="dxa"/>
        <w:bottom w:w="0" w:type="dxa"/>
        <w:right w:w="0" w:type="dxa"/>
      </w:tblCellMar>
    </w:tblPr>
  </w:style>
  <w:style w:type="table" w:customStyle="1" w:styleId="Tablaconcuadrcula11111">
    <w:name w:val="Tabla con cuadrícula11111"/>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51">
    <w:name w:val="WW_OutlineListStyle_1451"/>
    <w:basedOn w:val="Sinlista"/>
    <w:rsid w:val="009266AC"/>
  </w:style>
  <w:style w:type="numbering" w:customStyle="1" w:styleId="WWOutlineListStyle1351">
    <w:name w:val="WW_OutlineListStyle_1351"/>
    <w:basedOn w:val="Sinlista"/>
    <w:rsid w:val="009266AC"/>
  </w:style>
  <w:style w:type="numbering" w:customStyle="1" w:styleId="WWOutlineListStyle1251">
    <w:name w:val="WW_OutlineListStyle_1251"/>
    <w:basedOn w:val="Sinlista"/>
    <w:rsid w:val="009266AC"/>
  </w:style>
  <w:style w:type="numbering" w:customStyle="1" w:styleId="WWOutlineListStyle1181">
    <w:name w:val="WW_OutlineListStyle_1181"/>
    <w:basedOn w:val="Sinlista"/>
    <w:rsid w:val="009266AC"/>
  </w:style>
  <w:style w:type="numbering" w:customStyle="1" w:styleId="WWOutlineListStyle1051">
    <w:name w:val="WW_OutlineListStyle_1051"/>
    <w:basedOn w:val="Sinlista"/>
    <w:rsid w:val="009266AC"/>
  </w:style>
  <w:style w:type="numbering" w:customStyle="1" w:styleId="WWOutlineListStyle951">
    <w:name w:val="WW_OutlineListStyle_951"/>
    <w:basedOn w:val="Sinlista"/>
    <w:rsid w:val="009266AC"/>
  </w:style>
  <w:style w:type="numbering" w:customStyle="1" w:styleId="WWOutlineListStyle851">
    <w:name w:val="WW_OutlineListStyle_851"/>
    <w:basedOn w:val="Sinlista"/>
    <w:rsid w:val="009266AC"/>
  </w:style>
  <w:style w:type="numbering" w:customStyle="1" w:styleId="WWOutlineListStyle751">
    <w:name w:val="WW_OutlineListStyle_751"/>
    <w:basedOn w:val="Sinlista"/>
    <w:rsid w:val="009266AC"/>
  </w:style>
  <w:style w:type="numbering" w:customStyle="1" w:styleId="WWOutlineListStyle651">
    <w:name w:val="WW_OutlineListStyle_651"/>
    <w:basedOn w:val="Sinlista"/>
    <w:rsid w:val="009266AC"/>
  </w:style>
  <w:style w:type="numbering" w:customStyle="1" w:styleId="WWOutlineListStyle551">
    <w:name w:val="WW_OutlineListStyle_551"/>
    <w:basedOn w:val="Sinlista"/>
    <w:rsid w:val="009266AC"/>
  </w:style>
  <w:style w:type="numbering" w:customStyle="1" w:styleId="WWOutlineListStyle451">
    <w:name w:val="WW_OutlineListStyle_451"/>
    <w:basedOn w:val="Sinlista"/>
    <w:rsid w:val="009266AC"/>
  </w:style>
  <w:style w:type="numbering" w:customStyle="1" w:styleId="WWOutlineListStyle351">
    <w:name w:val="WW_OutlineListStyle_351"/>
    <w:basedOn w:val="Sinlista"/>
    <w:rsid w:val="009266AC"/>
  </w:style>
  <w:style w:type="numbering" w:customStyle="1" w:styleId="WWOutlineListStyle251">
    <w:name w:val="WW_OutlineListStyle_251"/>
    <w:basedOn w:val="Sinlista"/>
    <w:rsid w:val="009266AC"/>
  </w:style>
  <w:style w:type="numbering" w:customStyle="1" w:styleId="WWOutlineListStyle1191">
    <w:name w:val="WW_OutlineListStyle_1191"/>
    <w:basedOn w:val="Sinlista"/>
    <w:rsid w:val="009266AC"/>
  </w:style>
  <w:style w:type="numbering" w:customStyle="1" w:styleId="WWOutlineListStyle51">
    <w:name w:val="WW_OutlineListStyle51"/>
    <w:basedOn w:val="Sinlista"/>
    <w:rsid w:val="009266AC"/>
  </w:style>
  <w:style w:type="numbering" w:customStyle="1" w:styleId="WWOutlineListStyle15121">
    <w:name w:val="WW_OutlineListStyle_15121"/>
    <w:basedOn w:val="Sinlista"/>
    <w:rsid w:val="009266AC"/>
  </w:style>
  <w:style w:type="numbering" w:customStyle="1" w:styleId="WWOutlineListStyle14121">
    <w:name w:val="WW_OutlineListStyle_14121"/>
    <w:basedOn w:val="Sinlista"/>
    <w:rsid w:val="009266AC"/>
  </w:style>
  <w:style w:type="numbering" w:customStyle="1" w:styleId="WWOutlineListStyle13121">
    <w:name w:val="WW_OutlineListStyle_13121"/>
    <w:basedOn w:val="Sinlista"/>
    <w:rsid w:val="009266AC"/>
  </w:style>
  <w:style w:type="numbering" w:customStyle="1" w:styleId="WWOutlineListStyle12121">
    <w:name w:val="WW_OutlineListStyle_12121"/>
    <w:basedOn w:val="Sinlista"/>
    <w:rsid w:val="009266AC"/>
  </w:style>
  <w:style w:type="numbering" w:customStyle="1" w:styleId="WWOutlineListStyle11121">
    <w:name w:val="WW_OutlineListStyle_11121"/>
    <w:basedOn w:val="Sinlista"/>
    <w:rsid w:val="009266AC"/>
  </w:style>
  <w:style w:type="numbering" w:customStyle="1" w:styleId="WWOutlineListStyle10121">
    <w:name w:val="WW_OutlineListStyle_10121"/>
    <w:basedOn w:val="Sinlista"/>
    <w:rsid w:val="009266AC"/>
  </w:style>
  <w:style w:type="numbering" w:customStyle="1" w:styleId="WWOutlineListStyle9121">
    <w:name w:val="WW_OutlineListStyle_9121"/>
    <w:basedOn w:val="Sinlista"/>
    <w:rsid w:val="009266AC"/>
  </w:style>
  <w:style w:type="numbering" w:customStyle="1" w:styleId="WWOutlineListStyle8121">
    <w:name w:val="WW_OutlineListStyle_8121"/>
    <w:basedOn w:val="Sinlista"/>
    <w:rsid w:val="009266AC"/>
  </w:style>
  <w:style w:type="numbering" w:customStyle="1" w:styleId="WWOutlineListStyle7121">
    <w:name w:val="WW_OutlineListStyle_7121"/>
    <w:basedOn w:val="Sinlista"/>
    <w:rsid w:val="009266AC"/>
  </w:style>
  <w:style w:type="numbering" w:customStyle="1" w:styleId="WWOutlineListStyle6121">
    <w:name w:val="WW_OutlineListStyle_6121"/>
    <w:basedOn w:val="Sinlista"/>
    <w:rsid w:val="009266AC"/>
  </w:style>
  <w:style w:type="numbering" w:customStyle="1" w:styleId="WWOutlineListStyle5121">
    <w:name w:val="WW_OutlineListStyle_5121"/>
    <w:basedOn w:val="Sinlista"/>
    <w:rsid w:val="009266AC"/>
  </w:style>
  <w:style w:type="numbering" w:customStyle="1" w:styleId="WWOutlineListStyle4121">
    <w:name w:val="WW_OutlineListStyle_4121"/>
    <w:basedOn w:val="Sinlista"/>
    <w:rsid w:val="009266AC"/>
  </w:style>
  <w:style w:type="numbering" w:customStyle="1" w:styleId="WWOutlineListStyle3121">
    <w:name w:val="WW_OutlineListStyle_3121"/>
    <w:basedOn w:val="Sinlista"/>
    <w:rsid w:val="009266AC"/>
  </w:style>
  <w:style w:type="numbering" w:customStyle="1" w:styleId="WWOutlineListStyle21210">
    <w:name w:val="WW_OutlineListStyle_2121"/>
    <w:basedOn w:val="Sinlista"/>
    <w:rsid w:val="009266AC"/>
  </w:style>
  <w:style w:type="numbering" w:customStyle="1" w:styleId="WWOutlineListStyle1631">
    <w:name w:val="WW_OutlineListStyle_1631"/>
    <w:basedOn w:val="Sinlista"/>
    <w:rsid w:val="009266AC"/>
  </w:style>
  <w:style w:type="numbering" w:customStyle="1" w:styleId="WWOutlineListStyle121">
    <w:name w:val="WW_OutlineListStyle121"/>
    <w:basedOn w:val="Sinlista"/>
    <w:rsid w:val="009266AC"/>
  </w:style>
  <w:style w:type="table" w:customStyle="1" w:styleId="Tablaconcuadrcula111111">
    <w:name w:val="Tabla con cuadrícula111111"/>
    <w:basedOn w:val="Tablanormal"/>
    <w:next w:val="Tablaconcuadrcula"/>
    <w:uiPriority w:val="59"/>
    <w:rsid w:val="009266AC"/>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221">
    <w:name w:val="WW_OutlineListStyle_15221"/>
    <w:basedOn w:val="Sinlista"/>
    <w:rsid w:val="009266AC"/>
  </w:style>
  <w:style w:type="numbering" w:customStyle="1" w:styleId="WWOutlineListStyle17121">
    <w:name w:val="WW_OutlineListStyle_17121"/>
    <w:basedOn w:val="Sinlista"/>
    <w:rsid w:val="009266AC"/>
  </w:style>
  <w:style w:type="numbering" w:customStyle="1" w:styleId="WWOutlineListStyle3221">
    <w:name w:val="WW_OutlineListStyle_3221"/>
    <w:basedOn w:val="Sinlista"/>
    <w:rsid w:val="009266AC"/>
  </w:style>
  <w:style w:type="numbering" w:customStyle="1" w:styleId="WWOutlineListStyle2221">
    <w:name w:val="WW_OutlineListStyle_2221"/>
    <w:basedOn w:val="Sinlista"/>
    <w:rsid w:val="009266AC"/>
  </w:style>
  <w:style w:type="numbering" w:customStyle="1" w:styleId="WWOutlineListStyle11321">
    <w:name w:val="WW_OutlineListStyle_11321"/>
    <w:basedOn w:val="Sinlista"/>
    <w:rsid w:val="009266AC"/>
  </w:style>
  <w:style w:type="numbering" w:customStyle="1" w:styleId="WWOutlineListStyle221">
    <w:name w:val="WW_OutlineListStyle221"/>
    <w:basedOn w:val="Sinlista"/>
    <w:rsid w:val="009266AC"/>
  </w:style>
  <w:style w:type="numbering" w:customStyle="1" w:styleId="WWOutlineListStyle19121">
    <w:name w:val="WW_OutlineListStyle_19121"/>
    <w:basedOn w:val="Sinlista"/>
    <w:rsid w:val="009266AC"/>
  </w:style>
  <w:style w:type="numbering" w:customStyle="1" w:styleId="WWOutlineListStyle142121">
    <w:name w:val="WW_OutlineListStyle_142121"/>
    <w:basedOn w:val="Sinlista"/>
    <w:rsid w:val="009266AC"/>
  </w:style>
  <w:style w:type="numbering" w:customStyle="1" w:styleId="WWOutlineListStyle13211111">
    <w:name w:val="WW_OutlineListStyle_13211111"/>
    <w:basedOn w:val="Sinlista"/>
    <w:rsid w:val="009266AC"/>
  </w:style>
  <w:style w:type="numbering" w:customStyle="1" w:styleId="WWOutlineListStyle12211111">
    <w:name w:val="WW_OutlineListStyle_12211111"/>
    <w:basedOn w:val="Sinlista"/>
    <w:rsid w:val="009266AC"/>
  </w:style>
  <w:style w:type="numbering" w:customStyle="1" w:styleId="WWOutlineListStyle11211111">
    <w:name w:val="WW_OutlineListStyle_11211111"/>
    <w:basedOn w:val="Sinlista"/>
    <w:rsid w:val="009266AC"/>
  </w:style>
  <w:style w:type="numbering" w:customStyle="1" w:styleId="WWOutlineListStyle10211111">
    <w:name w:val="WW_OutlineListStyle_10211111"/>
    <w:basedOn w:val="Sinlista"/>
    <w:rsid w:val="009266AC"/>
  </w:style>
  <w:style w:type="numbering" w:customStyle="1" w:styleId="WWOutlineListStyle9211111">
    <w:name w:val="WW_OutlineListStyle_9211111"/>
    <w:basedOn w:val="Sinlista"/>
    <w:rsid w:val="009266AC"/>
  </w:style>
  <w:style w:type="numbering" w:customStyle="1" w:styleId="WWOutlineListStyle8211111">
    <w:name w:val="WW_OutlineListStyle_8211111"/>
    <w:basedOn w:val="Sinlista"/>
    <w:rsid w:val="009266AC"/>
  </w:style>
  <w:style w:type="numbering" w:customStyle="1" w:styleId="WWOutlineListStyle7211111">
    <w:name w:val="WW_OutlineListStyle_7211111"/>
    <w:basedOn w:val="Sinlista"/>
    <w:rsid w:val="009266AC"/>
  </w:style>
  <w:style w:type="numbering" w:customStyle="1" w:styleId="WWOutlineListStyle6211111">
    <w:name w:val="WW_OutlineListStyle_6211111"/>
    <w:basedOn w:val="Sinlista"/>
    <w:rsid w:val="009266AC"/>
  </w:style>
  <w:style w:type="numbering" w:customStyle="1" w:styleId="WWOutlineListStyle5211111">
    <w:name w:val="WW_OutlineListStyle_5211111"/>
    <w:basedOn w:val="Sinlista"/>
    <w:rsid w:val="009266AC"/>
  </w:style>
  <w:style w:type="numbering" w:customStyle="1" w:styleId="WWOutlineListStyle4211111">
    <w:name w:val="WW_OutlineListStyle_4211111"/>
    <w:basedOn w:val="Sinlista"/>
    <w:rsid w:val="009266AC"/>
  </w:style>
  <w:style w:type="numbering" w:customStyle="1" w:styleId="WWOutlineListStyle3211111">
    <w:name w:val="WW_OutlineListStyle_3211111"/>
    <w:basedOn w:val="Sinlista"/>
    <w:rsid w:val="009266AC"/>
  </w:style>
  <w:style w:type="numbering" w:customStyle="1" w:styleId="WWOutlineListStyle2211111">
    <w:name w:val="WW_OutlineListStyle_2211111"/>
    <w:basedOn w:val="Sinlista"/>
    <w:rsid w:val="009266AC"/>
  </w:style>
  <w:style w:type="numbering" w:customStyle="1" w:styleId="WWOutlineListStyle11311111">
    <w:name w:val="WW_OutlineListStyle_11311111"/>
    <w:basedOn w:val="Sinlista"/>
    <w:rsid w:val="009266AC"/>
  </w:style>
  <w:style w:type="numbering" w:customStyle="1" w:styleId="WWOutlineListStyle211111">
    <w:name w:val="WW_OutlineListStyle211111"/>
    <w:basedOn w:val="Sinlista"/>
    <w:rsid w:val="009266AC"/>
  </w:style>
  <w:style w:type="numbering" w:customStyle="1" w:styleId="WWOutlineListStyle18121">
    <w:name w:val="WW_OutlineListStyle_18121"/>
    <w:basedOn w:val="Sinlista"/>
    <w:rsid w:val="009266AC"/>
  </w:style>
  <w:style w:type="numbering" w:customStyle="1" w:styleId="WWOutlineListStyle171111">
    <w:name w:val="WW_OutlineListStyle_171111"/>
    <w:basedOn w:val="Sinlista"/>
    <w:rsid w:val="009266AC"/>
  </w:style>
  <w:style w:type="numbering" w:customStyle="1" w:styleId="WWOutlineListStyle161111">
    <w:name w:val="WW_OutlineListStyle_161111"/>
    <w:basedOn w:val="Sinlista"/>
    <w:rsid w:val="009266AC"/>
  </w:style>
  <w:style w:type="numbering" w:customStyle="1" w:styleId="WWOutlineListStyle1511111">
    <w:name w:val="WW_OutlineListStyle_1511111"/>
    <w:basedOn w:val="Sinlista"/>
    <w:rsid w:val="009266AC"/>
  </w:style>
  <w:style w:type="numbering" w:customStyle="1" w:styleId="WWOutlineListStyle1411111">
    <w:name w:val="WW_OutlineListStyle_1411111"/>
    <w:basedOn w:val="Sinlista"/>
    <w:rsid w:val="009266AC"/>
  </w:style>
  <w:style w:type="numbering" w:customStyle="1" w:styleId="WWOutlineListStyle16211">
    <w:name w:val="WW_OutlineListStyle_16211"/>
    <w:basedOn w:val="Sinlista"/>
    <w:rsid w:val="009266AC"/>
  </w:style>
  <w:style w:type="numbering" w:customStyle="1" w:styleId="WWOutlineListStyle15211111">
    <w:name w:val="WW_OutlineListStyle_15211111"/>
    <w:basedOn w:val="Sinlista"/>
    <w:rsid w:val="009266AC"/>
  </w:style>
  <w:style w:type="numbering" w:customStyle="1" w:styleId="WWOutlineListStyle142111111">
    <w:name w:val="WW_OutlineListStyle_142111111"/>
    <w:basedOn w:val="Sinlista"/>
    <w:rsid w:val="009266AC"/>
  </w:style>
  <w:style w:type="numbering" w:customStyle="1" w:styleId="WWOutlineListStyle1311121">
    <w:name w:val="WW_OutlineListStyle_1311121"/>
    <w:basedOn w:val="Sinlista"/>
    <w:rsid w:val="009266AC"/>
  </w:style>
  <w:style w:type="numbering" w:customStyle="1" w:styleId="WWOutlineListStyle1211121">
    <w:name w:val="WW_OutlineListStyle_1211121"/>
    <w:basedOn w:val="Sinlista"/>
    <w:rsid w:val="009266AC"/>
  </w:style>
  <w:style w:type="numbering" w:customStyle="1" w:styleId="WWNum111">
    <w:name w:val="WWNum111"/>
    <w:basedOn w:val="Sinlista"/>
    <w:rsid w:val="009266AC"/>
  </w:style>
  <w:style w:type="numbering" w:customStyle="1" w:styleId="WWNum211">
    <w:name w:val="WWNum211"/>
    <w:basedOn w:val="Sinlista"/>
    <w:rsid w:val="009266AC"/>
  </w:style>
  <w:style w:type="numbering" w:customStyle="1" w:styleId="WWNum311">
    <w:name w:val="WWNum311"/>
    <w:basedOn w:val="Sinlista"/>
    <w:rsid w:val="009266AC"/>
  </w:style>
  <w:style w:type="numbering" w:customStyle="1" w:styleId="WWNum411">
    <w:name w:val="WWNum411"/>
    <w:basedOn w:val="Sinlista"/>
    <w:rsid w:val="009266AC"/>
  </w:style>
  <w:style w:type="numbering" w:customStyle="1" w:styleId="WWNum511">
    <w:name w:val="WWNum511"/>
    <w:basedOn w:val="Sinlista"/>
    <w:rsid w:val="009266AC"/>
  </w:style>
  <w:style w:type="numbering" w:customStyle="1" w:styleId="WWNum611">
    <w:name w:val="WWNum611"/>
    <w:basedOn w:val="Sinlista"/>
    <w:rsid w:val="009266AC"/>
  </w:style>
  <w:style w:type="numbering" w:customStyle="1" w:styleId="WWNum711">
    <w:name w:val="WWNum711"/>
    <w:basedOn w:val="Sinlista"/>
    <w:rsid w:val="009266AC"/>
  </w:style>
  <w:style w:type="numbering" w:customStyle="1" w:styleId="WWNum811">
    <w:name w:val="WWNum811"/>
    <w:basedOn w:val="Sinlista"/>
    <w:rsid w:val="009266AC"/>
  </w:style>
  <w:style w:type="numbering" w:customStyle="1" w:styleId="WWOutlineListStyle1111121">
    <w:name w:val="WW_OutlineListStyle_1111121"/>
    <w:basedOn w:val="Sinlista"/>
    <w:rsid w:val="009266AC"/>
  </w:style>
  <w:style w:type="numbering" w:customStyle="1" w:styleId="WWOutlineListStyle1011121">
    <w:name w:val="WW_OutlineListStyle_1011121"/>
    <w:basedOn w:val="Sinlista"/>
    <w:rsid w:val="009266AC"/>
  </w:style>
  <w:style w:type="numbering" w:customStyle="1" w:styleId="WWOutlineListStyle911121">
    <w:name w:val="WW_OutlineListStyle_911121"/>
    <w:basedOn w:val="Sinlista"/>
    <w:rsid w:val="009266AC"/>
  </w:style>
  <w:style w:type="numbering" w:customStyle="1" w:styleId="WWOutlineListStyle811121">
    <w:name w:val="WW_OutlineListStyle_811121"/>
    <w:basedOn w:val="Sinlista"/>
    <w:rsid w:val="009266AC"/>
  </w:style>
  <w:style w:type="numbering" w:customStyle="1" w:styleId="WWOutlineListStyle711121">
    <w:name w:val="WW_OutlineListStyle_711121"/>
    <w:basedOn w:val="Sinlista"/>
    <w:rsid w:val="009266AC"/>
  </w:style>
  <w:style w:type="numbering" w:customStyle="1" w:styleId="WWOutlineListStyle611121">
    <w:name w:val="WW_OutlineListStyle_611121"/>
    <w:basedOn w:val="Sinlista"/>
    <w:rsid w:val="009266AC"/>
  </w:style>
  <w:style w:type="numbering" w:customStyle="1" w:styleId="WWOutlineListStyle511121">
    <w:name w:val="WW_OutlineListStyle_511121"/>
    <w:basedOn w:val="Sinlista"/>
    <w:rsid w:val="009266AC"/>
  </w:style>
  <w:style w:type="numbering" w:customStyle="1" w:styleId="WWOutlineListStyle411121">
    <w:name w:val="WW_OutlineListStyle_411121"/>
    <w:basedOn w:val="Sinlista"/>
    <w:rsid w:val="009266AC"/>
  </w:style>
  <w:style w:type="numbering" w:customStyle="1" w:styleId="WWOutlineListStyle311121">
    <w:name w:val="WW_OutlineListStyle_311121"/>
    <w:basedOn w:val="Sinlista"/>
    <w:rsid w:val="009266AC"/>
  </w:style>
  <w:style w:type="numbering" w:customStyle="1" w:styleId="WWOutlineListStyle211121">
    <w:name w:val="WW_OutlineListStyle_211121"/>
    <w:basedOn w:val="Sinlista"/>
    <w:rsid w:val="009266AC"/>
  </w:style>
  <w:style w:type="numbering" w:customStyle="1" w:styleId="WWOutlineListStyle110121">
    <w:name w:val="WW_OutlineListStyle_110121"/>
    <w:basedOn w:val="Sinlista"/>
    <w:rsid w:val="009266AC"/>
  </w:style>
  <w:style w:type="numbering" w:customStyle="1" w:styleId="WWOutlineListStyle111210">
    <w:name w:val="WW_OutlineListStyle11121"/>
    <w:basedOn w:val="Sinlista"/>
    <w:rsid w:val="009266AC"/>
  </w:style>
  <w:style w:type="numbering" w:customStyle="1" w:styleId="WWOutlineListStyle13111111">
    <w:name w:val="WW_OutlineListStyle_13111111"/>
    <w:basedOn w:val="Sinlista"/>
    <w:rsid w:val="009266AC"/>
  </w:style>
  <w:style w:type="numbering" w:customStyle="1" w:styleId="WWOutlineListStyle12111111">
    <w:name w:val="WW_OutlineListStyle_12111111"/>
    <w:basedOn w:val="Sinlista"/>
    <w:rsid w:val="009266AC"/>
  </w:style>
  <w:style w:type="numbering" w:customStyle="1" w:styleId="WWOutlineListStyle11111111">
    <w:name w:val="WW_OutlineListStyle_11111111"/>
    <w:basedOn w:val="Sinlista"/>
    <w:rsid w:val="009266AC"/>
  </w:style>
  <w:style w:type="numbering" w:customStyle="1" w:styleId="WWOutlineListStyle10111111">
    <w:name w:val="WW_OutlineListStyle_10111111"/>
    <w:basedOn w:val="Sinlista"/>
    <w:rsid w:val="009266AC"/>
  </w:style>
  <w:style w:type="numbering" w:customStyle="1" w:styleId="WWOutlineListStyle9111111">
    <w:name w:val="WW_OutlineListStyle_9111111"/>
    <w:basedOn w:val="Sinlista"/>
    <w:rsid w:val="009266AC"/>
  </w:style>
  <w:style w:type="numbering" w:customStyle="1" w:styleId="WWOutlineListStyle8111111">
    <w:name w:val="WW_OutlineListStyle_8111111"/>
    <w:basedOn w:val="Sinlista"/>
    <w:rsid w:val="009266AC"/>
  </w:style>
  <w:style w:type="numbering" w:customStyle="1" w:styleId="WWOutlineListStyle7111111">
    <w:name w:val="WW_OutlineListStyle_7111111"/>
    <w:basedOn w:val="Sinlista"/>
    <w:rsid w:val="009266AC"/>
  </w:style>
  <w:style w:type="numbering" w:customStyle="1" w:styleId="WWOutlineListStyle6111111">
    <w:name w:val="WW_OutlineListStyle_6111111"/>
    <w:basedOn w:val="Sinlista"/>
    <w:rsid w:val="009266AC"/>
  </w:style>
  <w:style w:type="numbering" w:customStyle="1" w:styleId="WWOutlineListStyle5111111">
    <w:name w:val="WW_OutlineListStyle_5111111"/>
    <w:basedOn w:val="Sinlista"/>
    <w:rsid w:val="009266AC"/>
  </w:style>
  <w:style w:type="numbering" w:customStyle="1" w:styleId="WWOutlineListStyle4111111">
    <w:name w:val="WW_OutlineListStyle_4111111"/>
    <w:basedOn w:val="Sinlista"/>
    <w:rsid w:val="009266AC"/>
  </w:style>
  <w:style w:type="numbering" w:customStyle="1" w:styleId="WWOutlineListStyle3111111">
    <w:name w:val="WW_OutlineListStyle_3111111"/>
    <w:basedOn w:val="Sinlista"/>
    <w:rsid w:val="009266AC"/>
  </w:style>
  <w:style w:type="numbering" w:customStyle="1" w:styleId="WWOutlineListStyle21111110">
    <w:name w:val="WW_OutlineListStyle_2111111"/>
    <w:basedOn w:val="Sinlista"/>
    <w:rsid w:val="009266AC"/>
  </w:style>
  <w:style w:type="numbering" w:customStyle="1" w:styleId="WWOutlineListStyle1101121">
    <w:name w:val="WW_OutlineListStyle_1101121"/>
    <w:basedOn w:val="Sinlista"/>
    <w:rsid w:val="009266AC"/>
  </w:style>
  <w:style w:type="numbering" w:customStyle="1" w:styleId="WWOutlineListStyle111111">
    <w:name w:val="WW_OutlineListStyle111111"/>
    <w:basedOn w:val="Sinlista"/>
    <w:rsid w:val="009266AC"/>
  </w:style>
  <w:style w:type="numbering" w:customStyle="1" w:styleId="WWOutlineListStyle19">
    <w:name w:val="WW_OutlineListStyle_19"/>
    <w:basedOn w:val="Sinlista"/>
    <w:rsid w:val="009266AC"/>
  </w:style>
  <w:style w:type="numbering" w:customStyle="1" w:styleId="Sinlista11">
    <w:name w:val="Sin lista11"/>
    <w:next w:val="Sinlista"/>
    <w:unhideWhenUsed/>
    <w:qFormat/>
    <w:rsid w:val="009266AC"/>
  </w:style>
  <w:style w:type="numbering" w:customStyle="1" w:styleId="WWOutlineListStyle1510">
    <w:name w:val="WW_OutlineListStyle_151"/>
    <w:basedOn w:val="Sinlista"/>
    <w:rsid w:val="009266AC"/>
  </w:style>
  <w:style w:type="numbering" w:customStyle="1" w:styleId="Sinlista111">
    <w:name w:val="Sin lista111"/>
    <w:next w:val="Sinlista"/>
    <w:uiPriority w:val="99"/>
    <w:semiHidden/>
    <w:unhideWhenUsed/>
    <w:rsid w:val="009266AC"/>
  </w:style>
  <w:style w:type="numbering" w:customStyle="1" w:styleId="WWOutlineListStyle191">
    <w:name w:val="WW_OutlineListStyle_191"/>
    <w:basedOn w:val="Sinlista"/>
    <w:rsid w:val="009266AC"/>
  </w:style>
  <w:style w:type="numbering" w:customStyle="1" w:styleId="WWOutlineListStyle141">
    <w:name w:val="WW_OutlineListStyle_141"/>
    <w:basedOn w:val="Sinlista"/>
    <w:rsid w:val="009266AC"/>
  </w:style>
  <w:style w:type="numbering" w:customStyle="1" w:styleId="WWOutlineListStyle131">
    <w:name w:val="WW_OutlineListStyle_131"/>
    <w:basedOn w:val="Sinlista"/>
    <w:rsid w:val="009266AC"/>
  </w:style>
  <w:style w:type="numbering" w:customStyle="1" w:styleId="WWOutlineListStyle1210">
    <w:name w:val="WW_OutlineListStyle_121"/>
    <w:basedOn w:val="Sinlista"/>
    <w:rsid w:val="009266AC"/>
  </w:style>
  <w:style w:type="numbering" w:customStyle="1" w:styleId="WWOutlineListStyle111">
    <w:name w:val="WW_OutlineListStyle_111"/>
    <w:basedOn w:val="Sinlista"/>
    <w:rsid w:val="009266AC"/>
  </w:style>
  <w:style w:type="numbering" w:customStyle="1" w:styleId="WWOutlineListStyle101">
    <w:name w:val="WW_OutlineListStyle_101"/>
    <w:basedOn w:val="Sinlista"/>
    <w:rsid w:val="009266AC"/>
  </w:style>
  <w:style w:type="numbering" w:customStyle="1" w:styleId="WWOutlineListStyle910">
    <w:name w:val="WW_OutlineListStyle_91"/>
    <w:basedOn w:val="Sinlista"/>
    <w:rsid w:val="009266AC"/>
  </w:style>
  <w:style w:type="numbering" w:customStyle="1" w:styleId="WWOutlineListStyle81">
    <w:name w:val="WW_OutlineListStyle_81"/>
    <w:basedOn w:val="Sinlista"/>
    <w:rsid w:val="009266AC"/>
  </w:style>
  <w:style w:type="numbering" w:customStyle="1" w:styleId="WWOutlineListStyle71">
    <w:name w:val="WW_OutlineListStyle_71"/>
    <w:basedOn w:val="Sinlista"/>
    <w:rsid w:val="009266AC"/>
  </w:style>
  <w:style w:type="numbering" w:customStyle="1" w:styleId="WWOutlineListStyle61">
    <w:name w:val="WW_OutlineListStyle_61"/>
    <w:basedOn w:val="Sinlista"/>
    <w:rsid w:val="009266AC"/>
  </w:style>
  <w:style w:type="numbering" w:customStyle="1" w:styleId="WWOutlineListStyle510">
    <w:name w:val="WW_OutlineListStyle_51"/>
    <w:basedOn w:val="Sinlista"/>
    <w:rsid w:val="009266AC"/>
  </w:style>
  <w:style w:type="numbering" w:customStyle="1" w:styleId="WWOutlineListStyle410">
    <w:name w:val="WW_OutlineListStyle_41"/>
    <w:basedOn w:val="Sinlista"/>
    <w:rsid w:val="009266AC"/>
  </w:style>
  <w:style w:type="numbering" w:customStyle="1" w:styleId="WWOutlineListStyle31">
    <w:name w:val="WW_OutlineListStyle_31"/>
    <w:basedOn w:val="Sinlista"/>
    <w:rsid w:val="009266AC"/>
  </w:style>
  <w:style w:type="numbering" w:customStyle="1" w:styleId="WWOutlineListStyle21">
    <w:name w:val="WW_OutlineListStyle_21"/>
    <w:basedOn w:val="Sinlista"/>
    <w:rsid w:val="009266AC"/>
  </w:style>
  <w:style w:type="numbering" w:customStyle="1" w:styleId="WWOutlineListStyle110">
    <w:name w:val="WW_OutlineListStyle_110"/>
    <w:basedOn w:val="Sinlista"/>
    <w:rsid w:val="009266AC"/>
  </w:style>
  <w:style w:type="numbering" w:customStyle="1" w:styleId="WWOutlineListStyle16">
    <w:name w:val="WW_OutlineListStyle1"/>
    <w:basedOn w:val="Sinlista"/>
    <w:rsid w:val="009266AC"/>
  </w:style>
  <w:style w:type="numbering" w:customStyle="1" w:styleId="Sinlista1111">
    <w:name w:val="Sin lista1111"/>
    <w:next w:val="Sinlista"/>
    <w:uiPriority w:val="99"/>
    <w:semiHidden/>
    <w:unhideWhenUsed/>
    <w:rsid w:val="009266AC"/>
  </w:style>
  <w:style w:type="numbering" w:customStyle="1" w:styleId="WWOutlineListStyle1511">
    <w:name w:val="WW_OutlineListStyle_1511"/>
    <w:basedOn w:val="Sinlista"/>
    <w:rsid w:val="009266AC"/>
  </w:style>
  <w:style w:type="numbering" w:customStyle="1" w:styleId="Sinlista11111">
    <w:name w:val="Sin lista11111"/>
    <w:next w:val="Sinlista"/>
    <w:uiPriority w:val="99"/>
    <w:semiHidden/>
    <w:rsid w:val="009266AC"/>
  </w:style>
  <w:style w:type="numbering" w:customStyle="1" w:styleId="WWOutlineListStyle1411">
    <w:name w:val="WW_OutlineListStyle_1411"/>
    <w:basedOn w:val="Sinlista"/>
    <w:rsid w:val="009266AC"/>
  </w:style>
  <w:style w:type="numbering" w:customStyle="1" w:styleId="WWOutlineListStyle1311">
    <w:name w:val="WW_OutlineListStyle_1311"/>
    <w:basedOn w:val="Sinlista"/>
    <w:rsid w:val="009266AC"/>
  </w:style>
  <w:style w:type="numbering" w:customStyle="1" w:styleId="WWOutlineListStyle12110">
    <w:name w:val="WW_OutlineListStyle_1211"/>
    <w:basedOn w:val="Sinlista"/>
    <w:rsid w:val="009266AC"/>
  </w:style>
  <w:style w:type="numbering" w:customStyle="1" w:styleId="WWOutlineListStyle18">
    <w:name w:val="WW_OutlineListStyle_18"/>
    <w:basedOn w:val="Sinlista"/>
    <w:rsid w:val="009266AC"/>
  </w:style>
  <w:style w:type="numbering" w:customStyle="1" w:styleId="WWOutlineListStyle17">
    <w:name w:val="WW_OutlineListStyle_17"/>
    <w:basedOn w:val="Sinlista"/>
    <w:rsid w:val="009266AC"/>
  </w:style>
  <w:style w:type="numbering" w:customStyle="1" w:styleId="WWOutlineListStyle160">
    <w:name w:val="WW_OutlineListStyle_16"/>
    <w:basedOn w:val="Sinlista"/>
    <w:rsid w:val="009266AC"/>
  </w:style>
  <w:style w:type="numbering" w:customStyle="1" w:styleId="WWOutlineListStyle1520">
    <w:name w:val="WW_OutlineListStyle_152"/>
    <w:basedOn w:val="Sinlista"/>
    <w:rsid w:val="009266AC"/>
  </w:style>
  <w:style w:type="numbering" w:customStyle="1" w:styleId="WWOutlineListStyle142">
    <w:name w:val="WW_OutlineListStyle_142"/>
    <w:basedOn w:val="Sinlista"/>
    <w:rsid w:val="009266AC"/>
  </w:style>
  <w:style w:type="numbering" w:customStyle="1" w:styleId="WWOutlineListStyle132">
    <w:name w:val="WW_OutlineListStyle_132"/>
    <w:basedOn w:val="Sinlista"/>
    <w:rsid w:val="009266AC"/>
  </w:style>
  <w:style w:type="numbering" w:customStyle="1" w:styleId="WWOutlineListStyle122">
    <w:name w:val="WW_OutlineListStyle_122"/>
    <w:basedOn w:val="Sinlista"/>
    <w:rsid w:val="009266AC"/>
  </w:style>
  <w:style w:type="numbering" w:customStyle="1" w:styleId="WWOutlineListStyle112">
    <w:name w:val="WW_OutlineListStyle_112"/>
    <w:basedOn w:val="Sinlista"/>
    <w:rsid w:val="009266AC"/>
  </w:style>
  <w:style w:type="numbering" w:customStyle="1" w:styleId="WWOutlineListStyle102">
    <w:name w:val="WW_OutlineListStyle_102"/>
    <w:basedOn w:val="Sinlista"/>
    <w:rsid w:val="009266AC"/>
  </w:style>
  <w:style w:type="numbering" w:customStyle="1" w:styleId="WWOutlineListStyle92">
    <w:name w:val="WW_OutlineListStyle_92"/>
    <w:basedOn w:val="Sinlista"/>
    <w:rsid w:val="009266AC"/>
  </w:style>
  <w:style w:type="numbering" w:customStyle="1" w:styleId="WWOutlineListStyle82">
    <w:name w:val="WW_OutlineListStyle_82"/>
    <w:basedOn w:val="Sinlista"/>
    <w:rsid w:val="009266AC"/>
  </w:style>
  <w:style w:type="numbering" w:customStyle="1" w:styleId="WWOutlineListStyle72">
    <w:name w:val="WW_OutlineListStyle_72"/>
    <w:basedOn w:val="Sinlista"/>
    <w:rsid w:val="009266AC"/>
  </w:style>
  <w:style w:type="numbering" w:customStyle="1" w:styleId="WWOutlineListStyle62">
    <w:name w:val="WW_OutlineListStyle_62"/>
    <w:basedOn w:val="Sinlista"/>
    <w:rsid w:val="009266AC"/>
  </w:style>
  <w:style w:type="numbering" w:customStyle="1" w:styleId="WWOutlineListStyle52">
    <w:name w:val="WW_OutlineListStyle_52"/>
    <w:basedOn w:val="Sinlista"/>
    <w:rsid w:val="009266AC"/>
  </w:style>
  <w:style w:type="numbering" w:customStyle="1" w:styleId="WWOutlineListStyle42">
    <w:name w:val="WW_OutlineListStyle_42"/>
    <w:basedOn w:val="Sinlista"/>
    <w:rsid w:val="009266AC"/>
  </w:style>
  <w:style w:type="numbering" w:customStyle="1" w:styleId="WWOutlineListStyle32">
    <w:name w:val="WW_OutlineListStyle_32"/>
    <w:basedOn w:val="Sinlista"/>
    <w:rsid w:val="009266AC"/>
  </w:style>
  <w:style w:type="numbering" w:customStyle="1" w:styleId="WWOutlineListStyle22">
    <w:name w:val="WW_OutlineListStyle_22"/>
    <w:basedOn w:val="Sinlista"/>
    <w:rsid w:val="009266AC"/>
  </w:style>
  <w:style w:type="numbering" w:customStyle="1" w:styleId="WWOutlineListStyle1130">
    <w:name w:val="WW_OutlineListStyle_113"/>
    <w:basedOn w:val="Sinlista"/>
    <w:rsid w:val="009266AC"/>
  </w:style>
  <w:style w:type="numbering" w:customStyle="1" w:styleId="WWOutlineListStyle30">
    <w:name w:val="WW_OutlineListStyle3"/>
    <w:basedOn w:val="Sinlista"/>
    <w:rsid w:val="009266AC"/>
  </w:style>
  <w:style w:type="numbering" w:customStyle="1" w:styleId="WWOutlineListStyle1111">
    <w:name w:val="WW_OutlineListStyle_1111"/>
    <w:basedOn w:val="Sinlista"/>
    <w:rsid w:val="009266AC"/>
  </w:style>
  <w:style w:type="numbering" w:customStyle="1" w:styleId="WWOutlineListStyle1011">
    <w:name w:val="WW_OutlineListStyle_1011"/>
    <w:basedOn w:val="Sinlista"/>
    <w:rsid w:val="009266AC"/>
  </w:style>
  <w:style w:type="numbering" w:customStyle="1" w:styleId="WWOutlineListStyle911">
    <w:name w:val="WW_OutlineListStyle_911"/>
    <w:basedOn w:val="Sinlista"/>
    <w:rsid w:val="009266AC"/>
  </w:style>
  <w:style w:type="numbering" w:customStyle="1" w:styleId="WWOutlineListStyle811">
    <w:name w:val="WW_OutlineListStyle_811"/>
    <w:basedOn w:val="Sinlista"/>
    <w:rsid w:val="009266AC"/>
  </w:style>
  <w:style w:type="numbering" w:customStyle="1" w:styleId="WWOutlineListStyle711">
    <w:name w:val="WW_OutlineListStyle_711"/>
    <w:basedOn w:val="Sinlista"/>
    <w:rsid w:val="009266AC"/>
  </w:style>
  <w:style w:type="numbering" w:customStyle="1" w:styleId="WWOutlineListStyle611">
    <w:name w:val="WW_OutlineListStyle_611"/>
    <w:basedOn w:val="Sinlista"/>
    <w:rsid w:val="009266AC"/>
  </w:style>
  <w:style w:type="numbering" w:customStyle="1" w:styleId="WWOutlineListStyle5110">
    <w:name w:val="WW_OutlineListStyle_511"/>
    <w:basedOn w:val="Sinlista"/>
    <w:rsid w:val="009266AC"/>
  </w:style>
  <w:style w:type="numbering" w:customStyle="1" w:styleId="WWOutlineListStyle4110">
    <w:name w:val="WW_OutlineListStyle_411"/>
    <w:basedOn w:val="Sinlista"/>
    <w:rsid w:val="009266AC"/>
  </w:style>
  <w:style w:type="numbering" w:customStyle="1" w:styleId="WWOutlineListStyle311">
    <w:name w:val="WW_OutlineListStyle_311"/>
    <w:basedOn w:val="Sinlista"/>
    <w:rsid w:val="009266AC"/>
  </w:style>
  <w:style w:type="numbering" w:customStyle="1" w:styleId="WWOutlineListStyle211">
    <w:name w:val="WW_OutlineListStyle_211"/>
    <w:basedOn w:val="Sinlista"/>
    <w:rsid w:val="009266AC"/>
  </w:style>
  <w:style w:type="numbering" w:customStyle="1" w:styleId="WWOutlineListStyle1101">
    <w:name w:val="WW_OutlineListStyle_1101"/>
    <w:basedOn w:val="Sinlista"/>
    <w:rsid w:val="009266AC"/>
  </w:style>
  <w:style w:type="numbering" w:customStyle="1" w:styleId="WWOutlineListStyle114">
    <w:name w:val="WW_OutlineListStyle11"/>
    <w:basedOn w:val="Sinlista"/>
    <w:rsid w:val="009266AC"/>
  </w:style>
  <w:style w:type="numbering" w:customStyle="1" w:styleId="Sinlista21">
    <w:name w:val="Sin lista21"/>
    <w:next w:val="Sinlista"/>
    <w:uiPriority w:val="99"/>
    <w:semiHidden/>
    <w:unhideWhenUsed/>
    <w:rsid w:val="009266AC"/>
  </w:style>
  <w:style w:type="numbering" w:customStyle="1" w:styleId="WWOutlineListStyle1521">
    <w:name w:val="WW_OutlineListStyle_1521"/>
    <w:basedOn w:val="Sinlista"/>
    <w:rsid w:val="009266AC"/>
  </w:style>
  <w:style w:type="numbering" w:customStyle="1" w:styleId="Sinlista12">
    <w:name w:val="Sin lista12"/>
    <w:next w:val="Sinlista"/>
    <w:uiPriority w:val="99"/>
    <w:semiHidden/>
    <w:unhideWhenUsed/>
    <w:rsid w:val="009266AC"/>
  </w:style>
  <w:style w:type="numbering" w:customStyle="1" w:styleId="WWOutlineListStyle181">
    <w:name w:val="WW_OutlineListStyle_181"/>
    <w:basedOn w:val="Sinlista"/>
    <w:rsid w:val="009266AC"/>
  </w:style>
  <w:style w:type="numbering" w:customStyle="1" w:styleId="WWOutlineListStyle172">
    <w:name w:val="WW_OutlineListStyle_172"/>
    <w:basedOn w:val="Sinlista"/>
    <w:rsid w:val="009266AC"/>
  </w:style>
  <w:style w:type="numbering" w:customStyle="1" w:styleId="WWOutlineListStyle161">
    <w:name w:val="WW_OutlineListStyle_161"/>
    <w:basedOn w:val="Sinlista"/>
    <w:rsid w:val="009266AC"/>
  </w:style>
  <w:style w:type="numbering" w:customStyle="1" w:styleId="WWOutlineListStyle153">
    <w:name w:val="WW_OutlineListStyle_153"/>
    <w:basedOn w:val="Sinlista"/>
    <w:rsid w:val="009266AC"/>
  </w:style>
  <w:style w:type="numbering" w:customStyle="1" w:styleId="WWOutlineListStyle1421">
    <w:name w:val="WW_OutlineListStyle_1421"/>
    <w:basedOn w:val="Sinlista"/>
    <w:rsid w:val="009266AC"/>
  </w:style>
  <w:style w:type="numbering" w:customStyle="1" w:styleId="WWOutlineListStyle1321">
    <w:name w:val="WW_OutlineListStyle_1321"/>
    <w:basedOn w:val="Sinlista"/>
    <w:rsid w:val="009266AC"/>
  </w:style>
  <w:style w:type="numbering" w:customStyle="1" w:styleId="WWOutlineListStyle1221">
    <w:name w:val="WW_OutlineListStyle_1221"/>
    <w:basedOn w:val="Sinlista"/>
    <w:rsid w:val="009266AC"/>
  </w:style>
  <w:style w:type="numbering" w:customStyle="1" w:styleId="WWOutlineListStyle1121">
    <w:name w:val="WW_OutlineListStyle_1121"/>
    <w:basedOn w:val="Sinlista"/>
    <w:rsid w:val="009266AC"/>
  </w:style>
  <w:style w:type="numbering" w:customStyle="1" w:styleId="WWOutlineListStyle1021">
    <w:name w:val="WW_OutlineListStyle_1021"/>
    <w:basedOn w:val="Sinlista"/>
    <w:rsid w:val="009266AC"/>
  </w:style>
  <w:style w:type="numbering" w:customStyle="1" w:styleId="WWOutlineListStyle921">
    <w:name w:val="WW_OutlineListStyle_921"/>
    <w:basedOn w:val="Sinlista"/>
    <w:rsid w:val="009266AC"/>
  </w:style>
  <w:style w:type="numbering" w:customStyle="1" w:styleId="WWOutlineListStyle821">
    <w:name w:val="WW_OutlineListStyle_821"/>
    <w:basedOn w:val="Sinlista"/>
    <w:rsid w:val="009266AC"/>
  </w:style>
  <w:style w:type="numbering" w:customStyle="1" w:styleId="WWOutlineListStyle721">
    <w:name w:val="WW_OutlineListStyle_721"/>
    <w:basedOn w:val="Sinlista"/>
    <w:rsid w:val="009266AC"/>
  </w:style>
  <w:style w:type="numbering" w:customStyle="1" w:styleId="WWOutlineListStyle621">
    <w:name w:val="WW_OutlineListStyle_621"/>
    <w:basedOn w:val="Sinlista"/>
    <w:rsid w:val="009266AC"/>
  </w:style>
  <w:style w:type="numbering" w:customStyle="1" w:styleId="WWOutlineListStyle521">
    <w:name w:val="WW_OutlineListStyle_521"/>
    <w:basedOn w:val="Sinlista"/>
    <w:rsid w:val="009266AC"/>
  </w:style>
  <w:style w:type="numbering" w:customStyle="1" w:styleId="WWOutlineListStyle421">
    <w:name w:val="WW_OutlineListStyle_421"/>
    <w:basedOn w:val="Sinlista"/>
    <w:rsid w:val="009266AC"/>
  </w:style>
  <w:style w:type="numbering" w:customStyle="1" w:styleId="WWOutlineListStyle322">
    <w:name w:val="WW_OutlineListStyle_322"/>
    <w:basedOn w:val="Sinlista"/>
    <w:rsid w:val="009266AC"/>
  </w:style>
  <w:style w:type="numbering" w:customStyle="1" w:styleId="WWOutlineListStyle2210">
    <w:name w:val="WW_OutlineListStyle_221"/>
    <w:basedOn w:val="Sinlista"/>
    <w:rsid w:val="009266AC"/>
  </w:style>
  <w:style w:type="numbering" w:customStyle="1" w:styleId="WWOutlineListStyle11310">
    <w:name w:val="WW_OutlineListStyle_1131"/>
    <w:basedOn w:val="Sinlista"/>
    <w:rsid w:val="009266AC"/>
  </w:style>
  <w:style w:type="numbering" w:customStyle="1" w:styleId="Sinlista111111">
    <w:name w:val="Sin lista111111"/>
    <w:next w:val="Sinlista"/>
    <w:uiPriority w:val="99"/>
    <w:semiHidden/>
    <w:unhideWhenUsed/>
    <w:rsid w:val="009266AC"/>
  </w:style>
  <w:style w:type="numbering" w:customStyle="1" w:styleId="WWOutlineListStyle1911">
    <w:name w:val="WW_OutlineListStyle_1911"/>
    <w:basedOn w:val="Sinlista"/>
    <w:rsid w:val="009266AC"/>
  </w:style>
  <w:style w:type="numbering" w:customStyle="1" w:styleId="WWOutlineListStyle14213">
    <w:name w:val="WW_OutlineListStyle_14213"/>
    <w:basedOn w:val="Sinlista"/>
    <w:rsid w:val="009266AC"/>
  </w:style>
  <w:style w:type="numbering" w:customStyle="1" w:styleId="WWOutlineListStyle13212">
    <w:name w:val="WW_OutlineListStyle_13212"/>
    <w:basedOn w:val="Sinlista"/>
    <w:rsid w:val="009266AC"/>
  </w:style>
  <w:style w:type="numbering" w:customStyle="1" w:styleId="WWOutlineListStyle12212">
    <w:name w:val="WW_OutlineListStyle_12212"/>
    <w:basedOn w:val="Sinlista"/>
    <w:rsid w:val="009266AC"/>
  </w:style>
  <w:style w:type="numbering" w:customStyle="1" w:styleId="WWOutlineListStyle11211">
    <w:name w:val="WW_OutlineListStyle_11211"/>
    <w:basedOn w:val="Sinlista"/>
    <w:rsid w:val="009266AC"/>
  </w:style>
  <w:style w:type="numbering" w:customStyle="1" w:styleId="WWOutlineListStyle10211">
    <w:name w:val="WW_OutlineListStyle_10211"/>
    <w:basedOn w:val="Sinlista"/>
    <w:rsid w:val="009266AC"/>
  </w:style>
  <w:style w:type="numbering" w:customStyle="1" w:styleId="WWOutlineListStyle9211">
    <w:name w:val="WW_OutlineListStyle_9211"/>
    <w:basedOn w:val="Sinlista"/>
    <w:rsid w:val="009266AC"/>
  </w:style>
  <w:style w:type="numbering" w:customStyle="1" w:styleId="WWOutlineListStyle8211">
    <w:name w:val="WW_OutlineListStyle_8211"/>
    <w:basedOn w:val="Sinlista"/>
    <w:rsid w:val="009266AC"/>
  </w:style>
  <w:style w:type="numbering" w:customStyle="1" w:styleId="WWOutlineListStyle7211">
    <w:name w:val="WW_OutlineListStyle_7211"/>
    <w:basedOn w:val="Sinlista"/>
    <w:rsid w:val="009266AC"/>
  </w:style>
  <w:style w:type="numbering" w:customStyle="1" w:styleId="WWOutlineListStyle6211">
    <w:name w:val="WW_OutlineListStyle_6211"/>
    <w:basedOn w:val="Sinlista"/>
    <w:rsid w:val="009266AC"/>
  </w:style>
  <w:style w:type="numbering" w:customStyle="1" w:styleId="WWOutlineListStyle5211">
    <w:name w:val="WW_OutlineListStyle_5211"/>
    <w:basedOn w:val="Sinlista"/>
    <w:rsid w:val="009266AC"/>
  </w:style>
  <w:style w:type="numbering" w:customStyle="1" w:styleId="WWOutlineListStyle4211">
    <w:name w:val="WW_OutlineListStyle_4211"/>
    <w:basedOn w:val="Sinlista"/>
    <w:rsid w:val="009266AC"/>
  </w:style>
  <w:style w:type="numbering" w:customStyle="1" w:styleId="WWOutlineListStyle22110">
    <w:name w:val="WW_OutlineListStyle_2211"/>
    <w:basedOn w:val="Sinlista"/>
    <w:rsid w:val="009266AC"/>
  </w:style>
  <w:style w:type="numbering" w:customStyle="1" w:styleId="WWOutlineListStyle11311">
    <w:name w:val="WW_OutlineListStyle_11311"/>
    <w:basedOn w:val="Sinlista"/>
    <w:rsid w:val="009266AC"/>
  </w:style>
  <w:style w:type="numbering" w:customStyle="1" w:styleId="WWOutlineListStyle212">
    <w:name w:val="WW_OutlineListStyle21"/>
    <w:basedOn w:val="Sinlista"/>
    <w:rsid w:val="009266AC"/>
  </w:style>
  <w:style w:type="numbering" w:customStyle="1" w:styleId="WWOutlineListStyle1811">
    <w:name w:val="WW_OutlineListStyle_1811"/>
    <w:basedOn w:val="Sinlista"/>
    <w:rsid w:val="009266AC"/>
  </w:style>
  <w:style w:type="numbering" w:customStyle="1" w:styleId="WWOutlineListStyle1711">
    <w:name w:val="WW_OutlineListStyle_1711"/>
    <w:basedOn w:val="Sinlista"/>
    <w:rsid w:val="009266AC"/>
  </w:style>
  <w:style w:type="numbering" w:customStyle="1" w:styleId="WWOutlineListStyle1611">
    <w:name w:val="WW_OutlineListStyle_1611"/>
    <w:basedOn w:val="Sinlista"/>
    <w:rsid w:val="009266AC"/>
  </w:style>
  <w:style w:type="numbering" w:customStyle="1" w:styleId="WWOutlineListStyle15111">
    <w:name w:val="WW_OutlineListStyle_15111"/>
    <w:basedOn w:val="Sinlista"/>
    <w:rsid w:val="009266AC"/>
  </w:style>
  <w:style w:type="numbering" w:customStyle="1" w:styleId="WWOutlineListStyle14111">
    <w:name w:val="WW_OutlineListStyle_14111"/>
    <w:basedOn w:val="Sinlista"/>
    <w:rsid w:val="009266AC"/>
  </w:style>
  <w:style w:type="numbering" w:customStyle="1" w:styleId="WWOutlineListStyle15213">
    <w:name w:val="WW_OutlineListStyle_15213"/>
    <w:basedOn w:val="Sinlista"/>
    <w:rsid w:val="009266AC"/>
  </w:style>
  <w:style w:type="numbering" w:customStyle="1" w:styleId="WWOutlineListStyle13111">
    <w:name w:val="WW_OutlineListStyle_13111"/>
    <w:basedOn w:val="Sinlista"/>
    <w:rsid w:val="009266AC"/>
  </w:style>
  <w:style w:type="numbering" w:customStyle="1" w:styleId="WWOutlineListStyle12111">
    <w:name w:val="WW_OutlineListStyle_12111"/>
    <w:basedOn w:val="Sinlista"/>
    <w:rsid w:val="009266AC"/>
  </w:style>
  <w:style w:type="numbering" w:customStyle="1" w:styleId="WWNum1">
    <w:name w:val="WWNum1"/>
    <w:basedOn w:val="Sinlista"/>
    <w:rsid w:val="009266AC"/>
  </w:style>
  <w:style w:type="numbering" w:customStyle="1" w:styleId="WWNum2">
    <w:name w:val="WWNum2"/>
    <w:basedOn w:val="Sinlista"/>
    <w:rsid w:val="009266AC"/>
  </w:style>
  <w:style w:type="numbering" w:customStyle="1" w:styleId="WWNum3">
    <w:name w:val="WWNum3"/>
    <w:basedOn w:val="Sinlista"/>
    <w:rsid w:val="009266AC"/>
  </w:style>
  <w:style w:type="numbering" w:customStyle="1" w:styleId="WWNum4">
    <w:name w:val="WWNum4"/>
    <w:basedOn w:val="Sinlista"/>
    <w:rsid w:val="009266AC"/>
  </w:style>
  <w:style w:type="numbering" w:customStyle="1" w:styleId="WWNum5">
    <w:name w:val="WWNum5"/>
    <w:basedOn w:val="Sinlista"/>
    <w:rsid w:val="009266AC"/>
  </w:style>
  <w:style w:type="numbering" w:customStyle="1" w:styleId="WWNum6">
    <w:name w:val="WWNum6"/>
    <w:basedOn w:val="Sinlista"/>
    <w:rsid w:val="009266AC"/>
  </w:style>
  <w:style w:type="numbering" w:customStyle="1" w:styleId="WWNum7">
    <w:name w:val="WWNum7"/>
    <w:basedOn w:val="Sinlista"/>
    <w:rsid w:val="009266AC"/>
  </w:style>
  <w:style w:type="numbering" w:customStyle="1" w:styleId="WWNum8">
    <w:name w:val="WWNum8"/>
    <w:basedOn w:val="Sinlista"/>
    <w:rsid w:val="009266AC"/>
  </w:style>
  <w:style w:type="numbering" w:customStyle="1" w:styleId="WWOutlineListStyle11111">
    <w:name w:val="WW_OutlineListStyle_11111"/>
    <w:basedOn w:val="Sinlista"/>
    <w:rsid w:val="009266AC"/>
  </w:style>
  <w:style w:type="numbering" w:customStyle="1" w:styleId="WWOutlineListStyle10111">
    <w:name w:val="WW_OutlineListStyle_10111"/>
    <w:basedOn w:val="Sinlista"/>
    <w:rsid w:val="009266AC"/>
  </w:style>
  <w:style w:type="numbering" w:customStyle="1" w:styleId="WWOutlineListStyle9111">
    <w:name w:val="WW_OutlineListStyle_9111"/>
    <w:basedOn w:val="Sinlista"/>
    <w:rsid w:val="009266AC"/>
  </w:style>
  <w:style w:type="numbering" w:customStyle="1" w:styleId="WWOutlineListStyle8111">
    <w:name w:val="WW_OutlineListStyle_8111"/>
    <w:basedOn w:val="Sinlista"/>
    <w:rsid w:val="009266AC"/>
  </w:style>
  <w:style w:type="numbering" w:customStyle="1" w:styleId="WWOutlineListStyle7111">
    <w:name w:val="WW_OutlineListStyle_7111"/>
    <w:basedOn w:val="Sinlista"/>
    <w:rsid w:val="009266AC"/>
  </w:style>
  <w:style w:type="numbering" w:customStyle="1" w:styleId="WWOutlineListStyle6111">
    <w:name w:val="WW_OutlineListStyle_6111"/>
    <w:basedOn w:val="Sinlista"/>
    <w:rsid w:val="009266AC"/>
  </w:style>
  <w:style w:type="numbering" w:customStyle="1" w:styleId="WWOutlineListStyle5111">
    <w:name w:val="WW_OutlineListStyle_5111"/>
    <w:basedOn w:val="Sinlista"/>
    <w:rsid w:val="009266AC"/>
  </w:style>
  <w:style w:type="numbering" w:customStyle="1" w:styleId="WWOutlineListStyle4111">
    <w:name w:val="WW_OutlineListStyle_4111"/>
    <w:basedOn w:val="Sinlista"/>
    <w:rsid w:val="009266AC"/>
  </w:style>
  <w:style w:type="numbering" w:customStyle="1" w:styleId="WWOutlineListStyle3111">
    <w:name w:val="WW_OutlineListStyle_3111"/>
    <w:basedOn w:val="Sinlista"/>
    <w:rsid w:val="009266AC"/>
  </w:style>
  <w:style w:type="numbering" w:customStyle="1" w:styleId="WWOutlineListStyle21110">
    <w:name w:val="WW_OutlineListStyle_2111"/>
    <w:basedOn w:val="Sinlista"/>
    <w:rsid w:val="009266AC"/>
  </w:style>
  <w:style w:type="numbering" w:customStyle="1" w:styleId="WWOutlineListStyle11011">
    <w:name w:val="WW_OutlineListStyle_11011"/>
    <w:basedOn w:val="Sinlista"/>
    <w:rsid w:val="009266AC"/>
  </w:style>
  <w:style w:type="numbering" w:customStyle="1" w:styleId="WWOutlineListStyle1110">
    <w:name w:val="WW_OutlineListStyle111"/>
    <w:basedOn w:val="Sinlista"/>
    <w:rsid w:val="009266AC"/>
  </w:style>
  <w:style w:type="numbering" w:customStyle="1" w:styleId="WWOutlineListStyle131111">
    <w:name w:val="WW_OutlineListStyle_131111"/>
    <w:basedOn w:val="Sinlista"/>
    <w:rsid w:val="009266AC"/>
  </w:style>
  <w:style w:type="numbering" w:customStyle="1" w:styleId="WWOutlineListStyle121111">
    <w:name w:val="WW_OutlineListStyle_121111"/>
    <w:basedOn w:val="Sinlista"/>
    <w:rsid w:val="009266AC"/>
  </w:style>
  <w:style w:type="numbering" w:customStyle="1" w:styleId="WWOutlineListStyle1111110">
    <w:name w:val="WW_OutlineListStyle_111111"/>
    <w:basedOn w:val="Sinlista"/>
    <w:rsid w:val="009266AC"/>
  </w:style>
  <w:style w:type="numbering" w:customStyle="1" w:styleId="WWOutlineListStyle101111">
    <w:name w:val="WW_OutlineListStyle_101111"/>
    <w:basedOn w:val="Sinlista"/>
    <w:rsid w:val="009266AC"/>
  </w:style>
  <w:style w:type="numbering" w:customStyle="1" w:styleId="WWOutlineListStyle91111">
    <w:name w:val="WW_OutlineListStyle_91111"/>
    <w:basedOn w:val="Sinlista"/>
    <w:rsid w:val="009266AC"/>
  </w:style>
  <w:style w:type="numbering" w:customStyle="1" w:styleId="WWOutlineListStyle81111">
    <w:name w:val="WW_OutlineListStyle_81111"/>
    <w:basedOn w:val="Sinlista"/>
    <w:rsid w:val="009266AC"/>
  </w:style>
  <w:style w:type="numbering" w:customStyle="1" w:styleId="WWOutlineListStyle71111">
    <w:name w:val="WW_OutlineListStyle_71111"/>
    <w:basedOn w:val="Sinlista"/>
    <w:rsid w:val="009266AC"/>
  </w:style>
  <w:style w:type="numbering" w:customStyle="1" w:styleId="WWOutlineListStyle61111">
    <w:name w:val="WW_OutlineListStyle_61111"/>
    <w:basedOn w:val="Sinlista"/>
    <w:rsid w:val="009266AC"/>
  </w:style>
  <w:style w:type="numbering" w:customStyle="1" w:styleId="WWOutlineListStyle51111">
    <w:name w:val="WW_OutlineListStyle_51111"/>
    <w:basedOn w:val="Sinlista"/>
    <w:rsid w:val="009266AC"/>
  </w:style>
  <w:style w:type="numbering" w:customStyle="1" w:styleId="WWOutlineListStyle41111">
    <w:name w:val="WW_OutlineListStyle_41111"/>
    <w:basedOn w:val="Sinlista"/>
    <w:rsid w:val="009266AC"/>
  </w:style>
  <w:style w:type="numbering" w:customStyle="1" w:styleId="WWOutlineListStyle31111">
    <w:name w:val="WW_OutlineListStyle_31111"/>
    <w:basedOn w:val="Sinlista"/>
    <w:rsid w:val="009266AC"/>
  </w:style>
  <w:style w:type="numbering" w:customStyle="1" w:styleId="WWOutlineListStyle211110">
    <w:name w:val="WW_OutlineListStyle_21111"/>
    <w:basedOn w:val="Sinlista"/>
    <w:rsid w:val="009266AC"/>
  </w:style>
  <w:style w:type="numbering" w:customStyle="1" w:styleId="WWOutlineListStyle110111">
    <w:name w:val="WW_OutlineListStyle_110111"/>
    <w:basedOn w:val="Sinlista"/>
    <w:rsid w:val="009266AC"/>
  </w:style>
  <w:style w:type="numbering" w:customStyle="1" w:styleId="WWOutlineListStyle11110">
    <w:name w:val="WW_OutlineListStyle1111"/>
    <w:basedOn w:val="Sinlista"/>
    <w:rsid w:val="009266AC"/>
  </w:style>
  <w:style w:type="numbering" w:customStyle="1" w:styleId="Sinlista3">
    <w:name w:val="Sin lista3"/>
    <w:next w:val="Sinlista"/>
    <w:uiPriority w:val="99"/>
    <w:semiHidden/>
    <w:unhideWhenUsed/>
    <w:rsid w:val="009266AC"/>
  </w:style>
  <w:style w:type="numbering" w:customStyle="1" w:styleId="WWOutlineListStyle154">
    <w:name w:val="WW_OutlineListStyle_154"/>
    <w:basedOn w:val="Sinlista"/>
    <w:rsid w:val="009266AC"/>
  </w:style>
  <w:style w:type="numbering" w:customStyle="1" w:styleId="WWOutlineListStyle143">
    <w:name w:val="WW_OutlineListStyle_143"/>
    <w:basedOn w:val="Sinlista"/>
    <w:rsid w:val="009266AC"/>
  </w:style>
  <w:style w:type="numbering" w:customStyle="1" w:styleId="WWOutlineListStyle133">
    <w:name w:val="WW_OutlineListStyle_133"/>
    <w:basedOn w:val="Sinlista"/>
    <w:rsid w:val="009266AC"/>
  </w:style>
  <w:style w:type="numbering" w:customStyle="1" w:styleId="WWOutlineListStyle123">
    <w:name w:val="WW_OutlineListStyle_123"/>
    <w:basedOn w:val="Sinlista"/>
    <w:rsid w:val="009266AC"/>
  </w:style>
  <w:style w:type="numbering" w:customStyle="1" w:styleId="WWOutlineListStyle1140">
    <w:name w:val="WW_OutlineListStyle_114"/>
    <w:basedOn w:val="Sinlista"/>
    <w:rsid w:val="009266AC"/>
  </w:style>
  <w:style w:type="numbering" w:customStyle="1" w:styleId="WWOutlineListStyle103">
    <w:name w:val="WW_OutlineListStyle_103"/>
    <w:basedOn w:val="Sinlista"/>
    <w:rsid w:val="009266AC"/>
  </w:style>
  <w:style w:type="numbering" w:customStyle="1" w:styleId="WWOutlineListStyle93">
    <w:name w:val="WW_OutlineListStyle_93"/>
    <w:basedOn w:val="Sinlista"/>
    <w:rsid w:val="009266AC"/>
  </w:style>
  <w:style w:type="numbering" w:customStyle="1" w:styleId="WWOutlineListStyle83">
    <w:name w:val="WW_OutlineListStyle_83"/>
    <w:basedOn w:val="Sinlista"/>
    <w:rsid w:val="009266AC"/>
  </w:style>
  <w:style w:type="numbering" w:customStyle="1" w:styleId="WWOutlineListStyle73">
    <w:name w:val="WW_OutlineListStyle_73"/>
    <w:basedOn w:val="Sinlista"/>
    <w:rsid w:val="009266AC"/>
  </w:style>
  <w:style w:type="numbering" w:customStyle="1" w:styleId="WWOutlineListStyle63">
    <w:name w:val="WW_OutlineListStyle_63"/>
    <w:basedOn w:val="Sinlista"/>
    <w:rsid w:val="009266AC"/>
  </w:style>
  <w:style w:type="numbering" w:customStyle="1" w:styleId="WWOutlineListStyle53">
    <w:name w:val="WW_OutlineListStyle_53"/>
    <w:basedOn w:val="Sinlista"/>
    <w:rsid w:val="009266AC"/>
  </w:style>
  <w:style w:type="numbering" w:customStyle="1" w:styleId="WWOutlineListStyle43">
    <w:name w:val="WW_OutlineListStyle_43"/>
    <w:basedOn w:val="Sinlista"/>
    <w:rsid w:val="009266AC"/>
  </w:style>
  <w:style w:type="numbering" w:customStyle="1" w:styleId="WWOutlineListStyle33">
    <w:name w:val="WW_OutlineListStyle_33"/>
    <w:basedOn w:val="Sinlista"/>
    <w:rsid w:val="009266AC"/>
  </w:style>
  <w:style w:type="numbering" w:customStyle="1" w:styleId="WWOutlineListStyle23">
    <w:name w:val="WW_OutlineListStyle_23"/>
    <w:basedOn w:val="Sinlista"/>
    <w:rsid w:val="009266AC"/>
  </w:style>
  <w:style w:type="numbering" w:customStyle="1" w:styleId="WWOutlineListStyle115">
    <w:name w:val="WW_OutlineListStyle_115"/>
    <w:basedOn w:val="Sinlista"/>
    <w:rsid w:val="009266AC"/>
  </w:style>
  <w:style w:type="numbering" w:customStyle="1" w:styleId="WWOutlineListStyle312">
    <w:name w:val="WW_OutlineListStyle31"/>
    <w:basedOn w:val="Sinlista"/>
    <w:rsid w:val="009266AC"/>
  </w:style>
  <w:style w:type="numbering" w:customStyle="1" w:styleId="Sinlista4">
    <w:name w:val="Sin lista4"/>
    <w:next w:val="Sinlista"/>
    <w:uiPriority w:val="99"/>
    <w:semiHidden/>
    <w:unhideWhenUsed/>
    <w:rsid w:val="009266AC"/>
  </w:style>
  <w:style w:type="numbering" w:customStyle="1" w:styleId="WWOutlineListStyle155">
    <w:name w:val="WW_OutlineListStyle_155"/>
    <w:basedOn w:val="Sinlista"/>
    <w:rsid w:val="009266AC"/>
  </w:style>
  <w:style w:type="numbering" w:customStyle="1" w:styleId="Sinlista13">
    <w:name w:val="Sin lista13"/>
    <w:next w:val="Sinlista"/>
    <w:uiPriority w:val="99"/>
    <w:semiHidden/>
    <w:unhideWhenUsed/>
    <w:rsid w:val="009266AC"/>
  </w:style>
  <w:style w:type="numbering" w:customStyle="1" w:styleId="WWOutlineListStyle144">
    <w:name w:val="WW_OutlineListStyle_144"/>
    <w:basedOn w:val="Sinlista"/>
    <w:rsid w:val="009266AC"/>
  </w:style>
  <w:style w:type="numbering" w:customStyle="1" w:styleId="WWOutlineListStyle134">
    <w:name w:val="WW_OutlineListStyle_134"/>
    <w:basedOn w:val="Sinlista"/>
    <w:rsid w:val="009266AC"/>
  </w:style>
  <w:style w:type="numbering" w:customStyle="1" w:styleId="WWOutlineListStyle124">
    <w:name w:val="WW_OutlineListStyle_124"/>
    <w:basedOn w:val="Sinlista"/>
    <w:rsid w:val="009266AC"/>
  </w:style>
  <w:style w:type="numbering" w:customStyle="1" w:styleId="WWOutlineListStyle116">
    <w:name w:val="WW_OutlineListStyle_116"/>
    <w:basedOn w:val="Sinlista"/>
    <w:rsid w:val="009266AC"/>
  </w:style>
  <w:style w:type="numbering" w:customStyle="1" w:styleId="WWOutlineListStyle104">
    <w:name w:val="WW_OutlineListStyle_104"/>
    <w:basedOn w:val="Sinlista"/>
    <w:rsid w:val="009266AC"/>
  </w:style>
  <w:style w:type="numbering" w:customStyle="1" w:styleId="WWOutlineListStyle94">
    <w:name w:val="WW_OutlineListStyle_94"/>
    <w:basedOn w:val="Sinlista"/>
    <w:rsid w:val="009266AC"/>
  </w:style>
  <w:style w:type="numbering" w:customStyle="1" w:styleId="WWOutlineListStyle84">
    <w:name w:val="WW_OutlineListStyle_84"/>
    <w:basedOn w:val="Sinlista"/>
    <w:rsid w:val="009266AC"/>
  </w:style>
  <w:style w:type="numbering" w:customStyle="1" w:styleId="WWOutlineListStyle74">
    <w:name w:val="WW_OutlineListStyle_74"/>
    <w:basedOn w:val="Sinlista"/>
    <w:rsid w:val="009266AC"/>
  </w:style>
  <w:style w:type="numbering" w:customStyle="1" w:styleId="WWOutlineListStyle64">
    <w:name w:val="WW_OutlineListStyle_64"/>
    <w:basedOn w:val="Sinlista"/>
    <w:rsid w:val="009266AC"/>
  </w:style>
  <w:style w:type="numbering" w:customStyle="1" w:styleId="WWOutlineListStyle54">
    <w:name w:val="WW_OutlineListStyle_54"/>
    <w:basedOn w:val="Sinlista"/>
    <w:rsid w:val="009266AC"/>
  </w:style>
  <w:style w:type="numbering" w:customStyle="1" w:styleId="WWOutlineListStyle44">
    <w:name w:val="WW_OutlineListStyle_44"/>
    <w:basedOn w:val="Sinlista"/>
    <w:rsid w:val="009266AC"/>
  </w:style>
  <w:style w:type="numbering" w:customStyle="1" w:styleId="WWOutlineListStyle34">
    <w:name w:val="WW_OutlineListStyle_34"/>
    <w:basedOn w:val="Sinlista"/>
    <w:rsid w:val="009266AC"/>
  </w:style>
  <w:style w:type="numbering" w:customStyle="1" w:styleId="WWOutlineListStyle240">
    <w:name w:val="WW_OutlineListStyle_24"/>
    <w:basedOn w:val="Sinlista"/>
    <w:rsid w:val="009266AC"/>
  </w:style>
  <w:style w:type="numbering" w:customStyle="1" w:styleId="WWOutlineListStyle117">
    <w:name w:val="WW_OutlineListStyle_117"/>
    <w:basedOn w:val="Sinlista"/>
    <w:rsid w:val="009266AC"/>
  </w:style>
  <w:style w:type="numbering" w:customStyle="1" w:styleId="WWOutlineListStyle40">
    <w:name w:val="WW_OutlineListStyle4"/>
    <w:basedOn w:val="Sinlista"/>
    <w:rsid w:val="009266AC"/>
  </w:style>
  <w:style w:type="numbering" w:customStyle="1" w:styleId="Sinlista5">
    <w:name w:val="Sin lista5"/>
    <w:next w:val="Sinlista"/>
    <w:uiPriority w:val="99"/>
    <w:semiHidden/>
    <w:unhideWhenUsed/>
    <w:rsid w:val="009266AC"/>
  </w:style>
  <w:style w:type="numbering" w:customStyle="1" w:styleId="WWOutlineListStyle156">
    <w:name w:val="WW_OutlineListStyle_156"/>
    <w:basedOn w:val="Sinlista"/>
    <w:rsid w:val="009266AC"/>
  </w:style>
  <w:style w:type="numbering" w:customStyle="1" w:styleId="Sinlista14">
    <w:name w:val="Sin lista14"/>
    <w:next w:val="Sinlista"/>
    <w:uiPriority w:val="99"/>
    <w:semiHidden/>
    <w:unhideWhenUsed/>
    <w:rsid w:val="009266AC"/>
  </w:style>
  <w:style w:type="numbering" w:customStyle="1" w:styleId="Sinlista112">
    <w:name w:val="Sin lista112"/>
    <w:next w:val="Sinlista"/>
    <w:uiPriority w:val="99"/>
    <w:semiHidden/>
    <w:unhideWhenUsed/>
    <w:rsid w:val="009266AC"/>
  </w:style>
  <w:style w:type="numbering" w:customStyle="1" w:styleId="WWOutlineListStyle145">
    <w:name w:val="WW_OutlineListStyle_145"/>
    <w:basedOn w:val="Sinlista"/>
    <w:rsid w:val="009266AC"/>
  </w:style>
  <w:style w:type="numbering" w:customStyle="1" w:styleId="WWOutlineListStyle135">
    <w:name w:val="WW_OutlineListStyle_135"/>
    <w:basedOn w:val="Sinlista"/>
    <w:rsid w:val="009266AC"/>
  </w:style>
  <w:style w:type="numbering" w:customStyle="1" w:styleId="WWOutlineListStyle125">
    <w:name w:val="WW_OutlineListStyle_125"/>
    <w:basedOn w:val="Sinlista"/>
    <w:rsid w:val="009266AC"/>
  </w:style>
  <w:style w:type="numbering" w:customStyle="1" w:styleId="WWOutlineListStyle118">
    <w:name w:val="WW_OutlineListStyle_118"/>
    <w:basedOn w:val="Sinlista"/>
    <w:rsid w:val="009266AC"/>
  </w:style>
  <w:style w:type="numbering" w:customStyle="1" w:styleId="WWOutlineListStyle105">
    <w:name w:val="WW_OutlineListStyle_105"/>
    <w:basedOn w:val="Sinlista"/>
    <w:rsid w:val="009266AC"/>
  </w:style>
  <w:style w:type="numbering" w:customStyle="1" w:styleId="WWOutlineListStyle95">
    <w:name w:val="WW_OutlineListStyle_95"/>
    <w:basedOn w:val="Sinlista"/>
    <w:rsid w:val="009266AC"/>
  </w:style>
  <w:style w:type="numbering" w:customStyle="1" w:styleId="WWOutlineListStyle85">
    <w:name w:val="WW_OutlineListStyle_85"/>
    <w:basedOn w:val="Sinlista"/>
    <w:rsid w:val="009266AC"/>
  </w:style>
  <w:style w:type="numbering" w:customStyle="1" w:styleId="WWOutlineListStyle75">
    <w:name w:val="WW_OutlineListStyle_75"/>
    <w:basedOn w:val="Sinlista"/>
    <w:rsid w:val="009266AC"/>
  </w:style>
  <w:style w:type="numbering" w:customStyle="1" w:styleId="WWOutlineListStyle65">
    <w:name w:val="WW_OutlineListStyle_65"/>
    <w:basedOn w:val="Sinlista"/>
    <w:rsid w:val="009266AC"/>
  </w:style>
  <w:style w:type="numbering" w:customStyle="1" w:styleId="WWOutlineListStyle55">
    <w:name w:val="WW_OutlineListStyle_55"/>
    <w:basedOn w:val="Sinlista"/>
    <w:rsid w:val="009266AC"/>
  </w:style>
  <w:style w:type="numbering" w:customStyle="1" w:styleId="WWOutlineListStyle45">
    <w:name w:val="WW_OutlineListStyle_45"/>
    <w:basedOn w:val="Sinlista"/>
    <w:rsid w:val="009266AC"/>
  </w:style>
  <w:style w:type="numbering" w:customStyle="1" w:styleId="WWOutlineListStyle35">
    <w:name w:val="WW_OutlineListStyle_35"/>
    <w:basedOn w:val="Sinlista"/>
    <w:rsid w:val="009266AC"/>
  </w:style>
  <w:style w:type="numbering" w:customStyle="1" w:styleId="WWOutlineListStyle25">
    <w:name w:val="WW_OutlineListStyle_25"/>
    <w:basedOn w:val="Sinlista"/>
    <w:rsid w:val="009266AC"/>
  </w:style>
  <w:style w:type="numbering" w:customStyle="1" w:styleId="WWOutlineListStyle119">
    <w:name w:val="WW_OutlineListStyle_119"/>
    <w:basedOn w:val="Sinlista"/>
    <w:rsid w:val="009266AC"/>
  </w:style>
  <w:style w:type="numbering" w:customStyle="1" w:styleId="WWOutlineListStyle50">
    <w:name w:val="WW_OutlineListStyle5"/>
    <w:basedOn w:val="Sinlista"/>
    <w:rsid w:val="009266AC"/>
  </w:style>
  <w:style w:type="numbering" w:customStyle="1" w:styleId="Sinlista211">
    <w:name w:val="Sin lista211"/>
    <w:next w:val="Sinlista"/>
    <w:uiPriority w:val="99"/>
    <w:semiHidden/>
    <w:unhideWhenUsed/>
    <w:rsid w:val="009266AC"/>
  </w:style>
  <w:style w:type="numbering" w:customStyle="1" w:styleId="WWOutlineListStyle1512">
    <w:name w:val="WW_OutlineListStyle_1512"/>
    <w:basedOn w:val="Sinlista"/>
    <w:rsid w:val="009266AC"/>
  </w:style>
  <w:style w:type="numbering" w:customStyle="1" w:styleId="Sinlista1112">
    <w:name w:val="Sin lista1112"/>
    <w:next w:val="Sinlista"/>
    <w:uiPriority w:val="99"/>
    <w:semiHidden/>
    <w:unhideWhenUsed/>
    <w:rsid w:val="009266AC"/>
  </w:style>
  <w:style w:type="numbering" w:customStyle="1" w:styleId="Sinlista11112">
    <w:name w:val="Sin lista11112"/>
    <w:next w:val="Sinlista"/>
    <w:uiPriority w:val="99"/>
    <w:semiHidden/>
    <w:unhideWhenUsed/>
    <w:rsid w:val="009266AC"/>
  </w:style>
  <w:style w:type="numbering" w:customStyle="1" w:styleId="WWOutlineListStyle192">
    <w:name w:val="WW_OutlineListStyle_192"/>
    <w:basedOn w:val="Sinlista"/>
    <w:rsid w:val="009266AC"/>
  </w:style>
  <w:style w:type="numbering" w:customStyle="1" w:styleId="WWOutlineListStyle1412">
    <w:name w:val="WW_OutlineListStyle_1412"/>
    <w:basedOn w:val="Sinlista"/>
    <w:rsid w:val="009266AC"/>
  </w:style>
  <w:style w:type="numbering" w:customStyle="1" w:styleId="WWOutlineListStyle1312">
    <w:name w:val="WW_OutlineListStyle_1312"/>
    <w:basedOn w:val="Sinlista"/>
    <w:rsid w:val="009266AC"/>
  </w:style>
  <w:style w:type="numbering" w:customStyle="1" w:styleId="WWOutlineListStyle1212">
    <w:name w:val="WW_OutlineListStyle_1212"/>
    <w:basedOn w:val="Sinlista"/>
    <w:rsid w:val="009266AC"/>
  </w:style>
  <w:style w:type="numbering" w:customStyle="1" w:styleId="WWOutlineListStyle1112">
    <w:name w:val="WW_OutlineListStyle_1112"/>
    <w:basedOn w:val="Sinlista"/>
    <w:rsid w:val="009266AC"/>
  </w:style>
  <w:style w:type="numbering" w:customStyle="1" w:styleId="WWOutlineListStyle1012">
    <w:name w:val="WW_OutlineListStyle_1012"/>
    <w:basedOn w:val="Sinlista"/>
    <w:rsid w:val="009266AC"/>
  </w:style>
  <w:style w:type="numbering" w:customStyle="1" w:styleId="WWOutlineListStyle912">
    <w:name w:val="WW_OutlineListStyle_912"/>
    <w:basedOn w:val="Sinlista"/>
    <w:rsid w:val="009266AC"/>
  </w:style>
  <w:style w:type="numbering" w:customStyle="1" w:styleId="WWOutlineListStyle812">
    <w:name w:val="WW_OutlineListStyle_812"/>
    <w:basedOn w:val="Sinlista"/>
    <w:rsid w:val="009266AC"/>
  </w:style>
  <w:style w:type="numbering" w:customStyle="1" w:styleId="WWOutlineListStyle712">
    <w:name w:val="WW_OutlineListStyle_712"/>
    <w:basedOn w:val="Sinlista"/>
    <w:rsid w:val="009266AC"/>
  </w:style>
  <w:style w:type="numbering" w:customStyle="1" w:styleId="WWOutlineListStyle612">
    <w:name w:val="WW_OutlineListStyle_612"/>
    <w:basedOn w:val="Sinlista"/>
    <w:rsid w:val="009266AC"/>
  </w:style>
  <w:style w:type="numbering" w:customStyle="1" w:styleId="WWOutlineListStyle512">
    <w:name w:val="WW_OutlineListStyle_512"/>
    <w:basedOn w:val="Sinlista"/>
    <w:rsid w:val="009266AC"/>
  </w:style>
  <w:style w:type="numbering" w:customStyle="1" w:styleId="WWOutlineListStyle412">
    <w:name w:val="WW_OutlineListStyle_412"/>
    <w:basedOn w:val="Sinlista"/>
    <w:rsid w:val="009266AC"/>
  </w:style>
  <w:style w:type="numbering" w:customStyle="1" w:styleId="WWOutlineListStyle3120">
    <w:name w:val="WW_OutlineListStyle_312"/>
    <w:basedOn w:val="Sinlista"/>
    <w:rsid w:val="009266AC"/>
  </w:style>
  <w:style w:type="numbering" w:customStyle="1" w:styleId="WWOutlineListStyle2120">
    <w:name w:val="WW_OutlineListStyle_212"/>
    <w:basedOn w:val="Sinlista"/>
    <w:rsid w:val="009266AC"/>
  </w:style>
  <w:style w:type="numbering" w:customStyle="1" w:styleId="WWOutlineListStyle163">
    <w:name w:val="WW_OutlineListStyle_163"/>
    <w:basedOn w:val="Sinlista"/>
    <w:rsid w:val="009266AC"/>
  </w:style>
  <w:style w:type="numbering" w:customStyle="1" w:styleId="WWOutlineListStyle120">
    <w:name w:val="WW_OutlineListStyle12"/>
    <w:basedOn w:val="Sinlista"/>
    <w:rsid w:val="009266AC"/>
  </w:style>
  <w:style w:type="numbering" w:customStyle="1" w:styleId="Sinlista1111111">
    <w:name w:val="Sin lista1111111"/>
    <w:next w:val="Sinlista"/>
    <w:uiPriority w:val="99"/>
    <w:semiHidden/>
    <w:unhideWhenUsed/>
    <w:rsid w:val="009266AC"/>
  </w:style>
  <w:style w:type="numbering" w:customStyle="1" w:styleId="WWOutlineListStyle15112">
    <w:name w:val="WW_OutlineListStyle_15112"/>
    <w:basedOn w:val="Sinlista"/>
    <w:rsid w:val="009266AC"/>
  </w:style>
  <w:style w:type="numbering" w:customStyle="1" w:styleId="Sinlista11111111">
    <w:name w:val="Sin lista11111111"/>
    <w:next w:val="Sinlista"/>
    <w:uiPriority w:val="99"/>
    <w:semiHidden/>
    <w:rsid w:val="009266AC"/>
  </w:style>
  <w:style w:type="numbering" w:customStyle="1" w:styleId="WWOutlineListStyle14112">
    <w:name w:val="WW_OutlineListStyle_14112"/>
    <w:basedOn w:val="Sinlista"/>
    <w:rsid w:val="009266AC"/>
  </w:style>
  <w:style w:type="numbering" w:customStyle="1" w:styleId="WWOutlineListStyle13112">
    <w:name w:val="WW_OutlineListStyle_13112"/>
    <w:basedOn w:val="Sinlista"/>
    <w:rsid w:val="009266AC"/>
  </w:style>
  <w:style w:type="numbering" w:customStyle="1" w:styleId="WWOutlineListStyle12112">
    <w:name w:val="WW_OutlineListStyle_12112"/>
    <w:basedOn w:val="Sinlista"/>
    <w:rsid w:val="009266AC"/>
  </w:style>
  <w:style w:type="numbering" w:customStyle="1" w:styleId="WWOutlineListStyle11112">
    <w:name w:val="WW_OutlineListStyle_11112"/>
    <w:basedOn w:val="Sinlista"/>
    <w:rsid w:val="009266AC"/>
  </w:style>
  <w:style w:type="numbering" w:customStyle="1" w:styleId="WWOutlineListStyle10112">
    <w:name w:val="WW_OutlineListStyle_10112"/>
    <w:basedOn w:val="Sinlista"/>
    <w:rsid w:val="009266AC"/>
  </w:style>
  <w:style w:type="numbering" w:customStyle="1" w:styleId="WWOutlineListStyle9112">
    <w:name w:val="WW_OutlineListStyle_9112"/>
    <w:basedOn w:val="Sinlista"/>
    <w:rsid w:val="009266AC"/>
  </w:style>
  <w:style w:type="numbering" w:customStyle="1" w:styleId="WWOutlineListStyle8112">
    <w:name w:val="WW_OutlineListStyle_8112"/>
    <w:basedOn w:val="Sinlista"/>
    <w:rsid w:val="009266AC"/>
  </w:style>
  <w:style w:type="numbering" w:customStyle="1" w:styleId="WWOutlineListStyle7112">
    <w:name w:val="WW_OutlineListStyle_7112"/>
    <w:basedOn w:val="Sinlista"/>
    <w:rsid w:val="009266AC"/>
  </w:style>
  <w:style w:type="numbering" w:customStyle="1" w:styleId="WWOutlineListStyle6112">
    <w:name w:val="WW_OutlineListStyle_6112"/>
    <w:basedOn w:val="Sinlista"/>
    <w:rsid w:val="009266AC"/>
  </w:style>
  <w:style w:type="numbering" w:customStyle="1" w:styleId="WWOutlineListStyle5112">
    <w:name w:val="WW_OutlineListStyle_5112"/>
    <w:basedOn w:val="Sinlista"/>
    <w:rsid w:val="009266AC"/>
  </w:style>
  <w:style w:type="numbering" w:customStyle="1" w:styleId="WWOutlineListStyle4112">
    <w:name w:val="WW_OutlineListStyle_4112"/>
    <w:basedOn w:val="Sinlista"/>
    <w:rsid w:val="009266AC"/>
  </w:style>
  <w:style w:type="numbering" w:customStyle="1" w:styleId="WWOutlineListStyle3112">
    <w:name w:val="WW_OutlineListStyle_3112"/>
    <w:basedOn w:val="Sinlista"/>
    <w:rsid w:val="009266AC"/>
  </w:style>
  <w:style w:type="numbering" w:customStyle="1" w:styleId="WWOutlineListStyle2112">
    <w:name w:val="WW_OutlineListStyle_2112"/>
    <w:basedOn w:val="Sinlista"/>
    <w:rsid w:val="009266AC"/>
  </w:style>
  <w:style w:type="numbering" w:customStyle="1" w:styleId="WWOutlineListStyle1102">
    <w:name w:val="WW_OutlineListStyle_1102"/>
    <w:basedOn w:val="Sinlista"/>
    <w:rsid w:val="009266AC"/>
  </w:style>
  <w:style w:type="numbering" w:customStyle="1" w:styleId="WWOutlineListStyle1120">
    <w:name w:val="WW_OutlineListStyle112"/>
    <w:basedOn w:val="Sinlista"/>
    <w:rsid w:val="009266AC"/>
  </w:style>
  <w:style w:type="numbering" w:customStyle="1" w:styleId="Sinlista2111">
    <w:name w:val="Sin lista2111"/>
    <w:next w:val="Sinlista"/>
    <w:uiPriority w:val="99"/>
    <w:semiHidden/>
    <w:unhideWhenUsed/>
    <w:rsid w:val="009266AC"/>
  </w:style>
  <w:style w:type="numbering" w:customStyle="1" w:styleId="Sinlista121">
    <w:name w:val="Sin lista121"/>
    <w:next w:val="Sinlista"/>
    <w:uiPriority w:val="99"/>
    <w:semiHidden/>
    <w:unhideWhenUsed/>
    <w:rsid w:val="009266AC"/>
  </w:style>
  <w:style w:type="numbering" w:customStyle="1" w:styleId="WWOutlineListStyle1712">
    <w:name w:val="WW_OutlineListStyle_1712"/>
    <w:basedOn w:val="Sinlista"/>
    <w:rsid w:val="009266AC"/>
  </w:style>
  <w:style w:type="numbering" w:customStyle="1" w:styleId="WWOutlineListStyle182">
    <w:name w:val="WW_OutlineListStyle_182"/>
    <w:basedOn w:val="Sinlista"/>
    <w:rsid w:val="009266AC"/>
  </w:style>
  <w:style w:type="numbering" w:customStyle="1" w:styleId="WWOutlineListStyle173">
    <w:name w:val="WW_OutlineListStyle_173"/>
    <w:basedOn w:val="Sinlista"/>
    <w:rsid w:val="009266AC"/>
  </w:style>
  <w:style w:type="numbering" w:customStyle="1" w:styleId="WWOutlineListStyle1612">
    <w:name w:val="WW_OutlineListStyle_1612"/>
    <w:basedOn w:val="Sinlista"/>
    <w:rsid w:val="009266AC"/>
  </w:style>
  <w:style w:type="numbering" w:customStyle="1" w:styleId="WWOutlineListStyle1531">
    <w:name w:val="WW_OutlineListStyle_1531"/>
    <w:basedOn w:val="Sinlista"/>
    <w:rsid w:val="009266AC"/>
  </w:style>
  <w:style w:type="numbering" w:customStyle="1" w:styleId="WWOutlineListStyle1422">
    <w:name w:val="WW_OutlineListStyle_1422"/>
    <w:basedOn w:val="Sinlista"/>
    <w:rsid w:val="009266AC"/>
  </w:style>
  <w:style w:type="numbering" w:customStyle="1" w:styleId="WWOutlineListStyle1322">
    <w:name w:val="WW_OutlineListStyle_1322"/>
    <w:basedOn w:val="Sinlista"/>
    <w:rsid w:val="009266AC"/>
  </w:style>
  <w:style w:type="numbering" w:customStyle="1" w:styleId="WWOutlineListStyle1222">
    <w:name w:val="WW_OutlineListStyle_1222"/>
    <w:basedOn w:val="Sinlista"/>
    <w:rsid w:val="009266AC"/>
  </w:style>
  <w:style w:type="numbering" w:customStyle="1" w:styleId="WWOutlineListStyle1122">
    <w:name w:val="WW_OutlineListStyle_1122"/>
    <w:basedOn w:val="Sinlista"/>
    <w:rsid w:val="009266AC"/>
  </w:style>
  <w:style w:type="numbering" w:customStyle="1" w:styleId="WWOutlineListStyle1022">
    <w:name w:val="WW_OutlineListStyle_1022"/>
    <w:basedOn w:val="Sinlista"/>
    <w:rsid w:val="009266AC"/>
  </w:style>
  <w:style w:type="numbering" w:customStyle="1" w:styleId="WWOutlineListStyle922">
    <w:name w:val="WW_OutlineListStyle_922"/>
    <w:basedOn w:val="Sinlista"/>
    <w:rsid w:val="009266AC"/>
  </w:style>
  <w:style w:type="numbering" w:customStyle="1" w:styleId="WWOutlineListStyle822">
    <w:name w:val="WW_OutlineListStyle_822"/>
    <w:basedOn w:val="Sinlista"/>
    <w:rsid w:val="009266AC"/>
  </w:style>
  <w:style w:type="numbering" w:customStyle="1" w:styleId="WWOutlineListStyle722">
    <w:name w:val="WW_OutlineListStyle_722"/>
    <w:basedOn w:val="Sinlista"/>
    <w:rsid w:val="009266AC"/>
  </w:style>
  <w:style w:type="numbering" w:customStyle="1" w:styleId="WWOutlineListStyle622">
    <w:name w:val="WW_OutlineListStyle_622"/>
    <w:basedOn w:val="Sinlista"/>
    <w:rsid w:val="009266AC"/>
  </w:style>
  <w:style w:type="numbering" w:customStyle="1" w:styleId="WWOutlineListStyle522">
    <w:name w:val="WW_OutlineListStyle_522"/>
    <w:basedOn w:val="Sinlista"/>
    <w:rsid w:val="009266AC"/>
  </w:style>
  <w:style w:type="numbering" w:customStyle="1" w:styleId="WWOutlineListStyle422">
    <w:name w:val="WW_OutlineListStyle_422"/>
    <w:basedOn w:val="Sinlista"/>
    <w:rsid w:val="009266AC"/>
  </w:style>
  <w:style w:type="numbering" w:customStyle="1" w:styleId="WWOutlineListStyle3222">
    <w:name w:val="WW_OutlineListStyle_3222"/>
    <w:basedOn w:val="Sinlista"/>
    <w:rsid w:val="009266AC"/>
  </w:style>
  <w:style w:type="numbering" w:customStyle="1" w:styleId="WWOutlineListStyle222">
    <w:name w:val="WW_OutlineListStyle_222"/>
    <w:basedOn w:val="Sinlista"/>
    <w:rsid w:val="009266AC"/>
  </w:style>
  <w:style w:type="numbering" w:customStyle="1" w:styleId="WWOutlineListStyle1132">
    <w:name w:val="WW_OutlineListStyle_1132"/>
    <w:basedOn w:val="Sinlista"/>
    <w:rsid w:val="009266AC"/>
  </w:style>
  <w:style w:type="numbering" w:customStyle="1" w:styleId="WWOutlineListStyle220">
    <w:name w:val="WW_OutlineListStyle22"/>
    <w:basedOn w:val="Sinlista"/>
    <w:rsid w:val="009266AC"/>
  </w:style>
  <w:style w:type="numbering" w:customStyle="1" w:styleId="Sinlista111111111">
    <w:name w:val="Sin lista111111111"/>
    <w:next w:val="Sinlista"/>
    <w:uiPriority w:val="99"/>
    <w:semiHidden/>
    <w:unhideWhenUsed/>
    <w:rsid w:val="009266AC"/>
  </w:style>
  <w:style w:type="numbering" w:customStyle="1" w:styleId="WWOutlineListStyle1912">
    <w:name w:val="WW_OutlineListStyle_1912"/>
    <w:basedOn w:val="Sinlista"/>
    <w:rsid w:val="009266AC"/>
  </w:style>
  <w:style w:type="numbering" w:customStyle="1" w:styleId="WWOutlineListStyle112111">
    <w:name w:val="WW_OutlineListStyle_112111"/>
    <w:basedOn w:val="Sinlista"/>
    <w:rsid w:val="009266AC"/>
  </w:style>
  <w:style w:type="numbering" w:customStyle="1" w:styleId="WWOutlineListStyle102111">
    <w:name w:val="WW_OutlineListStyle_102111"/>
    <w:basedOn w:val="Sinlista"/>
    <w:rsid w:val="009266AC"/>
  </w:style>
  <w:style w:type="numbering" w:customStyle="1" w:styleId="WWOutlineListStyle92111">
    <w:name w:val="WW_OutlineListStyle_92111"/>
    <w:basedOn w:val="Sinlista"/>
    <w:rsid w:val="009266AC"/>
  </w:style>
  <w:style w:type="numbering" w:customStyle="1" w:styleId="WWOutlineListStyle82111">
    <w:name w:val="WW_OutlineListStyle_82111"/>
    <w:basedOn w:val="Sinlista"/>
    <w:rsid w:val="009266AC"/>
  </w:style>
  <w:style w:type="numbering" w:customStyle="1" w:styleId="WWOutlineListStyle72111">
    <w:name w:val="WW_OutlineListStyle_72111"/>
    <w:basedOn w:val="Sinlista"/>
    <w:rsid w:val="009266AC"/>
  </w:style>
  <w:style w:type="numbering" w:customStyle="1" w:styleId="WWOutlineListStyle62112">
    <w:name w:val="WW_OutlineListStyle_62112"/>
    <w:basedOn w:val="Sinlista"/>
    <w:rsid w:val="009266AC"/>
  </w:style>
  <w:style w:type="numbering" w:customStyle="1" w:styleId="WWOutlineListStyle52112">
    <w:name w:val="WW_OutlineListStyle_52112"/>
    <w:basedOn w:val="Sinlista"/>
    <w:rsid w:val="009266AC"/>
  </w:style>
  <w:style w:type="numbering" w:customStyle="1" w:styleId="WWOutlineListStyle42112">
    <w:name w:val="WW_OutlineListStyle_42112"/>
    <w:basedOn w:val="Sinlista"/>
    <w:rsid w:val="009266AC"/>
  </w:style>
  <w:style w:type="numbering" w:customStyle="1" w:styleId="WWOutlineListStyle3211">
    <w:name w:val="WW_OutlineListStyle_3211"/>
    <w:basedOn w:val="Sinlista"/>
    <w:rsid w:val="009266AC"/>
  </w:style>
  <w:style w:type="numbering" w:customStyle="1" w:styleId="WWOutlineListStyle22112">
    <w:name w:val="WW_OutlineListStyle_22112"/>
    <w:basedOn w:val="Sinlista"/>
    <w:rsid w:val="009266AC"/>
  </w:style>
  <w:style w:type="numbering" w:customStyle="1" w:styleId="WWOutlineListStyle113112">
    <w:name w:val="WW_OutlineListStyle_113112"/>
    <w:basedOn w:val="Sinlista"/>
    <w:rsid w:val="009266AC"/>
  </w:style>
  <w:style w:type="numbering" w:customStyle="1" w:styleId="WWOutlineListStyle2110">
    <w:name w:val="WW_OutlineListStyle211"/>
    <w:basedOn w:val="Sinlista"/>
    <w:rsid w:val="009266AC"/>
  </w:style>
  <w:style w:type="numbering" w:customStyle="1" w:styleId="WWOutlineListStyle1812">
    <w:name w:val="WW_OutlineListStyle_1812"/>
    <w:basedOn w:val="Sinlista"/>
    <w:rsid w:val="009266AC"/>
  </w:style>
  <w:style w:type="numbering" w:customStyle="1" w:styleId="WWOutlineListStyle17111">
    <w:name w:val="WW_OutlineListStyle_17111"/>
    <w:basedOn w:val="Sinlista"/>
    <w:rsid w:val="009266AC"/>
  </w:style>
  <w:style w:type="numbering" w:customStyle="1" w:styleId="WWOutlineListStyle16111">
    <w:name w:val="WW_OutlineListStyle_16111"/>
    <w:basedOn w:val="Sinlista"/>
    <w:rsid w:val="009266AC"/>
  </w:style>
  <w:style w:type="numbering" w:customStyle="1" w:styleId="WWOutlineListStyle151111">
    <w:name w:val="WW_OutlineListStyle_151111"/>
    <w:basedOn w:val="Sinlista"/>
    <w:rsid w:val="009266AC"/>
  </w:style>
  <w:style w:type="numbering" w:customStyle="1" w:styleId="WWOutlineListStyle141111">
    <w:name w:val="WW_OutlineListStyle_141111"/>
    <w:basedOn w:val="Sinlista"/>
    <w:rsid w:val="009266AC"/>
  </w:style>
  <w:style w:type="numbering" w:customStyle="1" w:styleId="WWOutlineListStyle1621">
    <w:name w:val="WW_OutlineListStyle_1621"/>
    <w:basedOn w:val="Sinlista"/>
    <w:rsid w:val="009266AC"/>
  </w:style>
  <w:style w:type="numbering" w:customStyle="1" w:styleId="WWOutlineListStyle131112">
    <w:name w:val="WW_OutlineListStyle_131112"/>
    <w:basedOn w:val="Sinlista"/>
    <w:rsid w:val="009266AC"/>
  </w:style>
  <w:style w:type="numbering" w:customStyle="1" w:styleId="WWOutlineListStyle121112">
    <w:name w:val="WW_OutlineListStyle_121112"/>
    <w:basedOn w:val="Sinlista"/>
    <w:rsid w:val="009266AC"/>
  </w:style>
  <w:style w:type="numbering" w:customStyle="1" w:styleId="WWNum11">
    <w:name w:val="WWNum11"/>
    <w:basedOn w:val="Sinlista"/>
    <w:rsid w:val="009266AC"/>
  </w:style>
  <w:style w:type="numbering" w:customStyle="1" w:styleId="WWNum21">
    <w:name w:val="WWNum21"/>
    <w:basedOn w:val="Sinlista"/>
    <w:rsid w:val="009266AC"/>
  </w:style>
  <w:style w:type="numbering" w:customStyle="1" w:styleId="WWNum31">
    <w:name w:val="WWNum31"/>
    <w:basedOn w:val="Sinlista"/>
    <w:rsid w:val="009266AC"/>
  </w:style>
  <w:style w:type="numbering" w:customStyle="1" w:styleId="WWOutlineListStyle51112">
    <w:name w:val="WW_OutlineListStyle_51112"/>
    <w:basedOn w:val="Sinlista"/>
    <w:rsid w:val="009266AC"/>
  </w:style>
  <w:style w:type="numbering" w:customStyle="1" w:styleId="WWOutlineListStyle41112">
    <w:name w:val="WW_OutlineListStyle_41112"/>
    <w:basedOn w:val="Sinlista"/>
    <w:rsid w:val="009266AC"/>
  </w:style>
  <w:style w:type="numbering" w:customStyle="1" w:styleId="WWOutlineListStyle31112">
    <w:name w:val="WW_OutlineListStyle_31112"/>
    <w:basedOn w:val="Sinlista"/>
    <w:rsid w:val="009266AC"/>
  </w:style>
  <w:style w:type="numbering" w:customStyle="1" w:styleId="WWOutlineListStyle21112">
    <w:name w:val="WW_OutlineListStyle_21112"/>
    <w:basedOn w:val="Sinlista"/>
    <w:rsid w:val="009266AC"/>
  </w:style>
  <w:style w:type="numbering" w:customStyle="1" w:styleId="WWOutlineListStyle11012">
    <w:name w:val="WW_OutlineListStyle_11012"/>
    <w:basedOn w:val="Sinlista"/>
    <w:rsid w:val="009266AC"/>
  </w:style>
  <w:style w:type="numbering" w:customStyle="1" w:styleId="WWOutlineListStyle11120">
    <w:name w:val="WW_OutlineListStyle1112"/>
    <w:basedOn w:val="Sinlista"/>
    <w:rsid w:val="009266AC"/>
  </w:style>
  <w:style w:type="numbering" w:customStyle="1" w:styleId="WWOutlineListStyle1311111">
    <w:name w:val="WW_OutlineListStyle_1311111"/>
    <w:basedOn w:val="Sinlista"/>
    <w:rsid w:val="009266AC"/>
  </w:style>
  <w:style w:type="numbering" w:customStyle="1" w:styleId="WWOutlineListStyle1211111">
    <w:name w:val="WW_OutlineListStyle_1211111"/>
    <w:basedOn w:val="Sinlista"/>
    <w:rsid w:val="009266AC"/>
  </w:style>
  <w:style w:type="numbering" w:customStyle="1" w:styleId="WWOutlineListStyle1111111">
    <w:name w:val="WW_OutlineListStyle_1111111"/>
    <w:basedOn w:val="Sinlista"/>
    <w:rsid w:val="009266AC"/>
  </w:style>
  <w:style w:type="numbering" w:customStyle="1" w:styleId="WWOutlineListStyle1011111">
    <w:name w:val="WW_OutlineListStyle_1011111"/>
    <w:basedOn w:val="Sinlista"/>
    <w:rsid w:val="009266AC"/>
  </w:style>
  <w:style w:type="numbering" w:customStyle="1" w:styleId="WWOutlineListStyle911111">
    <w:name w:val="WW_OutlineListStyle_911111"/>
    <w:basedOn w:val="Sinlista"/>
    <w:rsid w:val="009266AC"/>
  </w:style>
  <w:style w:type="numbering" w:customStyle="1" w:styleId="WWOutlineListStyle811111">
    <w:name w:val="WW_OutlineListStyle_811111"/>
    <w:basedOn w:val="Sinlista"/>
    <w:rsid w:val="009266AC"/>
  </w:style>
  <w:style w:type="numbering" w:customStyle="1" w:styleId="WWOutlineListStyle711111">
    <w:name w:val="WW_OutlineListStyle_711111"/>
    <w:basedOn w:val="Sinlista"/>
    <w:rsid w:val="009266AC"/>
  </w:style>
  <w:style w:type="numbering" w:customStyle="1" w:styleId="WWOutlineListStyle611111">
    <w:name w:val="WW_OutlineListStyle_611111"/>
    <w:basedOn w:val="Sinlista"/>
    <w:rsid w:val="009266AC"/>
  </w:style>
  <w:style w:type="numbering" w:customStyle="1" w:styleId="WWOutlineListStyle511111">
    <w:name w:val="WW_OutlineListStyle_511111"/>
    <w:basedOn w:val="Sinlista"/>
    <w:rsid w:val="009266AC"/>
  </w:style>
  <w:style w:type="numbering" w:customStyle="1" w:styleId="WWOutlineListStyle411111">
    <w:name w:val="WW_OutlineListStyle_411111"/>
    <w:basedOn w:val="Sinlista"/>
    <w:rsid w:val="009266AC"/>
  </w:style>
  <w:style w:type="numbering" w:customStyle="1" w:styleId="WWOutlineListStyle311111">
    <w:name w:val="WW_OutlineListStyle_311111"/>
    <w:basedOn w:val="Sinlista"/>
    <w:rsid w:val="009266AC"/>
  </w:style>
  <w:style w:type="numbering" w:customStyle="1" w:styleId="WWOutlineListStyle2111110">
    <w:name w:val="WW_OutlineListStyle_211111"/>
    <w:basedOn w:val="Sinlista"/>
    <w:rsid w:val="009266AC"/>
  </w:style>
  <w:style w:type="numbering" w:customStyle="1" w:styleId="WWOutlineListStyle110112">
    <w:name w:val="WW_OutlineListStyle_110112"/>
    <w:basedOn w:val="Sinlista"/>
    <w:rsid w:val="009266AC"/>
  </w:style>
  <w:style w:type="numbering" w:customStyle="1" w:styleId="WWOutlineListStyle111110">
    <w:name w:val="WW_OutlineListStyle11111"/>
    <w:basedOn w:val="Sinlista"/>
    <w:rsid w:val="009266AC"/>
  </w:style>
  <w:style w:type="numbering" w:customStyle="1" w:styleId="Sinlista6">
    <w:name w:val="Sin lista6"/>
    <w:next w:val="Sinlista"/>
    <w:uiPriority w:val="99"/>
    <w:semiHidden/>
    <w:unhideWhenUsed/>
    <w:rsid w:val="009266AC"/>
  </w:style>
  <w:style w:type="numbering" w:customStyle="1" w:styleId="WWOutlineListStyle157">
    <w:name w:val="WW_OutlineListStyle_157"/>
    <w:basedOn w:val="Sinlista"/>
    <w:rsid w:val="009266AC"/>
  </w:style>
  <w:style w:type="numbering" w:customStyle="1" w:styleId="Sinlista15">
    <w:name w:val="Sin lista15"/>
    <w:next w:val="Sinlista"/>
    <w:uiPriority w:val="99"/>
    <w:semiHidden/>
    <w:unhideWhenUsed/>
    <w:rsid w:val="009266AC"/>
  </w:style>
  <w:style w:type="numbering" w:customStyle="1" w:styleId="WWOutlineListStyle146">
    <w:name w:val="WW_OutlineListStyle_146"/>
    <w:basedOn w:val="Sinlista"/>
    <w:rsid w:val="009266AC"/>
  </w:style>
  <w:style w:type="numbering" w:customStyle="1" w:styleId="WWOutlineListStyle136">
    <w:name w:val="WW_OutlineListStyle_136"/>
    <w:basedOn w:val="Sinlista"/>
    <w:rsid w:val="009266AC"/>
  </w:style>
  <w:style w:type="numbering" w:customStyle="1" w:styleId="WWOutlineListStyle126">
    <w:name w:val="WW_OutlineListStyle_126"/>
    <w:basedOn w:val="Sinlista"/>
    <w:rsid w:val="009266AC"/>
  </w:style>
  <w:style w:type="numbering" w:customStyle="1" w:styleId="WWOutlineListStyle11100">
    <w:name w:val="WW_OutlineListStyle_1110"/>
    <w:basedOn w:val="Sinlista"/>
    <w:rsid w:val="009266AC"/>
  </w:style>
  <w:style w:type="numbering" w:customStyle="1" w:styleId="WWOutlineListStyle106">
    <w:name w:val="WW_OutlineListStyle_106"/>
    <w:basedOn w:val="Sinlista"/>
    <w:rsid w:val="009266AC"/>
  </w:style>
  <w:style w:type="numbering" w:customStyle="1" w:styleId="WWOutlineListStyle96">
    <w:name w:val="WW_OutlineListStyle_96"/>
    <w:basedOn w:val="Sinlista"/>
    <w:rsid w:val="009266AC"/>
  </w:style>
  <w:style w:type="numbering" w:customStyle="1" w:styleId="WWOutlineListStyle86">
    <w:name w:val="WW_OutlineListStyle_86"/>
    <w:basedOn w:val="Sinlista"/>
    <w:rsid w:val="009266AC"/>
  </w:style>
  <w:style w:type="numbering" w:customStyle="1" w:styleId="WWOutlineListStyle76">
    <w:name w:val="WW_OutlineListStyle_76"/>
    <w:basedOn w:val="Sinlista"/>
    <w:rsid w:val="009266AC"/>
  </w:style>
  <w:style w:type="numbering" w:customStyle="1" w:styleId="WWOutlineListStyle66">
    <w:name w:val="WW_OutlineListStyle_66"/>
    <w:basedOn w:val="Sinlista"/>
    <w:rsid w:val="009266AC"/>
  </w:style>
  <w:style w:type="numbering" w:customStyle="1" w:styleId="WWOutlineListStyle56">
    <w:name w:val="WW_OutlineListStyle_56"/>
    <w:basedOn w:val="Sinlista"/>
    <w:rsid w:val="009266AC"/>
  </w:style>
  <w:style w:type="numbering" w:customStyle="1" w:styleId="WWOutlineListStyle46">
    <w:name w:val="WW_OutlineListStyle_46"/>
    <w:basedOn w:val="Sinlista"/>
    <w:rsid w:val="009266AC"/>
  </w:style>
  <w:style w:type="numbering" w:customStyle="1" w:styleId="WWOutlineListStyle36">
    <w:name w:val="WW_OutlineListStyle_36"/>
    <w:basedOn w:val="Sinlista"/>
    <w:rsid w:val="009266AC"/>
  </w:style>
  <w:style w:type="numbering" w:customStyle="1" w:styleId="WWOutlineListStyle26">
    <w:name w:val="WW_OutlineListStyle_26"/>
    <w:basedOn w:val="Sinlista"/>
    <w:rsid w:val="009266AC"/>
  </w:style>
  <w:style w:type="numbering" w:customStyle="1" w:styleId="WWOutlineListStyle1200">
    <w:name w:val="WW_OutlineListStyle_120"/>
    <w:basedOn w:val="Sinlista"/>
    <w:rsid w:val="009266AC"/>
  </w:style>
  <w:style w:type="numbering" w:customStyle="1" w:styleId="WWOutlineListStyle60">
    <w:name w:val="WW_OutlineListStyle6"/>
    <w:basedOn w:val="Sinlista"/>
    <w:rsid w:val="009266AC"/>
  </w:style>
  <w:style w:type="numbering" w:customStyle="1" w:styleId="Sinlista22">
    <w:name w:val="Sin lista22"/>
    <w:next w:val="Sinlista"/>
    <w:uiPriority w:val="99"/>
    <w:semiHidden/>
    <w:unhideWhenUsed/>
    <w:rsid w:val="009266AC"/>
  </w:style>
  <w:style w:type="numbering" w:customStyle="1" w:styleId="WWOutlineListStyle1513">
    <w:name w:val="WW_OutlineListStyle_1513"/>
    <w:basedOn w:val="Sinlista"/>
    <w:rsid w:val="009266AC"/>
  </w:style>
  <w:style w:type="numbering" w:customStyle="1" w:styleId="Sinlista113">
    <w:name w:val="Sin lista113"/>
    <w:next w:val="Sinlista"/>
    <w:qFormat/>
    <w:rsid w:val="009266AC"/>
  </w:style>
  <w:style w:type="numbering" w:customStyle="1" w:styleId="WWOutlineListStyle1413">
    <w:name w:val="WW_OutlineListStyle_1413"/>
    <w:basedOn w:val="Sinlista"/>
    <w:rsid w:val="009266AC"/>
  </w:style>
  <w:style w:type="numbering" w:customStyle="1" w:styleId="WWOutlineListStyle1313">
    <w:name w:val="WW_OutlineListStyle_1313"/>
    <w:basedOn w:val="Sinlista"/>
    <w:rsid w:val="009266AC"/>
  </w:style>
  <w:style w:type="numbering" w:customStyle="1" w:styleId="WWOutlineListStyle1213">
    <w:name w:val="WW_OutlineListStyle_1213"/>
    <w:basedOn w:val="Sinlista"/>
    <w:rsid w:val="009266AC"/>
  </w:style>
  <w:style w:type="numbering" w:customStyle="1" w:styleId="WWOutlineListStyle1113">
    <w:name w:val="WW_OutlineListStyle_1113"/>
    <w:basedOn w:val="Sinlista"/>
    <w:rsid w:val="009266AC"/>
  </w:style>
  <w:style w:type="numbering" w:customStyle="1" w:styleId="WWOutlineListStyle1013">
    <w:name w:val="WW_OutlineListStyle_1013"/>
    <w:basedOn w:val="Sinlista"/>
    <w:rsid w:val="009266AC"/>
  </w:style>
  <w:style w:type="numbering" w:customStyle="1" w:styleId="WWOutlineListStyle913">
    <w:name w:val="WW_OutlineListStyle_913"/>
    <w:basedOn w:val="Sinlista"/>
    <w:rsid w:val="009266AC"/>
  </w:style>
  <w:style w:type="numbering" w:customStyle="1" w:styleId="WWOutlineListStyle813">
    <w:name w:val="WW_OutlineListStyle_813"/>
    <w:basedOn w:val="Sinlista"/>
    <w:rsid w:val="009266AC"/>
  </w:style>
  <w:style w:type="numbering" w:customStyle="1" w:styleId="WWOutlineListStyle713">
    <w:name w:val="WW_OutlineListStyle_713"/>
    <w:basedOn w:val="Sinlista"/>
    <w:rsid w:val="009266AC"/>
  </w:style>
  <w:style w:type="numbering" w:customStyle="1" w:styleId="WWOutlineListStyle613">
    <w:name w:val="WW_OutlineListStyle_613"/>
    <w:basedOn w:val="Sinlista"/>
    <w:rsid w:val="009266AC"/>
  </w:style>
  <w:style w:type="numbering" w:customStyle="1" w:styleId="WWOutlineListStyle513">
    <w:name w:val="WW_OutlineListStyle_513"/>
    <w:basedOn w:val="Sinlista"/>
    <w:rsid w:val="009266AC"/>
  </w:style>
  <w:style w:type="numbering" w:customStyle="1" w:styleId="WWOutlineListStyle413">
    <w:name w:val="WW_OutlineListStyle_413"/>
    <w:basedOn w:val="Sinlista"/>
    <w:rsid w:val="009266AC"/>
  </w:style>
  <w:style w:type="numbering" w:customStyle="1" w:styleId="WWOutlineListStyle313">
    <w:name w:val="WW_OutlineListStyle_313"/>
    <w:basedOn w:val="Sinlista"/>
    <w:rsid w:val="009266AC"/>
  </w:style>
  <w:style w:type="numbering" w:customStyle="1" w:styleId="WWOutlineListStyle213">
    <w:name w:val="WW_OutlineListStyle_213"/>
    <w:basedOn w:val="Sinlista"/>
    <w:rsid w:val="009266AC"/>
  </w:style>
  <w:style w:type="numbering" w:customStyle="1" w:styleId="WWOutlineListStyle164">
    <w:name w:val="WW_OutlineListStyle_164"/>
    <w:basedOn w:val="Sinlista"/>
    <w:rsid w:val="009266AC"/>
  </w:style>
  <w:style w:type="numbering" w:customStyle="1" w:styleId="WWOutlineListStyle130">
    <w:name w:val="WW_OutlineListStyle13"/>
    <w:basedOn w:val="Sinlista"/>
    <w:rsid w:val="009266AC"/>
  </w:style>
  <w:style w:type="numbering" w:customStyle="1" w:styleId="Sinlista7">
    <w:name w:val="Sin lista7"/>
    <w:next w:val="Sinlista"/>
    <w:uiPriority w:val="99"/>
    <w:semiHidden/>
    <w:unhideWhenUsed/>
    <w:rsid w:val="009266AC"/>
  </w:style>
  <w:style w:type="numbering" w:customStyle="1" w:styleId="WWOutlineListStyle158">
    <w:name w:val="WW_OutlineListStyle_158"/>
    <w:basedOn w:val="Sinlista"/>
    <w:rsid w:val="009266AC"/>
  </w:style>
  <w:style w:type="numbering" w:customStyle="1" w:styleId="Sinlista16">
    <w:name w:val="Sin lista16"/>
    <w:next w:val="Sinlista"/>
    <w:uiPriority w:val="99"/>
    <w:semiHidden/>
    <w:unhideWhenUsed/>
    <w:rsid w:val="009266AC"/>
  </w:style>
  <w:style w:type="numbering" w:customStyle="1" w:styleId="WWOutlineListStyle147">
    <w:name w:val="WW_OutlineListStyle_147"/>
    <w:basedOn w:val="Sinlista"/>
    <w:rsid w:val="009266AC"/>
  </w:style>
  <w:style w:type="numbering" w:customStyle="1" w:styleId="WWOutlineListStyle137">
    <w:name w:val="WW_OutlineListStyle_137"/>
    <w:basedOn w:val="Sinlista"/>
    <w:rsid w:val="009266AC"/>
  </w:style>
  <w:style w:type="numbering" w:customStyle="1" w:styleId="WWOutlineListStyle127">
    <w:name w:val="WW_OutlineListStyle_127"/>
    <w:basedOn w:val="Sinlista"/>
    <w:rsid w:val="009266AC"/>
  </w:style>
  <w:style w:type="numbering" w:customStyle="1" w:styleId="WWOutlineListStyle1114">
    <w:name w:val="WW_OutlineListStyle_1114"/>
    <w:basedOn w:val="Sinlista"/>
    <w:rsid w:val="009266AC"/>
  </w:style>
  <w:style w:type="numbering" w:customStyle="1" w:styleId="WWOutlineListStyle107">
    <w:name w:val="WW_OutlineListStyle_107"/>
    <w:basedOn w:val="Sinlista"/>
    <w:rsid w:val="009266AC"/>
  </w:style>
  <w:style w:type="numbering" w:customStyle="1" w:styleId="WWOutlineListStyle97">
    <w:name w:val="WW_OutlineListStyle_97"/>
    <w:basedOn w:val="Sinlista"/>
    <w:rsid w:val="009266AC"/>
  </w:style>
  <w:style w:type="numbering" w:customStyle="1" w:styleId="WWOutlineListStyle87">
    <w:name w:val="WW_OutlineListStyle_87"/>
    <w:basedOn w:val="Sinlista"/>
    <w:rsid w:val="009266AC"/>
  </w:style>
  <w:style w:type="numbering" w:customStyle="1" w:styleId="WWOutlineListStyle77">
    <w:name w:val="WW_OutlineListStyle_77"/>
    <w:basedOn w:val="Sinlista"/>
    <w:rsid w:val="009266AC"/>
  </w:style>
  <w:style w:type="numbering" w:customStyle="1" w:styleId="WWOutlineListStyle67">
    <w:name w:val="WW_OutlineListStyle_67"/>
    <w:basedOn w:val="Sinlista"/>
    <w:rsid w:val="009266AC"/>
  </w:style>
  <w:style w:type="numbering" w:customStyle="1" w:styleId="WWOutlineListStyle57">
    <w:name w:val="WW_OutlineListStyle_57"/>
    <w:basedOn w:val="Sinlista"/>
    <w:rsid w:val="009266AC"/>
  </w:style>
  <w:style w:type="numbering" w:customStyle="1" w:styleId="WWOutlineListStyle47">
    <w:name w:val="WW_OutlineListStyle_47"/>
    <w:basedOn w:val="Sinlista"/>
    <w:rsid w:val="009266AC"/>
  </w:style>
  <w:style w:type="numbering" w:customStyle="1" w:styleId="WWOutlineListStyle37">
    <w:name w:val="WW_OutlineListStyle_37"/>
    <w:basedOn w:val="Sinlista"/>
    <w:rsid w:val="009266AC"/>
  </w:style>
  <w:style w:type="numbering" w:customStyle="1" w:styleId="WWOutlineListStyle27">
    <w:name w:val="WW_OutlineListStyle_27"/>
    <w:basedOn w:val="Sinlista"/>
    <w:rsid w:val="009266AC"/>
  </w:style>
  <w:style w:type="numbering" w:customStyle="1" w:styleId="WWOutlineListStyle128">
    <w:name w:val="WW_OutlineListStyle_128"/>
    <w:basedOn w:val="Sinlista"/>
    <w:rsid w:val="009266AC"/>
  </w:style>
  <w:style w:type="numbering" w:customStyle="1" w:styleId="WWOutlineListStyle70">
    <w:name w:val="WW_OutlineListStyle7"/>
    <w:basedOn w:val="Sinlista"/>
    <w:rsid w:val="009266AC"/>
  </w:style>
  <w:style w:type="numbering" w:customStyle="1" w:styleId="Sinlista23">
    <w:name w:val="Sin lista23"/>
    <w:next w:val="Sinlista"/>
    <w:uiPriority w:val="99"/>
    <w:semiHidden/>
    <w:unhideWhenUsed/>
    <w:rsid w:val="009266AC"/>
  </w:style>
  <w:style w:type="numbering" w:customStyle="1" w:styleId="WWOutlineListStyle1514">
    <w:name w:val="WW_OutlineListStyle_1514"/>
    <w:basedOn w:val="Sinlista"/>
    <w:rsid w:val="009266AC"/>
  </w:style>
  <w:style w:type="numbering" w:customStyle="1" w:styleId="Sinlista114">
    <w:name w:val="Sin lista114"/>
    <w:next w:val="Sinlista"/>
    <w:qFormat/>
    <w:rsid w:val="009266AC"/>
  </w:style>
  <w:style w:type="numbering" w:customStyle="1" w:styleId="WWOutlineListStyle1414">
    <w:name w:val="WW_OutlineListStyle_1414"/>
    <w:basedOn w:val="Sinlista"/>
    <w:rsid w:val="009266AC"/>
  </w:style>
  <w:style w:type="numbering" w:customStyle="1" w:styleId="WWOutlineListStyle1314">
    <w:name w:val="WW_OutlineListStyle_1314"/>
    <w:basedOn w:val="Sinlista"/>
    <w:rsid w:val="009266AC"/>
  </w:style>
  <w:style w:type="numbering" w:customStyle="1" w:styleId="WWOutlineListStyle1214">
    <w:name w:val="WW_OutlineListStyle_1214"/>
    <w:basedOn w:val="Sinlista"/>
    <w:rsid w:val="009266AC"/>
  </w:style>
  <w:style w:type="numbering" w:customStyle="1" w:styleId="WWOutlineListStyle1115">
    <w:name w:val="WW_OutlineListStyle_1115"/>
    <w:basedOn w:val="Sinlista"/>
    <w:rsid w:val="009266AC"/>
  </w:style>
  <w:style w:type="numbering" w:customStyle="1" w:styleId="WWOutlineListStyle1014">
    <w:name w:val="WW_OutlineListStyle_1014"/>
    <w:basedOn w:val="Sinlista"/>
    <w:rsid w:val="009266AC"/>
  </w:style>
  <w:style w:type="numbering" w:customStyle="1" w:styleId="WWOutlineListStyle914">
    <w:name w:val="WW_OutlineListStyle_914"/>
    <w:basedOn w:val="Sinlista"/>
    <w:rsid w:val="009266AC"/>
  </w:style>
  <w:style w:type="numbering" w:customStyle="1" w:styleId="WWOutlineListStyle814">
    <w:name w:val="WW_OutlineListStyle_814"/>
    <w:basedOn w:val="Sinlista"/>
    <w:rsid w:val="009266AC"/>
  </w:style>
  <w:style w:type="numbering" w:customStyle="1" w:styleId="WWOutlineListStyle714">
    <w:name w:val="WW_OutlineListStyle_714"/>
    <w:basedOn w:val="Sinlista"/>
    <w:rsid w:val="009266AC"/>
  </w:style>
  <w:style w:type="numbering" w:customStyle="1" w:styleId="WWOutlineListStyle614">
    <w:name w:val="WW_OutlineListStyle_614"/>
    <w:basedOn w:val="Sinlista"/>
    <w:rsid w:val="009266AC"/>
  </w:style>
  <w:style w:type="numbering" w:customStyle="1" w:styleId="WWOutlineListStyle514">
    <w:name w:val="WW_OutlineListStyle_514"/>
    <w:basedOn w:val="Sinlista"/>
    <w:rsid w:val="009266AC"/>
  </w:style>
  <w:style w:type="numbering" w:customStyle="1" w:styleId="WWOutlineListStyle414">
    <w:name w:val="WW_OutlineListStyle_414"/>
    <w:basedOn w:val="Sinlista"/>
    <w:rsid w:val="009266AC"/>
  </w:style>
  <w:style w:type="numbering" w:customStyle="1" w:styleId="WWOutlineListStyle314">
    <w:name w:val="WW_OutlineListStyle_314"/>
    <w:basedOn w:val="Sinlista"/>
    <w:rsid w:val="009266AC"/>
  </w:style>
  <w:style w:type="numbering" w:customStyle="1" w:styleId="WWOutlineListStyle214">
    <w:name w:val="WW_OutlineListStyle_214"/>
    <w:basedOn w:val="Sinlista"/>
    <w:rsid w:val="009266AC"/>
  </w:style>
  <w:style w:type="numbering" w:customStyle="1" w:styleId="WWOutlineListStyle165">
    <w:name w:val="WW_OutlineListStyle_165"/>
    <w:basedOn w:val="Sinlista"/>
    <w:rsid w:val="009266AC"/>
  </w:style>
  <w:style w:type="numbering" w:customStyle="1" w:styleId="WWOutlineListStyle140">
    <w:name w:val="WW_OutlineListStyle14"/>
    <w:basedOn w:val="Sinlista"/>
    <w:rsid w:val="009266AC"/>
  </w:style>
  <w:style w:type="numbering" w:customStyle="1" w:styleId="Sinlista8">
    <w:name w:val="Sin lista8"/>
    <w:next w:val="Sinlista"/>
    <w:uiPriority w:val="99"/>
    <w:semiHidden/>
    <w:unhideWhenUsed/>
    <w:rsid w:val="009266AC"/>
  </w:style>
  <w:style w:type="numbering" w:customStyle="1" w:styleId="WWOutlineListStyle159">
    <w:name w:val="WW_OutlineListStyle_159"/>
    <w:basedOn w:val="Sinlista"/>
    <w:rsid w:val="009266AC"/>
  </w:style>
  <w:style w:type="numbering" w:customStyle="1" w:styleId="Sinlista17">
    <w:name w:val="Sin lista17"/>
    <w:next w:val="Sinlista"/>
    <w:uiPriority w:val="99"/>
    <w:semiHidden/>
    <w:unhideWhenUsed/>
    <w:rsid w:val="009266AC"/>
  </w:style>
  <w:style w:type="numbering" w:customStyle="1" w:styleId="WWOutlineListStyle148">
    <w:name w:val="WW_OutlineListStyle_148"/>
    <w:basedOn w:val="Sinlista"/>
    <w:rsid w:val="009266AC"/>
  </w:style>
  <w:style w:type="numbering" w:customStyle="1" w:styleId="WWOutlineListStyle138">
    <w:name w:val="WW_OutlineListStyle_138"/>
    <w:basedOn w:val="Sinlista"/>
    <w:rsid w:val="009266AC"/>
  </w:style>
  <w:style w:type="numbering" w:customStyle="1" w:styleId="WWOutlineListStyle129">
    <w:name w:val="WW_OutlineListStyle_129"/>
    <w:basedOn w:val="Sinlista"/>
    <w:rsid w:val="009266AC"/>
  </w:style>
  <w:style w:type="numbering" w:customStyle="1" w:styleId="WWOutlineListStyle1116">
    <w:name w:val="WW_OutlineListStyle_1116"/>
    <w:basedOn w:val="Sinlista"/>
    <w:rsid w:val="009266AC"/>
  </w:style>
  <w:style w:type="numbering" w:customStyle="1" w:styleId="WWOutlineListStyle108">
    <w:name w:val="WW_OutlineListStyle_108"/>
    <w:basedOn w:val="Sinlista"/>
    <w:rsid w:val="009266AC"/>
  </w:style>
  <w:style w:type="numbering" w:customStyle="1" w:styleId="WWOutlineListStyle98">
    <w:name w:val="WW_OutlineListStyle_98"/>
    <w:basedOn w:val="Sinlista"/>
    <w:rsid w:val="009266AC"/>
  </w:style>
  <w:style w:type="numbering" w:customStyle="1" w:styleId="WWOutlineListStyle88">
    <w:name w:val="WW_OutlineListStyle_88"/>
    <w:basedOn w:val="Sinlista"/>
    <w:rsid w:val="009266AC"/>
  </w:style>
  <w:style w:type="numbering" w:customStyle="1" w:styleId="WWOutlineListStyle78">
    <w:name w:val="WW_OutlineListStyle_78"/>
    <w:basedOn w:val="Sinlista"/>
    <w:rsid w:val="009266AC"/>
  </w:style>
  <w:style w:type="numbering" w:customStyle="1" w:styleId="WWOutlineListStyle68">
    <w:name w:val="WW_OutlineListStyle_68"/>
    <w:basedOn w:val="Sinlista"/>
    <w:rsid w:val="009266AC"/>
  </w:style>
  <w:style w:type="numbering" w:customStyle="1" w:styleId="WWOutlineListStyle58">
    <w:name w:val="WW_OutlineListStyle_58"/>
    <w:basedOn w:val="Sinlista"/>
    <w:rsid w:val="009266AC"/>
  </w:style>
  <w:style w:type="numbering" w:customStyle="1" w:styleId="WWOutlineListStyle48">
    <w:name w:val="WW_OutlineListStyle_48"/>
    <w:basedOn w:val="Sinlista"/>
    <w:rsid w:val="009266AC"/>
  </w:style>
  <w:style w:type="numbering" w:customStyle="1" w:styleId="WWOutlineListStyle38">
    <w:name w:val="WW_OutlineListStyle_38"/>
    <w:basedOn w:val="Sinlista"/>
    <w:rsid w:val="009266AC"/>
  </w:style>
  <w:style w:type="numbering" w:customStyle="1" w:styleId="WWOutlineListStyle28">
    <w:name w:val="WW_OutlineListStyle_28"/>
    <w:basedOn w:val="Sinlista"/>
    <w:rsid w:val="009266AC"/>
  </w:style>
  <w:style w:type="numbering" w:customStyle="1" w:styleId="WWOutlineListStyle1300">
    <w:name w:val="WW_OutlineListStyle_130"/>
    <w:basedOn w:val="Sinlista"/>
    <w:rsid w:val="009266AC"/>
  </w:style>
  <w:style w:type="numbering" w:customStyle="1" w:styleId="WWOutlineListStyle80">
    <w:name w:val="WW_OutlineListStyle8"/>
    <w:basedOn w:val="Sinlista"/>
    <w:rsid w:val="009266AC"/>
  </w:style>
  <w:style w:type="numbering" w:customStyle="1" w:styleId="Sinlista24">
    <w:name w:val="Sin lista24"/>
    <w:next w:val="Sinlista"/>
    <w:uiPriority w:val="99"/>
    <w:semiHidden/>
    <w:unhideWhenUsed/>
    <w:rsid w:val="009266AC"/>
  </w:style>
  <w:style w:type="numbering" w:customStyle="1" w:styleId="WWOutlineListStyle193">
    <w:name w:val="WW_OutlineListStyle_193"/>
    <w:basedOn w:val="Sinlista"/>
    <w:rsid w:val="009266AC"/>
  </w:style>
  <w:style w:type="numbering" w:customStyle="1" w:styleId="Sinlista115">
    <w:name w:val="Sin lista115"/>
    <w:next w:val="Sinlista"/>
    <w:uiPriority w:val="99"/>
    <w:semiHidden/>
    <w:unhideWhenUsed/>
    <w:rsid w:val="009266AC"/>
  </w:style>
  <w:style w:type="numbering" w:customStyle="1" w:styleId="Sinlista1113">
    <w:name w:val="Sin lista1113"/>
    <w:next w:val="Sinlista"/>
    <w:uiPriority w:val="99"/>
    <w:semiHidden/>
    <w:unhideWhenUsed/>
    <w:rsid w:val="009266AC"/>
  </w:style>
  <w:style w:type="numbering" w:customStyle="1" w:styleId="WWOutlineListStyle1913">
    <w:name w:val="WW_OutlineListStyle_1913"/>
    <w:basedOn w:val="Sinlista"/>
    <w:rsid w:val="009266AC"/>
  </w:style>
  <w:style w:type="numbering" w:customStyle="1" w:styleId="Sinlista11113">
    <w:name w:val="Sin lista11113"/>
    <w:next w:val="Sinlista"/>
    <w:uiPriority w:val="99"/>
    <w:semiHidden/>
    <w:unhideWhenUsed/>
    <w:rsid w:val="009266AC"/>
  </w:style>
  <w:style w:type="numbering" w:customStyle="1" w:styleId="WWOutlineListStyle15113">
    <w:name w:val="WW_OutlineListStyle_15113"/>
    <w:basedOn w:val="Sinlista"/>
    <w:rsid w:val="009266AC"/>
  </w:style>
  <w:style w:type="numbering" w:customStyle="1" w:styleId="Sinlista111112">
    <w:name w:val="Sin lista111112"/>
    <w:next w:val="Sinlista"/>
    <w:uiPriority w:val="99"/>
    <w:semiHidden/>
    <w:rsid w:val="009266AC"/>
  </w:style>
  <w:style w:type="numbering" w:customStyle="1" w:styleId="WWOutlineListStyle14113">
    <w:name w:val="WW_OutlineListStyle_14113"/>
    <w:basedOn w:val="Sinlista"/>
    <w:rsid w:val="009266AC"/>
  </w:style>
  <w:style w:type="numbering" w:customStyle="1" w:styleId="WWOutlineListStyle13113">
    <w:name w:val="WW_OutlineListStyle_13113"/>
    <w:basedOn w:val="Sinlista"/>
    <w:rsid w:val="009266AC"/>
  </w:style>
  <w:style w:type="numbering" w:customStyle="1" w:styleId="WWOutlineListStyle12113">
    <w:name w:val="WW_OutlineListStyle_12113"/>
    <w:basedOn w:val="Sinlista"/>
    <w:rsid w:val="009266AC"/>
  </w:style>
  <w:style w:type="numbering" w:customStyle="1" w:styleId="WWOutlineListStyle183">
    <w:name w:val="WW_OutlineListStyle_183"/>
    <w:basedOn w:val="Sinlista"/>
    <w:rsid w:val="009266AC"/>
  </w:style>
  <w:style w:type="numbering" w:customStyle="1" w:styleId="WWOutlineListStyle174">
    <w:name w:val="WW_OutlineListStyle_174"/>
    <w:basedOn w:val="Sinlista"/>
    <w:rsid w:val="009266AC"/>
  </w:style>
  <w:style w:type="numbering" w:customStyle="1" w:styleId="WWOutlineListStyle166">
    <w:name w:val="WW_OutlineListStyle_166"/>
    <w:basedOn w:val="Sinlista"/>
    <w:rsid w:val="009266AC"/>
  </w:style>
  <w:style w:type="numbering" w:customStyle="1" w:styleId="WWOutlineListStyle1523">
    <w:name w:val="WW_OutlineListStyle_1523"/>
    <w:basedOn w:val="Sinlista"/>
    <w:rsid w:val="009266AC"/>
  </w:style>
  <w:style w:type="numbering" w:customStyle="1" w:styleId="WWOutlineListStyle1423">
    <w:name w:val="WW_OutlineListStyle_1423"/>
    <w:basedOn w:val="Sinlista"/>
    <w:rsid w:val="009266AC"/>
  </w:style>
  <w:style w:type="numbering" w:customStyle="1" w:styleId="WWOutlineListStyle1323">
    <w:name w:val="WW_OutlineListStyle_1323"/>
    <w:basedOn w:val="Sinlista"/>
    <w:rsid w:val="009266AC"/>
  </w:style>
  <w:style w:type="numbering" w:customStyle="1" w:styleId="WWOutlineListStyle1223">
    <w:name w:val="WW_OutlineListStyle_1223"/>
    <w:basedOn w:val="Sinlista"/>
    <w:rsid w:val="009266AC"/>
  </w:style>
  <w:style w:type="numbering" w:customStyle="1" w:styleId="WWOutlineListStyle1123">
    <w:name w:val="WW_OutlineListStyle_1123"/>
    <w:basedOn w:val="Sinlista"/>
    <w:rsid w:val="009266AC"/>
  </w:style>
  <w:style w:type="numbering" w:customStyle="1" w:styleId="WWOutlineListStyle1023">
    <w:name w:val="WW_OutlineListStyle_1023"/>
    <w:basedOn w:val="Sinlista"/>
    <w:rsid w:val="009266AC"/>
  </w:style>
  <w:style w:type="numbering" w:customStyle="1" w:styleId="WWOutlineListStyle923">
    <w:name w:val="WW_OutlineListStyle_923"/>
    <w:basedOn w:val="Sinlista"/>
    <w:rsid w:val="009266AC"/>
  </w:style>
  <w:style w:type="numbering" w:customStyle="1" w:styleId="WWOutlineListStyle823">
    <w:name w:val="WW_OutlineListStyle_823"/>
    <w:basedOn w:val="Sinlista"/>
    <w:rsid w:val="009266AC"/>
  </w:style>
  <w:style w:type="numbering" w:customStyle="1" w:styleId="WWOutlineListStyle723">
    <w:name w:val="WW_OutlineListStyle_723"/>
    <w:basedOn w:val="Sinlista"/>
    <w:rsid w:val="009266AC"/>
  </w:style>
  <w:style w:type="numbering" w:customStyle="1" w:styleId="WWOutlineListStyle623">
    <w:name w:val="WW_OutlineListStyle_623"/>
    <w:basedOn w:val="Sinlista"/>
    <w:rsid w:val="009266AC"/>
  </w:style>
  <w:style w:type="numbering" w:customStyle="1" w:styleId="WWOutlineListStyle523">
    <w:name w:val="WW_OutlineListStyle_523"/>
    <w:basedOn w:val="Sinlista"/>
    <w:rsid w:val="009266AC"/>
  </w:style>
  <w:style w:type="numbering" w:customStyle="1" w:styleId="WWOutlineListStyle423">
    <w:name w:val="WW_OutlineListStyle_423"/>
    <w:basedOn w:val="Sinlista"/>
    <w:rsid w:val="009266AC"/>
  </w:style>
  <w:style w:type="numbering" w:customStyle="1" w:styleId="WWOutlineListStyle323">
    <w:name w:val="WW_OutlineListStyle_323"/>
    <w:basedOn w:val="Sinlista"/>
    <w:rsid w:val="009266AC"/>
  </w:style>
  <w:style w:type="numbering" w:customStyle="1" w:styleId="WWOutlineListStyle223">
    <w:name w:val="WW_OutlineListStyle_223"/>
    <w:basedOn w:val="Sinlista"/>
    <w:rsid w:val="009266AC"/>
  </w:style>
  <w:style w:type="numbering" w:customStyle="1" w:styleId="WWOutlineListStyle230">
    <w:name w:val="WW_OutlineListStyle23"/>
    <w:basedOn w:val="Sinlista"/>
    <w:rsid w:val="009266AC"/>
  </w:style>
  <w:style w:type="numbering" w:customStyle="1" w:styleId="Sinlista212">
    <w:name w:val="Sin lista212"/>
    <w:next w:val="Sinlista"/>
    <w:uiPriority w:val="99"/>
    <w:semiHidden/>
    <w:unhideWhenUsed/>
    <w:rsid w:val="009266AC"/>
  </w:style>
  <w:style w:type="numbering" w:customStyle="1" w:styleId="Sinlista122">
    <w:name w:val="Sin lista122"/>
    <w:next w:val="Sinlista"/>
    <w:uiPriority w:val="99"/>
    <w:semiHidden/>
    <w:unhideWhenUsed/>
    <w:rsid w:val="009266AC"/>
  </w:style>
  <w:style w:type="numbering" w:customStyle="1" w:styleId="WWOutlineListStyle1813">
    <w:name w:val="WW_OutlineListStyle_1813"/>
    <w:basedOn w:val="Sinlista"/>
    <w:rsid w:val="009266AC"/>
  </w:style>
  <w:style w:type="numbering" w:customStyle="1" w:styleId="WWOutlineListStyle1721">
    <w:name w:val="WW_OutlineListStyle_1721"/>
    <w:basedOn w:val="Sinlista"/>
    <w:rsid w:val="009266AC"/>
  </w:style>
  <w:style w:type="numbering" w:customStyle="1" w:styleId="WWOutlineListStyle1613">
    <w:name w:val="WW_OutlineListStyle_1613"/>
    <w:basedOn w:val="Sinlista"/>
    <w:rsid w:val="009266AC"/>
  </w:style>
  <w:style w:type="numbering" w:customStyle="1" w:styleId="WWOutlineListStyle1532">
    <w:name w:val="WW_OutlineListStyle_1532"/>
    <w:basedOn w:val="Sinlista"/>
    <w:rsid w:val="009266AC"/>
  </w:style>
  <w:style w:type="numbering" w:customStyle="1" w:styleId="WWOutlineListStyle142131">
    <w:name w:val="WW_OutlineListStyle_142131"/>
    <w:basedOn w:val="Sinlista"/>
    <w:rsid w:val="009266AC"/>
  </w:style>
  <w:style w:type="numbering" w:customStyle="1" w:styleId="WWOutlineListStyle132121">
    <w:name w:val="WW_OutlineListStyle_132121"/>
    <w:basedOn w:val="Sinlista"/>
    <w:rsid w:val="009266AC"/>
  </w:style>
  <w:style w:type="numbering" w:customStyle="1" w:styleId="WWOutlineListStyle122121">
    <w:name w:val="WW_OutlineListStyle_122121"/>
    <w:basedOn w:val="Sinlista"/>
    <w:rsid w:val="009266AC"/>
  </w:style>
  <w:style w:type="numbering" w:customStyle="1" w:styleId="WWOutlineListStyle11212">
    <w:name w:val="WW_OutlineListStyle_11212"/>
    <w:basedOn w:val="Sinlista"/>
    <w:rsid w:val="009266AC"/>
  </w:style>
  <w:style w:type="numbering" w:customStyle="1" w:styleId="WWOutlineListStyle10212">
    <w:name w:val="WW_OutlineListStyle_10212"/>
    <w:basedOn w:val="Sinlista"/>
    <w:rsid w:val="009266AC"/>
  </w:style>
  <w:style w:type="numbering" w:customStyle="1" w:styleId="WWOutlineListStyle9212">
    <w:name w:val="WW_OutlineListStyle_9212"/>
    <w:basedOn w:val="Sinlista"/>
    <w:rsid w:val="009266AC"/>
  </w:style>
  <w:style w:type="numbering" w:customStyle="1" w:styleId="WWOutlineListStyle8212">
    <w:name w:val="WW_OutlineListStyle_8212"/>
    <w:basedOn w:val="Sinlista"/>
    <w:rsid w:val="009266AC"/>
  </w:style>
  <w:style w:type="numbering" w:customStyle="1" w:styleId="WWOutlineListStyle7212">
    <w:name w:val="WW_OutlineListStyle_7212"/>
    <w:basedOn w:val="Sinlista"/>
    <w:rsid w:val="009266AC"/>
  </w:style>
  <w:style w:type="numbering" w:customStyle="1" w:styleId="WWOutlineListStyle6212">
    <w:name w:val="WW_OutlineListStyle_6212"/>
    <w:basedOn w:val="Sinlista"/>
    <w:rsid w:val="009266AC"/>
  </w:style>
  <w:style w:type="numbering" w:customStyle="1" w:styleId="WWOutlineListStyle5212">
    <w:name w:val="WW_OutlineListStyle_5212"/>
    <w:basedOn w:val="Sinlista"/>
    <w:rsid w:val="009266AC"/>
  </w:style>
  <w:style w:type="numbering" w:customStyle="1" w:styleId="WWOutlineListStyle4212">
    <w:name w:val="WW_OutlineListStyle_4212"/>
    <w:basedOn w:val="Sinlista"/>
    <w:rsid w:val="009266AC"/>
  </w:style>
  <w:style w:type="numbering" w:customStyle="1" w:styleId="WWOutlineListStyle3212">
    <w:name w:val="WW_OutlineListStyle_3212"/>
    <w:basedOn w:val="Sinlista"/>
    <w:rsid w:val="009266AC"/>
  </w:style>
  <w:style w:type="numbering" w:customStyle="1" w:styleId="WWOutlineListStyle2212">
    <w:name w:val="WW_OutlineListStyle_2212"/>
    <w:basedOn w:val="Sinlista"/>
    <w:rsid w:val="009266AC"/>
  </w:style>
  <w:style w:type="numbering" w:customStyle="1" w:styleId="WWOutlineListStyle11312">
    <w:name w:val="WW_OutlineListStyle_11312"/>
    <w:basedOn w:val="Sinlista"/>
    <w:rsid w:val="009266AC"/>
  </w:style>
  <w:style w:type="numbering" w:customStyle="1" w:styleId="WWOutlineListStyle2122">
    <w:name w:val="WW_OutlineListStyle212"/>
    <w:basedOn w:val="Sinlista"/>
    <w:rsid w:val="009266AC"/>
  </w:style>
  <w:style w:type="numbering" w:customStyle="1" w:styleId="Sinlista1111112">
    <w:name w:val="Sin lista1111112"/>
    <w:next w:val="Sinlista"/>
    <w:uiPriority w:val="99"/>
    <w:semiHidden/>
    <w:unhideWhenUsed/>
    <w:rsid w:val="009266AC"/>
  </w:style>
  <w:style w:type="numbering" w:customStyle="1" w:styleId="WWOutlineListStyle19111">
    <w:name w:val="WW_OutlineListStyle_19111"/>
    <w:basedOn w:val="Sinlista"/>
    <w:rsid w:val="009266AC"/>
  </w:style>
  <w:style w:type="numbering" w:customStyle="1" w:styleId="WWOutlineListStyle132111">
    <w:name w:val="WW_OutlineListStyle_132111"/>
    <w:basedOn w:val="Sinlista"/>
    <w:rsid w:val="009266AC"/>
  </w:style>
  <w:style w:type="numbering" w:customStyle="1" w:styleId="WWOutlineListStyle1121111">
    <w:name w:val="WW_OutlineListStyle_1121111"/>
    <w:basedOn w:val="Sinlista"/>
    <w:rsid w:val="009266AC"/>
  </w:style>
  <w:style w:type="numbering" w:customStyle="1" w:styleId="WWOutlineListStyle1021111">
    <w:name w:val="WW_OutlineListStyle_1021111"/>
    <w:basedOn w:val="Sinlista"/>
    <w:rsid w:val="009266AC"/>
  </w:style>
  <w:style w:type="numbering" w:customStyle="1" w:styleId="WWOutlineListStyle921111">
    <w:name w:val="WW_OutlineListStyle_921111"/>
    <w:basedOn w:val="Sinlista"/>
    <w:rsid w:val="009266AC"/>
  </w:style>
  <w:style w:type="numbering" w:customStyle="1" w:styleId="WWOutlineListStyle821111">
    <w:name w:val="WW_OutlineListStyle_821111"/>
    <w:basedOn w:val="Sinlista"/>
    <w:rsid w:val="009266AC"/>
  </w:style>
  <w:style w:type="numbering" w:customStyle="1" w:styleId="WWOutlineListStyle721111">
    <w:name w:val="WW_OutlineListStyle_721111"/>
    <w:basedOn w:val="Sinlista"/>
    <w:rsid w:val="009266AC"/>
  </w:style>
  <w:style w:type="numbering" w:customStyle="1" w:styleId="WWOutlineListStyle152111">
    <w:name w:val="WW_OutlineListStyle_152111"/>
    <w:basedOn w:val="Sinlista"/>
    <w:rsid w:val="009266AC"/>
  </w:style>
  <w:style w:type="numbering" w:customStyle="1" w:styleId="WWOutlineListStyle1421111">
    <w:name w:val="WW_OutlineListStyle_1421111"/>
    <w:basedOn w:val="Sinlista"/>
    <w:rsid w:val="009266AC"/>
  </w:style>
  <w:style w:type="numbering" w:customStyle="1" w:styleId="WWNum82">
    <w:name w:val="WWNum82"/>
    <w:basedOn w:val="Sinlista"/>
    <w:rsid w:val="009266AC"/>
  </w:style>
  <w:style w:type="numbering" w:customStyle="1" w:styleId="WWOutlineListStyle111113">
    <w:name w:val="WW_OutlineListStyle_111113"/>
    <w:basedOn w:val="Sinlista"/>
    <w:rsid w:val="009266AC"/>
  </w:style>
  <w:style w:type="numbering" w:customStyle="1" w:styleId="WWOutlineListStyle101113">
    <w:name w:val="WW_OutlineListStyle_101113"/>
    <w:basedOn w:val="Sinlista"/>
    <w:rsid w:val="009266AC"/>
  </w:style>
  <w:style w:type="numbering" w:customStyle="1" w:styleId="WWOutlineListStyle91113">
    <w:name w:val="WW_OutlineListStyle_91113"/>
    <w:basedOn w:val="Sinlista"/>
    <w:rsid w:val="009266AC"/>
  </w:style>
  <w:style w:type="numbering" w:customStyle="1" w:styleId="WWOutlineListStyle81113">
    <w:name w:val="WW_OutlineListStyle_81113"/>
    <w:basedOn w:val="Sinlista"/>
    <w:rsid w:val="009266AC"/>
  </w:style>
  <w:style w:type="numbering" w:customStyle="1" w:styleId="WWOutlineListStyle71113">
    <w:name w:val="WW_OutlineListStyle_71113"/>
    <w:basedOn w:val="Sinlista"/>
    <w:rsid w:val="009266AC"/>
  </w:style>
  <w:style w:type="numbering" w:customStyle="1" w:styleId="WWOutlineListStyle61113">
    <w:name w:val="WW_OutlineListStyle_61113"/>
    <w:basedOn w:val="Sinlista"/>
    <w:rsid w:val="009266AC"/>
  </w:style>
  <w:style w:type="numbering" w:customStyle="1" w:styleId="WWOutlineListStyle51113">
    <w:name w:val="WW_OutlineListStyle_51113"/>
    <w:basedOn w:val="Sinlista"/>
    <w:rsid w:val="009266AC"/>
  </w:style>
  <w:style w:type="numbering" w:customStyle="1" w:styleId="WWOutlineListStyle41113">
    <w:name w:val="WW_OutlineListStyle_41113"/>
    <w:basedOn w:val="Sinlista"/>
    <w:rsid w:val="009266AC"/>
  </w:style>
  <w:style w:type="numbering" w:customStyle="1" w:styleId="WWOutlineListStyle31113">
    <w:name w:val="WW_OutlineListStyle_31113"/>
    <w:basedOn w:val="Sinlista"/>
    <w:rsid w:val="009266AC"/>
  </w:style>
  <w:style w:type="numbering" w:customStyle="1" w:styleId="WWOutlineListStyle21113">
    <w:name w:val="WW_OutlineListStyle_21113"/>
    <w:basedOn w:val="Sinlista"/>
    <w:rsid w:val="009266AC"/>
  </w:style>
  <w:style w:type="numbering" w:customStyle="1" w:styleId="WWOutlineListStyle110113">
    <w:name w:val="WW_OutlineListStyle_110113"/>
    <w:basedOn w:val="Sinlista"/>
    <w:rsid w:val="009266AC"/>
  </w:style>
  <w:style w:type="numbering" w:customStyle="1" w:styleId="WWOutlineListStyle11130">
    <w:name w:val="WW_OutlineListStyle1113"/>
    <w:basedOn w:val="Sinlista"/>
    <w:rsid w:val="009266AC"/>
  </w:style>
  <w:style w:type="numbering" w:customStyle="1" w:styleId="WWOutlineListStyle1111112">
    <w:name w:val="WW_OutlineListStyle_1111112"/>
    <w:basedOn w:val="Sinlista"/>
    <w:rsid w:val="009266AC"/>
  </w:style>
  <w:style w:type="numbering" w:customStyle="1" w:styleId="WWOutlineListStyle911112">
    <w:name w:val="WW_OutlineListStyle_911112"/>
    <w:basedOn w:val="Sinlista"/>
    <w:rsid w:val="009266AC"/>
  </w:style>
  <w:style w:type="numbering" w:customStyle="1" w:styleId="WWOutlineListStyle711112">
    <w:name w:val="WW_OutlineListStyle_711112"/>
    <w:basedOn w:val="Sinlista"/>
    <w:rsid w:val="009266AC"/>
  </w:style>
  <w:style w:type="numbering" w:customStyle="1" w:styleId="WWOutlineListStyle511112">
    <w:name w:val="WW_OutlineListStyle_511112"/>
    <w:basedOn w:val="Sinlista"/>
    <w:rsid w:val="009266AC"/>
  </w:style>
  <w:style w:type="numbering" w:customStyle="1" w:styleId="WWOutlineListStyle111120">
    <w:name w:val="WW_OutlineListStyle11112"/>
    <w:basedOn w:val="Sinlista"/>
    <w:rsid w:val="009266AC"/>
  </w:style>
  <w:style w:type="numbering" w:customStyle="1" w:styleId="Sinlista31">
    <w:name w:val="Sin lista31"/>
    <w:next w:val="Sinlista"/>
    <w:uiPriority w:val="99"/>
    <w:semiHidden/>
    <w:unhideWhenUsed/>
    <w:rsid w:val="009266AC"/>
  </w:style>
  <w:style w:type="numbering" w:customStyle="1" w:styleId="WWOutlineListStyle1541">
    <w:name w:val="WW_OutlineListStyle_1541"/>
    <w:basedOn w:val="Sinlista"/>
    <w:rsid w:val="009266AC"/>
  </w:style>
  <w:style w:type="numbering" w:customStyle="1" w:styleId="WWOutlineListStyle1431">
    <w:name w:val="WW_OutlineListStyle_1431"/>
    <w:basedOn w:val="Sinlista"/>
    <w:rsid w:val="009266AC"/>
  </w:style>
  <w:style w:type="numbering" w:customStyle="1" w:styleId="WWOutlineListStyle1331">
    <w:name w:val="WW_OutlineListStyle_1331"/>
    <w:basedOn w:val="Sinlista"/>
    <w:rsid w:val="009266AC"/>
  </w:style>
  <w:style w:type="numbering" w:customStyle="1" w:styleId="WWOutlineListStyle1231">
    <w:name w:val="WW_OutlineListStyle_1231"/>
    <w:basedOn w:val="Sinlista"/>
    <w:rsid w:val="009266AC"/>
  </w:style>
  <w:style w:type="numbering" w:customStyle="1" w:styleId="WWOutlineListStyle1141">
    <w:name w:val="WW_OutlineListStyle_1141"/>
    <w:basedOn w:val="Sinlista"/>
    <w:rsid w:val="009266AC"/>
  </w:style>
  <w:style w:type="numbering" w:customStyle="1" w:styleId="WWOutlineListStyle1031">
    <w:name w:val="WW_OutlineListStyle_1031"/>
    <w:basedOn w:val="Sinlista"/>
    <w:rsid w:val="009266AC"/>
  </w:style>
  <w:style w:type="numbering" w:customStyle="1" w:styleId="WWOutlineListStyle931">
    <w:name w:val="WW_OutlineListStyle_931"/>
    <w:basedOn w:val="Sinlista"/>
    <w:rsid w:val="009266AC"/>
  </w:style>
  <w:style w:type="numbering" w:customStyle="1" w:styleId="WWOutlineListStyle831">
    <w:name w:val="WW_OutlineListStyle_831"/>
    <w:basedOn w:val="Sinlista"/>
    <w:rsid w:val="009266AC"/>
  </w:style>
  <w:style w:type="numbering" w:customStyle="1" w:styleId="WWOutlineListStyle731">
    <w:name w:val="WW_OutlineListStyle_731"/>
    <w:basedOn w:val="Sinlista"/>
    <w:rsid w:val="009266AC"/>
  </w:style>
  <w:style w:type="numbering" w:customStyle="1" w:styleId="WWOutlineListStyle631">
    <w:name w:val="WW_OutlineListStyle_631"/>
    <w:basedOn w:val="Sinlista"/>
    <w:rsid w:val="009266AC"/>
  </w:style>
  <w:style w:type="numbering" w:customStyle="1" w:styleId="WWOutlineListStyle531">
    <w:name w:val="WW_OutlineListStyle_531"/>
    <w:basedOn w:val="Sinlista"/>
    <w:rsid w:val="009266AC"/>
  </w:style>
  <w:style w:type="numbering" w:customStyle="1" w:styleId="WWOutlineListStyle431">
    <w:name w:val="WW_OutlineListStyle_431"/>
    <w:basedOn w:val="Sinlista"/>
    <w:rsid w:val="009266AC"/>
  </w:style>
  <w:style w:type="numbering" w:customStyle="1" w:styleId="WWOutlineListStyle331">
    <w:name w:val="WW_OutlineListStyle_331"/>
    <w:basedOn w:val="Sinlista"/>
    <w:rsid w:val="009266AC"/>
  </w:style>
  <w:style w:type="numbering" w:customStyle="1" w:styleId="WWOutlineListStyle2310">
    <w:name w:val="WW_OutlineListStyle_231"/>
    <w:basedOn w:val="Sinlista"/>
    <w:rsid w:val="009266AC"/>
  </w:style>
  <w:style w:type="numbering" w:customStyle="1" w:styleId="WWOutlineListStyle1151">
    <w:name w:val="WW_OutlineListStyle_1151"/>
    <w:basedOn w:val="Sinlista"/>
    <w:rsid w:val="009266AC"/>
  </w:style>
  <w:style w:type="numbering" w:customStyle="1" w:styleId="WWOutlineListStyle3110">
    <w:name w:val="WW_OutlineListStyle311"/>
    <w:basedOn w:val="Sinlista"/>
    <w:rsid w:val="009266AC"/>
  </w:style>
  <w:style w:type="numbering" w:customStyle="1" w:styleId="Sinlista41">
    <w:name w:val="Sin lista41"/>
    <w:next w:val="Sinlista"/>
    <w:uiPriority w:val="99"/>
    <w:semiHidden/>
    <w:unhideWhenUsed/>
    <w:rsid w:val="009266AC"/>
  </w:style>
  <w:style w:type="numbering" w:customStyle="1" w:styleId="Sinlista131">
    <w:name w:val="Sin lista131"/>
    <w:next w:val="Sinlista"/>
    <w:uiPriority w:val="99"/>
    <w:semiHidden/>
    <w:unhideWhenUsed/>
    <w:rsid w:val="009266AC"/>
  </w:style>
  <w:style w:type="numbering" w:customStyle="1" w:styleId="Sinlista51">
    <w:name w:val="Sin lista51"/>
    <w:next w:val="Sinlista"/>
    <w:uiPriority w:val="99"/>
    <w:semiHidden/>
    <w:unhideWhenUsed/>
    <w:rsid w:val="009266AC"/>
  </w:style>
  <w:style w:type="numbering" w:customStyle="1" w:styleId="Sinlista141">
    <w:name w:val="Sin lista141"/>
    <w:next w:val="Sinlista"/>
    <w:uiPriority w:val="99"/>
    <w:semiHidden/>
    <w:unhideWhenUsed/>
    <w:rsid w:val="009266AC"/>
  </w:style>
  <w:style w:type="numbering" w:customStyle="1" w:styleId="Sinlista1121">
    <w:name w:val="Sin lista1121"/>
    <w:next w:val="Sinlista"/>
    <w:uiPriority w:val="99"/>
    <w:semiHidden/>
    <w:unhideWhenUsed/>
    <w:rsid w:val="009266AC"/>
  </w:style>
  <w:style w:type="numbering" w:customStyle="1" w:styleId="Sinlista21111">
    <w:name w:val="Sin lista21111"/>
    <w:next w:val="Sinlista"/>
    <w:uiPriority w:val="99"/>
    <w:semiHidden/>
    <w:unhideWhenUsed/>
    <w:rsid w:val="009266AC"/>
  </w:style>
  <w:style w:type="numbering" w:customStyle="1" w:styleId="Sinlista11121">
    <w:name w:val="Sin lista11121"/>
    <w:next w:val="Sinlista"/>
    <w:uiPriority w:val="99"/>
    <w:semiHidden/>
    <w:unhideWhenUsed/>
    <w:rsid w:val="009266AC"/>
  </w:style>
  <w:style w:type="numbering" w:customStyle="1" w:styleId="Sinlista111121">
    <w:name w:val="Sin lista111121"/>
    <w:next w:val="Sinlista"/>
    <w:uiPriority w:val="99"/>
    <w:semiHidden/>
    <w:unhideWhenUsed/>
    <w:rsid w:val="009266AC"/>
  </w:style>
  <w:style w:type="numbering" w:customStyle="1" w:styleId="WWOutlineListStyle1921">
    <w:name w:val="WW_OutlineListStyle_1921"/>
    <w:basedOn w:val="Sinlista"/>
    <w:rsid w:val="009266AC"/>
  </w:style>
  <w:style w:type="numbering" w:customStyle="1" w:styleId="Sinlista11111112">
    <w:name w:val="Sin lista11111112"/>
    <w:next w:val="Sinlista"/>
    <w:uiPriority w:val="99"/>
    <w:semiHidden/>
    <w:unhideWhenUsed/>
    <w:rsid w:val="009266AC"/>
  </w:style>
  <w:style w:type="numbering" w:customStyle="1" w:styleId="WWOutlineListStyle151121">
    <w:name w:val="WW_OutlineListStyle_151121"/>
    <w:basedOn w:val="Sinlista"/>
    <w:rsid w:val="009266AC"/>
  </w:style>
  <w:style w:type="numbering" w:customStyle="1" w:styleId="Sinlista1111111111">
    <w:name w:val="Sin lista1111111111"/>
    <w:next w:val="Sinlista"/>
    <w:uiPriority w:val="99"/>
    <w:semiHidden/>
    <w:rsid w:val="009266AC"/>
  </w:style>
  <w:style w:type="numbering" w:customStyle="1" w:styleId="WWOutlineListStyle141121">
    <w:name w:val="WW_OutlineListStyle_141121"/>
    <w:basedOn w:val="Sinlista"/>
    <w:rsid w:val="009266AC"/>
  </w:style>
  <w:style w:type="numbering" w:customStyle="1" w:styleId="WWOutlineListStyle131121">
    <w:name w:val="WW_OutlineListStyle_131121"/>
    <w:basedOn w:val="Sinlista"/>
    <w:rsid w:val="009266AC"/>
  </w:style>
  <w:style w:type="numbering" w:customStyle="1" w:styleId="WWOutlineListStyle121121">
    <w:name w:val="WW_OutlineListStyle_121121"/>
    <w:basedOn w:val="Sinlista"/>
    <w:rsid w:val="009266AC"/>
  </w:style>
  <w:style w:type="numbering" w:customStyle="1" w:styleId="WWOutlineListStyle1111210">
    <w:name w:val="WW_OutlineListStyle_111121"/>
    <w:basedOn w:val="Sinlista"/>
    <w:rsid w:val="009266AC"/>
  </w:style>
  <w:style w:type="numbering" w:customStyle="1" w:styleId="WWOutlineListStyle101121">
    <w:name w:val="WW_OutlineListStyle_101121"/>
    <w:basedOn w:val="Sinlista"/>
    <w:rsid w:val="009266AC"/>
  </w:style>
  <w:style w:type="numbering" w:customStyle="1" w:styleId="WWOutlineListStyle91121">
    <w:name w:val="WW_OutlineListStyle_91121"/>
    <w:basedOn w:val="Sinlista"/>
    <w:rsid w:val="009266AC"/>
  </w:style>
  <w:style w:type="numbering" w:customStyle="1" w:styleId="WWOutlineListStyle81121">
    <w:name w:val="WW_OutlineListStyle_81121"/>
    <w:basedOn w:val="Sinlista"/>
    <w:rsid w:val="009266AC"/>
  </w:style>
  <w:style w:type="numbering" w:customStyle="1" w:styleId="WWOutlineListStyle71121">
    <w:name w:val="WW_OutlineListStyle_71121"/>
    <w:basedOn w:val="Sinlista"/>
    <w:rsid w:val="009266AC"/>
  </w:style>
  <w:style w:type="numbering" w:customStyle="1" w:styleId="WWOutlineListStyle61121">
    <w:name w:val="WW_OutlineListStyle_61121"/>
    <w:basedOn w:val="Sinlista"/>
    <w:rsid w:val="009266AC"/>
  </w:style>
  <w:style w:type="numbering" w:customStyle="1" w:styleId="WWOutlineListStyle51121">
    <w:name w:val="WW_OutlineListStyle_51121"/>
    <w:basedOn w:val="Sinlista"/>
    <w:rsid w:val="009266AC"/>
  </w:style>
  <w:style w:type="numbering" w:customStyle="1" w:styleId="WWOutlineListStyle41121">
    <w:name w:val="WW_OutlineListStyle_41121"/>
    <w:basedOn w:val="Sinlista"/>
    <w:rsid w:val="009266AC"/>
  </w:style>
  <w:style w:type="numbering" w:customStyle="1" w:styleId="WWOutlineListStyle31121">
    <w:name w:val="WW_OutlineListStyle_31121"/>
    <w:basedOn w:val="Sinlista"/>
    <w:rsid w:val="009266AC"/>
  </w:style>
  <w:style w:type="numbering" w:customStyle="1" w:styleId="WWOutlineListStyle21121">
    <w:name w:val="WW_OutlineListStyle_21121"/>
    <w:basedOn w:val="Sinlista"/>
    <w:rsid w:val="009266AC"/>
  </w:style>
  <w:style w:type="numbering" w:customStyle="1" w:styleId="WWOutlineListStyle11021">
    <w:name w:val="WW_OutlineListStyle_11021"/>
    <w:basedOn w:val="Sinlista"/>
    <w:rsid w:val="009266AC"/>
  </w:style>
  <w:style w:type="numbering" w:customStyle="1" w:styleId="WWOutlineListStyle11210">
    <w:name w:val="WW_OutlineListStyle1121"/>
    <w:basedOn w:val="Sinlista"/>
    <w:rsid w:val="009266AC"/>
  </w:style>
  <w:style w:type="numbering" w:customStyle="1" w:styleId="Sinlista211111">
    <w:name w:val="Sin lista211111"/>
    <w:next w:val="Sinlista"/>
    <w:uiPriority w:val="99"/>
    <w:semiHidden/>
    <w:unhideWhenUsed/>
    <w:rsid w:val="009266AC"/>
  </w:style>
  <w:style w:type="numbering" w:customStyle="1" w:styleId="Sinlista1211">
    <w:name w:val="Sin lista1211"/>
    <w:next w:val="Sinlista"/>
    <w:uiPriority w:val="99"/>
    <w:semiHidden/>
    <w:unhideWhenUsed/>
    <w:rsid w:val="009266AC"/>
  </w:style>
  <w:style w:type="numbering" w:customStyle="1" w:styleId="WWOutlineListStyle1821">
    <w:name w:val="WW_OutlineListStyle_1821"/>
    <w:basedOn w:val="Sinlista"/>
    <w:rsid w:val="009266AC"/>
  </w:style>
  <w:style w:type="numbering" w:customStyle="1" w:styleId="WWOutlineListStyle1731">
    <w:name w:val="WW_OutlineListStyle_1731"/>
    <w:basedOn w:val="Sinlista"/>
    <w:rsid w:val="009266AC"/>
  </w:style>
  <w:style w:type="numbering" w:customStyle="1" w:styleId="WWOutlineListStyle16121">
    <w:name w:val="WW_OutlineListStyle_16121"/>
    <w:basedOn w:val="Sinlista"/>
    <w:rsid w:val="009266AC"/>
  </w:style>
  <w:style w:type="numbering" w:customStyle="1" w:styleId="WWOutlineListStyle15311">
    <w:name w:val="WW_OutlineListStyle_15311"/>
    <w:basedOn w:val="Sinlista"/>
    <w:rsid w:val="009266AC"/>
  </w:style>
  <w:style w:type="numbering" w:customStyle="1" w:styleId="WWOutlineListStyle14221">
    <w:name w:val="WW_OutlineListStyle_14221"/>
    <w:basedOn w:val="Sinlista"/>
    <w:rsid w:val="009266AC"/>
  </w:style>
  <w:style w:type="numbering" w:customStyle="1" w:styleId="WWOutlineListStyle13221">
    <w:name w:val="WW_OutlineListStyle_13221"/>
    <w:basedOn w:val="Sinlista"/>
    <w:rsid w:val="009266AC"/>
  </w:style>
  <w:style w:type="numbering" w:customStyle="1" w:styleId="WWOutlineListStyle12221">
    <w:name w:val="WW_OutlineListStyle_12221"/>
    <w:basedOn w:val="Sinlista"/>
    <w:rsid w:val="009266AC"/>
  </w:style>
  <w:style w:type="numbering" w:customStyle="1" w:styleId="WWOutlineListStyle11221">
    <w:name w:val="WW_OutlineListStyle_11221"/>
    <w:basedOn w:val="Sinlista"/>
    <w:rsid w:val="009266AC"/>
  </w:style>
  <w:style w:type="numbering" w:customStyle="1" w:styleId="WWOutlineListStyle10221">
    <w:name w:val="WW_OutlineListStyle_10221"/>
    <w:basedOn w:val="Sinlista"/>
    <w:rsid w:val="009266AC"/>
  </w:style>
  <w:style w:type="numbering" w:customStyle="1" w:styleId="WWOutlineListStyle9221">
    <w:name w:val="WW_OutlineListStyle_9221"/>
    <w:basedOn w:val="Sinlista"/>
    <w:rsid w:val="009266AC"/>
  </w:style>
  <w:style w:type="numbering" w:customStyle="1" w:styleId="WWOutlineListStyle8221">
    <w:name w:val="WW_OutlineListStyle_8221"/>
    <w:basedOn w:val="Sinlista"/>
    <w:rsid w:val="009266AC"/>
  </w:style>
  <w:style w:type="numbering" w:customStyle="1" w:styleId="WWOutlineListStyle7221">
    <w:name w:val="WW_OutlineListStyle_7221"/>
    <w:basedOn w:val="Sinlista"/>
    <w:rsid w:val="009266AC"/>
  </w:style>
  <w:style w:type="numbering" w:customStyle="1" w:styleId="WWOutlineListStyle6221">
    <w:name w:val="WW_OutlineListStyle_6221"/>
    <w:basedOn w:val="Sinlista"/>
    <w:rsid w:val="009266AC"/>
  </w:style>
  <w:style w:type="numbering" w:customStyle="1" w:styleId="WWOutlineListStyle5221">
    <w:name w:val="WW_OutlineListStyle_5221"/>
    <w:basedOn w:val="Sinlista"/>
    <w:rsid w:val="009266AC"/>
  </w:style>
  <w:style w:type="numbering" w:customStyle="1" w:styleId="WWOutlineListStyle4221">
    <w:name w:val="WW_OutlineListStyle_4221"/>
    <w:basedOn w:val="Sinlista"/>
    <w:rsid w:val="009266AC"/>
  </w:style>
  <w:style w:type="numbering" w:customStyle="1" w:styleId="Sinlista11111111111">
    <w:name w:val="Sin lista11111111111"/>
    <w:next w:val="Sinlista"/>
    <w:uiPriority w:val="99"/>
    <w:semiHidden/>
    <w:unhideWhenUsed/>
    <w:rsid w:val="009266AC"/>
  </w:style>
  <w:style w:type="numbering" w:customStyle="1" w:styleId="WWOutlineListStyle11211112">
    <w:name w:val="WW_OutlineListStyle_11211112"/>
    <w:basedOn w:val="Sinlista"/>
    <w:rsid w:val="009266AC"/>
  </w:style>
  <w:style w:type="numbering" w:customStyle="1" w:styleId="WWOutlineListStyle10211112">
    <w:name w:val="WW_OutlineListStyle_10211112"/>
    <w:basedOn w:val="Sinlista"/>
    <w:rsid w:val="009266AC"/>
  </w:style>
  <w:style w:type="numbering" w:customStyle="1" w:styleId="WWOutlineListStyle9211112">
    <w:name w:val="WW_OutlineListStyle_9211112"/>
    <w:basedOn w:val="Sinlista"/>
    <w:rsid w:val="009266AC"/>
  </w:style>
  <w:style w:type="numbering" w:customStyle="1" w:styleId="WWOutlineListStyle8211112">
    <w:name w:val="WW_OutlineListStyle_8211112"/>
    <w:basedOn w:val="Sinlista"/>
    <w:rsid w:val="009266AC"/>
  </w:style>
  <w:style w:type="numbering" w:customStyle="1" w:styleId="WWOutlineListStyle7211112">
    <w:name w:val="WW_OutlineListStyle_7211112"/>
    <w:basedOn w:val="Sinlista"/>
    <w:rsid w:val="009266AC"/>
  </w:style>
  <w:style w:type="numbering" w:customStyle="1" w:styleId="WWOutlineListStyle521111">
    <w:name w:val="WW_OutlineListStyle_521111"/>
    <w:basedOn w:val="Sinlista"/>
    <w:rsid w:val="009266AC"/>
  </w:style>
  <w:style w:type="numbering" w:customStyle="1" w:styleId="WWOutlineListStyle321111">
    <w:name w:val="WW_OutlineListStyle_321111"/>
    <w:basedOn w:val="Sinlista"/>
    <w:rsid w:val="009266AC"/>
  </w:style>
  <w:style w:type="numbering" w:customStyle="1" w:styleId="WWOutlineListStyle1131111">
    <w:name w:val="WW_OutlineListStyle_1131111"/>
    <w:basedOn w:val="Sinlista"/>
    <w:rsid w:val="009266AC"/>
  </w:style>
  <w:style w:type="numbering" w:customStyle="1" w:styleId="Sinlista9">
    <w:name w:val="Sin lista9"/>
    <w:next w:val="Sinlista"/>
    <w:uiPriority w:val="99"/>
    <w:semiHidden/>
    <w:unhideWhenUsed/>
    <w:rsid w:val="009266AC"/>
  </w:style>
  <w:style w:type="numbering" w:customStyle="1" w:styleId="WWOutlineListStyle15100">
    <w:name w:val="WW_OutlineListStyle_1510"/>
    <w:basedOn w:val="Sinlista"/>
    <w:rsid w:val="009266AC"/>
  </w:style>
  <w:style w:type="numbering" w:customStyle="1" w:styleId="Sinlista18">
    <w:name w:val="Sin lista18"/>
    <w:next w:val="Sinlista"/>
    <w:uiPriority w:val="99"/>
    <w:semiHidden/>
    <w:unhideWhenUsed/>
    <w:rsid w:val="009266AC"/>
  </w:style>
  <w:style w:type="table" w:customStyle="1" w:styleId="TableNormal4">
    <w:name w:val="Table Normal4"/>
    <w:rsid w:val="009266AC"/>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5">
    <w:name w:val="Tabla con cuadrícula5"/>
    <w:basedOn w:val="Tablanormal"/>
    <w:next w:val="Tablaconcuadrcula"/>
    <w:rsid w:val="009266AC"/>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9">
    <w:name w:val="WW_OutlineListStyle_149"/>
    <w:basedOn w:val="Sinlista"/>
    <w:rsid w:val="009266AC"/>
  </w:style>
  <w:style w:type="numbering" w:customStyle="1" w:styleId="WWOutlineListStyle139">
    <w:name w:val="WW_OutlineListStyle_139"/>
    <w:basedOn w:val="Sinlista"/>
    <w:rsid w:val="009266AC"/>
  </w:style>
  <w:style w:type="numbering" w:customStyle="1" w:styleId="WWOutlineListStyle12100">
    <w:name w:val="WW_OutlineListStyle_1210"/>
    <w:basedOn w:val="Sinlista"/>
    <w:rsid w:val="009266AC"/>
  </w:style>
  <w:style w:type="numbering" w:customStyle="1" w:styleId="WWOutlineListStyle1118">
    <w:name w:val="WW_OutlineListStyle_1118"/>
    <w:basedOn w:val="Sinlista"/>
    <w:rsid w:val="009266AC"/>
  </w:style>
  <w:style w:type="numbering" w:customStyle="1" w:styleId="WWOutlineListStyle109">
    <w:name w:val="WW_OutlineListStyle_109"/>
    <w:basedOn w:val="Sinlista"/>
    <w:rsid w:val="009266AC"/>
  </w:style>
  <w:style w:type="numbering" w:customStyle="1" w:styleId="WWOutlineListStyle99">
    <w:name w:val="WW_OutlineListStyle_99"/>
    <w:basedOn w:val="Sinlista"/>
    <w:rsid w:val="009266AC"/>
  </w:style>
  <w:style w:type="numbering" w:customStyle="1" w:styleId="WWOutlineListStyle89">
    <w:name w:val="WW_OutlineListStyle_89"/>
    <w:basedOn w:val="Sinlista"/>
    <w:rsid w:val="009266AC"/>
  </w:style>
  <w:style w:type="numbering" w:customStyle="1" w:styleId="WWOutlineListStyle79">
    <w:name w:val="WW_OutlineListStyle_79"/>
    <w:basedOn w:val="Sinlista"/>
    <w:rsid w:val="009266AC"/>
  </w:style>
  <w:style w:type="numbering" w:customStyle="1" w:styleId="WWOutlineListStyle69">
    <w:name w:val="WW_OutlineListStyle_69"/>
    <w:basedOn w:val="Sinlista"/>
    <w:rsid w:val="009266AC"/>
  </w:style>
  <w:style w:type="numbering" w:customStyle="1" w:styleId="WWOutlineListStyle59">
    <w:name w:val="WW_OutlineListStyle_59"/>
    <w:basedOn w:val="Sinlista"/>
    <w:rsid w:val="009266AC"/>
  </w:style>
  <w:style w:type="numbering" w:customStyle="1" w:styleId="WWOutlineListStyle49">
    <w:name w:val="WW_OutlineListStyle_49"/>
    <w:basedOn w:val="Sinlista"/>
    <w:rsid w:val="009266AC"/>
  </w:style>
  <w:style w:type="numbering" w:customStyle="1" w:styleId="WWOutlineListStyle39">
    <w:name w:val="WW_OutlineListStyle_39"/>
    <w:basedOn w:val="Sinlista"/>
    <w:rsid w:val="009266AC"/>
  </w:style>
  <w:style w:type="numbering" w:customStyle="1" w:styleId="WWOutlineListStyle29">
    <w:name w:val="WW_OutlineListStyle_29"/>
    <w:basedOn w:val="Sinlista"/>
    <w:rsid w:val="009266AC"/>
  </w:style>
  <w:style w:type="numbering" w:customStyle="1" w:styleId="WWOutlineListStyle1400">
    <w:name w:val="WW_OutlineListStyle_140"/>
    <w:basedOn w:val="Sinlista"/>
    <w:rsid w:val="009266AC"/>
  </w:style>
  <w:style w:type="numbering" w:customStyle="1" w:styleId="WWOutlineListStyle90">
    <w:name w:val="WW_OutlineListStyle9"/>
    <w:basedOn w:val="Sinlista"/>
    <w:rsid w:val="009266AC"/>
  </w:style>
  <w:style w:type="numbering" w:customStyle="1" w:styleId="Sinlista25">
    <w:name w:val="Sin lista25"/>
    <w:next w:val="Sinlista"/>
    <w:uiPriority w:val="99"/>
    <w:semiHidden/>
    <w:unhideWhenUsed/>
    <w:rsid w:val="009266AC"/>
  </w:style>
  <w:style w:type="table" w:customStyle="1" w:styleId="TableNormal14">
    <w:name w:val="Table Normal14"/>
    <w:rsid w:val="009266AC"/>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paragraph" w:styleId="Sinespaciado">
    <w:name w:val="No Spacing"/>
    <w:uiPriority w:val="1"/>
    <w:qFormat/>
    <w:rsid w:val="009266AC"/>
    <w:pPr>
      <w:spacing w:after="160" w:line="259" w:lineRule="auto"/>
    </w:pPr>
    <w:rPr>
      <w:rFonts w:ascii="Calibri" w:eastAsia="Calibri" w:hAnsi="Calibri" w:cs="Calibri"/>
      <w:sz w:val="22"/>
      <w:szCs w:val="22"/>
      <w:lang w:val="es-MX" w:eastAsia="en-US"/>
    </w:rPr>
  </w:style>
  <w:style w:type="table" w:customStyle="1" w:styleId="Tablaconcuadrcula15">
    <w:name w:val="Tabla con cuadrícula15"/>
    <w:basedOn w:val="Tablanormal"/>
    <w:next w:val="Tablaconcuadrcula"/>
    <w:uiPriority w:val="39"/>
    <w:rsid w:val="009266AC"/>
    <w:rPr>
      <w:rFonts w:ascii="Calibri" w:eastAsia="Calibri" w:hAnsi="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qFormat/>
    <w:rsid w:val="009266AC"/>
    <w:rPr>
      <w:rFonts w:ascii="Times New Roman" w:eastAsia="Times New Roman" w:hAnsi="Times New Roman" w:cs="Calibri"/>
      <w:sz w:val="20"/>
      <w:szCs w:val="20"/>
      <w:lang w:val="es-ES" w:eastAsia="es-ES"/>
    </w:rPr>
  </w:style>
  <w:style w:type="character" w:customStyle="1" w:styleId="TextonotapieCar">
    <w:name w:val="Texto nota pie Car"/>
    <w:basedOn w:val="Fuentedeprrafopredeter"/>
    <w:link w:val="Textonotapie"/>
    <w:uiPriority w:val="99"/>
    <w:rsid w:val="009266AC"/>
    <w:rPr>
      <w:rFonts w:ascii="Times New Roman" w:eastAsia="Times New Roman" w:hAnsi="Times New Roman" w:cs="Calibri"/>
      <w:sz w:val="20"/>
      <w:szCs w:val="20"/>
      <w:lang w:val="es-ES" w:eastAsia="es-ES"/>
    </w:rPr>
  </w:style>
  <w:style w:type="character" w:styleId="Refdenotaalpie">
    <w:name w:val="footnote reference"/>
    <w:uiPriority w:val="99"/>
    <w:unhideWhenUsed/>
    <w:qFormat/>
    <w:rsid w:val="009266AC"/>
    <w:rPr>
      <w:vertAlign w:val="superscript"/>
    </w:rPr>
  </w:style>
  <w:style w:type="numbering" w:customStyle="1" w:styleId="WW8Num3">
    <w:name w:val="WW8Num3"/>
    <w:basedOn w:val="Sinlista"/>
    <w:rsid w:val="009266AC"/>
  </w:style>
  <w:style w:type="numbering" w:customStyle="1" w:styleId="Sinlista32">
    <w:name w:val="Sin lista32"/>
    <w:next w:val="Sinlista"/>
    <w:uiPriority w:val="99"/>
    <w:semiHidden/>
    <w:unhideWhenUsed/>
    <w:rsid w:val="009266AC"/>
  </w:style>
  <w:style w:type="table" w:customStyle="1" w:styleId="TableNormal21">
    <w:name w:val="Table Normal21"/>
    <w:rsid w:val="009266AC"/>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21">
    <w:name w:val="Tabla con cuadrícula21"/>
    <w:basedOn w:val="Tablanormal"/>
    <w:next w:val="Tablaconcuadrcula"/>
    <w:uiPriority w:val="39"/>
    <w:rsid w:val="009266AC"/>
    <w:rPr>
      <w:rFonts w:ascii="Calibri" w:eastAsia="Calibri" w:hAnsi="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31">
    <w:name w:val="WW8Num31"/>
    <w:basedOn w:val="Sinlista"/>
    <w:rsid w:val="009266AC"/>
  </w:style>
  <w:style w:type="table" w:customStyle="1" w:styleId="21">
    <w:name w:val="21"/>
    <w:basedOn w:val="Tablanormal"/>
    <w:rsid w:val="009266AC"/>
    <w:rPr>
      <w:rFonts w:ascii="Times New Roman" w:eastAsia="Times New Roman" w:hAnsi="Times New Roman" w:cs="Calibri"/>
      <w:sz w:val="20"/>
      <w:szCs w:val="20"/>
    </w:rPr>
    <w:tblPr>
      <w:tblStyleRowBandSize w:val="1"/>
      <w:tblStyleColBandSize w:val="1"/>
      <w:tblInd w:w="0" w:type="nil"/>
      <w:tblCellMar>
        <w:left w:w="115" w:type="dxa"/>
        <w:right w:w="115" w:type="dxa"/>
      </w:tblCellMar>
    </w:tblPr>
  </w:style>
  <w:style w:type="table" w:customStyle="1" w:styleId="11">
    <w:name w:val="11"/>
    <w:basedOn w:val="Tablanormal"/>
    <w:rsid w:val="009266AC"/>
    <w:rPr>
      <w:rFonts w:ascii="Times New Roman" w:eastAsia="Times New Roman" w:hAnsi="Times New Roman" w:cs="Calibri"/>
      <w:sz w:val="20"/>
      <w:szCs w:val="20"/>
    </w:rPr>
    <w:tblPr>
      <w:tblStyleRowBandSize w:val="1"/>
      <w:tblStyleColBandSize w:val="1"/>
      <w:tblInd w:w="0" w:type="nil"/>
      <w:tblCellMar>
        <w:left w:w="115" w:type="dxa"/>
        <w:right w:w="115" w:type="dxa"/>
      </w:tblCellMar>
    </w:tblPr>
  </w:style>
  <w:style w:type="table" w:customStyle="1" w:styleId="Tablaconcuadrcula112">
    <w:name w:val="Tabla con cuadrícula112"/>
    <w:basedOn w:val="Tablanormal"/>
    <w:next w:val="Tablaconcuadrcula"/>
    <w:uiPriority w:val="39"/>
    <w:rsid w:val="009266AC"/>
    <w:rPr>
      <w:rFonts w:ascii="Calibri" w:eastAsia="Calibri" w:hAnsi="Calibri" w:cs="Calibri"/>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1">
    <w:name w:val="Table Normal121"/>
    <w:uiPriority w:val="2"/>
    <w:semiHidden/>
    <w:unhideWhenUsed/>
    <w:qFormat/>
    <w:rsid w:val="009266AC"/>
    <w:pPr>
      <w:widowControl w:val="0"/>
      <w:autoSpaceDE w:val="0"/>
      <w:autoSpaceDN w:val="0"/>
      <w:spacing w:after="160" w:line="259" w:lineRule="auto"/>
    </w:pPr>
    <w:rPr>
      <w:rFonts w:ascii="Calibri" w:eastAsia="Calibri" w:hAnsi="Calibri" w:cs="Calibri"/>
      <w:sz w:val="22"/>
      <w:szCs w:val="22"/>
      <w:lang w:val="en-US" w:eastAsia="en-US"/>
    </w:rPr>
    <w:tblPr>
      <w:tblInd w:w="0" w:type="dxa"/>
      <w:tblCellMar>
        <w:top w:w="0" w:type="dxa"/>
        <w:left w:w="0" w:type="dxa"/>
        <w:bottom w:w="0" w:type="dxa"/>
        <w:right w:w="0" w:type="dxa"/>
      </w:tblCellMar>
    </w:tblPr>
  </w:style>
  <w:style w:type="numbering" w:customStyle="1" w:styleId="Estilo1">
    <w:name w:val="Estilo1"/>
    <w:uiPriority w:val="99"/>
    <w:rsid w:val="009266AC"/>
  </w:style>
  <w:style w:type="paragraph" w:customStyle="1" w:styleId="Estilo2">
    <w:name w:val="Estilo2"/>
    <w:basedOn w:val="Prrafodelista"/>
    <w:link w:val="Estilo2Car"/>
    <w:qFormat/>
    <w:rsid w:val="009266AC"/>
    <w:pPr>
      <w:pBdr>
        <w:top w:val="nil"/>
        <w:left w:val="nil"/>
        <w:bottom w:val="nil"/>
        <w:right w:val="nil"/>
        <w:between w:val="nil"/>
      </w:pBdr>
      <w:tabs>
        <w:tab w:val="num" w:pos="720"/>
      </w:tabs>
      <w:spacing w:after="160" w:line="360" w:lineRule="auto"/>
      <w:ind w:hanging="720"/>
      <w:jc w:val="both"/>
    </w:pPr>
    <w:rPr>
      <w:rFonts w:ascii="Arial" w:eastAsia="Arial" w:hAnsi="Arial" w:cs="Arial"/>
      <w:b/>
      <w:szCs w:val="22"/>
      <w:lang w:val="es-MX" w:eastAsia="en-US"/>
    </w:rPr>
  </w:style>
  <w:style w:type="character" w:customStyle="1" w:styleId="Estilo2Car">
    <w:name w:val="Estilo2 Car"/>
    <w:link w:val="Estilo2"/>
    <w:rsid w:val="009266AC"/>
    <w:rPr>
      <w:rFonts w:ascii="Arial" w:eastAsia="Arial" w:hAnsi="Arial" w:cs="Arial"/>
      <w:b/>
      <w:szCs w:val="22"/>
      <w:lang w:val="es-MX" w:eastAsia="en-US"/>
    </w:rPr>
  </w:style>
  <w:style w:type="paragraph" w:customStyle="1" w:styleId="Estilo3">
    <w:name w:val="Estilo3"/>
    <w:basedOn w:val="Ttulo1"/>
    <w:qFormat/>
    <w:rsid w:val="009266AC"/>
    <w:pPr>
      <w:spacing w:before="400" w:after="40" w:line="360" w:lineRule="auto"/>
      <w:jc w:val="both"/>
    </w:pPr>
    <w:rPr>
      <w:rFonts w:ascii="Arial" w:eastAsia="Arial" w:hAnsi="Arial" w:cs="Times New Roman"/>
      <w:b w:val="0"/>
      <w:bCs w:val="0"/>
      <w:sz w:val="24"/>
      <w:szCs w:val="36"/>
      <w:lang w:eastAsia="en-US"/>
    </w:rPr>
  </w:style>
  <w:style w:type="paragraph" w:customStyle="1" w:styleId="Estilo4">
    <w:name w:val="Estilo4"/>
    <w:basedOn w:val="Ttulo2"/>
    <w:qFormat/>
    <w:rsid w:val="009266AC"/>
    <w:pPr>
      <w:spacing w:before="40" w:after="0" w:line="360" w:lineRule="auto"/>
      <w:jc w:val="both"/>
    </w:pPr>
    <w:rPr>
      <w:rFonts w:ascii="Arial" w:eastAsia="Arial" w:hAnsi="Arial" w:cs="Times New Roman"/>
      <w:b w:val="0"/>
      <w:bCs w:val="0"/>
      <w:sz w:val="24"/>
      <w:szCs w:val="32"/>
      <w:lang w:val="es-MX" w:eastAsia="en-US"/>
    </w:rPr>
  </w:style>
  <w:style w:type="paragraph" w:customStyle="1" w:styleId="titulo3">
    <w:name w:val="titulo 3"/>
    <w:basedOn w:val="Normal"/>
    <w:link w:val="titulo3Car"/>
    <w:qFormat/>
    <w:rsid w:val="009266AC"/>
    <w:pPr>
      <w:spacing w:line="360" w:lineRule="auto"/>
      <w:ind w:hanging="2"/>
      <w:jc w:val="both"/>
    </w:pPr>
    <w:rPr>
      <w:rFonts w:ascii="Arial" w:eastAsia="Arial" w:hAnsi="Arial" w:cs="Arial"/>
      <w:lang w:val="es-MX" w:eastAsia="en-US"/>
    </w:rPr>
  </w:style>
  <w:style w:type="character" w:customStyle="1" w:styleId="titulo3Car">
    <w:name w:val="titulo 3 Car"/>
    <w:link w:val="titulo3"/>
    <w:rsid w:val="009266AC"/>
    <w:rPr>
      <w:rFonts w:ascii="Arial" w:eastAsia="Arial" w:hAnsi="Arial" w:cs="Arial"/>
      <w:lang w:val="es-MX" w:eastAsia="en-US"/>
    </w:rPr>
  </w:style>
  <w:style w:type="paragraph" w:customStyle="1" w:styleId="Estilo6">
    <w:name w:val="Estilo6"/>
    <w:basedOn w:val="Ttulo3"/>
    <w:link w:val="Estilo6Car"/>
    <w:qFormat/>
    <w:rsid w:val="009266AC"/>
    <w:pPr>
      <w:spacing w:before="40" w:after="0" w:line="360" w:lineRule="auto"/>
      <w:ind w:hanging="2"/>
      <w:jc w:val="both"/>
    </w:pPr>
    <w:rPr>
      <w:rFonts w:ascii="Arial" w:eastAsia="Arial" w:hAnsi="Arial" w:cs="Arial"/>
      <w:b w:val="0"/>
      <w:bCs w:val="0"/>
      <w:color w:val="1F3763"/>
      <w:sz w:val="24"/>
      <w:szCs w:val="24"/>
      <w:lang w:val="es-MX" w:eastAsia="en-US"/>
    </w:rPr>
  </w:style>
  <w:style w:type="character" w:customStyle="1" w:styleId="Estilo6Car">
    <w:name w:val="Estilo6 Car"/>
    <w:link w:val="Estilo6"/>
    <w:rsid w:val="009266AC"/>
    <w:rPr>
      <w:rFonts w:ascii="Arial" w:eastAsia="Arial" w:hAnsi="Arial" w:cs="Arial"/>
      <w:color w:val="1F3763"/>
      <w:lang w:val="es-MX" w:eastAsia="en-US"/>
    </w:rPr>
  </w:style>
  <w:style w:type="paragraph" w:customStyle="1" w:styleId="Estilonormal">
    <w:name w:val="Estilo normal"/>
    <w:basedOn w:val="Normal"/>
    <w:link w:val="EstilonormalCar"/>
    <w:qFormat/>
    <w:rsid w:val="009266AC"/>
    <w:pPr>
      <w:pBdr>
        <w:top w:val="nil"/>
        <w:left w:val="nil"/>
        <w:bottom w:val="nil"/>
        <w:right w:val="nil"/>
        <w:between w:val="nil"/>
      </w:pBdr>
      <w:spacing w:line="360" w:lineRule="auto"/>
      <w:ind w:hanging="2"/>
      <w:jc w:val="both"/>
    </w:pPr>
    <w:rPr>
      <w:rFonts w:ascii="Arial" w:eastAsia="Arial" w:hAnsi="Arial" w:cs="Arial"/>
      <w:color w:val="000000"/>
      <w:szCs w:val="22"/>
      <w:lang w:val="es-MX" w:eastAsia="en-US"/>
    </w:rPr>
  </w:style>
  <w:style w:type="character" w:customStyle="1" w:styleId="EstilonormalCar">
    <w:name w:val="Estilo normal Car"/>
    <w:link w:val="Estilonormal"/>
    <w:rsid w:val="009266AC"/>
    <w:rPr>
      <w:rFonts w:ascii="Arial" w:eastAsia="Arial" w:hAnsi="Arial" w:cs="Arial"/>
      <w:color w:val="000000"/>
      <w:szCs w:val="22"/>
      <w:lang w:val="es-MX" w:eastAsia="en-US"/>
    </w:rPr>
  </w:style>
  <w:style w:type="paragraph" w:customStyle="1" w:styleId="Encabezado1">
    <w:name w:val="Encabezado 1"/>
    <w:basedOn w:val="Normal"/>
    <w:next w:val="Normal"/>
    <w:rsid w:val="009266AC"/>
    <w:pPr>
      <w:keepNext/>
      <w:widowControl w:val="0"/>
      <w:tabs>
        <w:tab w:val="num" w:pos="720"/>
      </w:tabs>
      <w:suppressAutoHyphens/>
      <w:spacing w:before="240" w:after="120" w:line="1" w:lineRule="atLeast"/>
      <w:ind w:leftChars="-1" w:left="-1" w:hangingChars="1" w:hanging="1"/>
      <w:textAlignment w:val="baseline"/>
      <w:outlineLvl w:val="0"/>
    </w:pPr>
    <w:rPr>
      <w:rFonts w:ascii="Liberation Sans" w:eastAsia="Droid Sans Fallback;Times New R" w:hAnsi="Liberation Sans" w:cs="FreeSans"/>
      <w:b/>
      <w:bCs/>
      <w:color w:val="000000"/>
      <w:position w:val="-1"/>
      <w:sz w:val="32"/>
      <w:szCs w:val="32"/>
      <w:lang w:val="es-MX" w:eastAsia="zh-CN" w:bidi="hi-IN"/>
    </w:rPr>
  </w:style>
  <w:style w:type="character" w:styleId="Hipervnculovisitado">
    <w:name w:val="FollowedHyperlink"/>
    <w:unhideWhenUsed/>
    <w:rsid w:val="009266AC"/>
    <w:rPr>
      <w:color w:val="954F72"/>
      <w:u w:val="single"/>
    </w:rPr>
  </w:style>
  <w:style w:type="character" w:customStyle="1" w:styleId="WW8Num160z2">
    <w:name w:val="WW8Num160z2"/>
    <w:rsid w:val="009266AC"/>
  </w:style>
  <w:style w:type="character" w:customStyle="1" w:styleId="il">
    <w:name w:val="il"/>
    <w:basedOn w:val="Fuentedeprrafopredeter"/>
    <w:rsid w:val="009266AC"/>
  </w:style>
  <w:style w:type="paragraph" w:customStyle="1" w:styleId="Listaconvietas1">
    <w:name w:val="Lista con viñetas1"/>
    <w:basedOn w:val="Normal"/>
    <w:rsid w:val="009266AC"/>
    <w:pPr>
      <w:tabs>
        <w:tab w:val="num" w:pos="720"/>
      </w:tabs>
      <w:suppressAutoHyphens/>
      <w:spacing w:line="1" w:lineRule="atLeast"/>
      <w:ind w:leftChars="-1" w:left="-1" w:hangingChars="1" w:hanging="1"/>
      <w:outlineLvl w:val="0"/>
    </w:pPr>
    <w:rPr>
      <w:rFonts w:ascii="Courier New" w:eastAsia="Courier New" w:hAnsi="Courier New" w:cs="Courier New"/>
      <w:color w:val="000000"/>
      <w:position w:val="-1"/>
      <w:lang w:val="es-ES" w:eastAsia="zh-CN"/>
    </w:rPr>
  </w:style>
  <w:style w:type="character" w:customStyle="1" w:styleId="apple-tab-span">
    <w:name w:val="apple-tab-span"/>
    <w:basedOn w:val="Fuentedeprrafopredeter"/>
    <w:rsid w:val="009266AC"/>
  </w:style>
  <w:style w:type="paragraph" w:styleId="Descripcin">
    <w:name w:val="caption"/>
    <w:basedOn w:val="Normal"/>
    <w:next w:val="Normal"/>
    <w:unhideWhenUsed/>
    <w:qFormat/>
    <w:rsid w:val="009266AC"/>
    <w:pPr>
      <w:spacing w:after="200"/>
      <w:ind w:hanging="1"/>
    </w:pPr>
    <w:rPr>
      <w:rFonts w:ascii="Calibri" w:eastAsia="Calibri" w:hAnsi="Calibri" w:cs="Calibri"/>
      <w:i/>
      <w:iCs/>
      <w:color w:val="44546A"/>
      <w:sz w:val="18"/>
      <w:szCs w:val="18"/>
      <w:lang w:val="es-MX"/>
    </w:rPr>
  </w:style>
  <w:style w:type="paragraph" w:customStyle="1" w:styleId="HeaderandFooter">
    <w:name w:val="Header and Footer"/>
    <w:basedOn w:val="Standard"/>
    <w:rsid w:val="009266AC"/>
    <w:pPr>
      <w:widowControl/>
      <w:suppressLineNumbers/>
      <w:suppressAutoHyphens/>
    </w:pPr>
    <w:rPr>
      <w:rFonts w:ascii="Calibri" w:eastAsia="Calibri" w:hAnsi="Calibri" w:cs="Calibri"/>
      <w:kern w:val="0"/>
      <w:lang w:val="es-CR" w:eastAsia="es-CR"/>
    </w:rPr>
  </w:style>
  <w:style w:type="paragraph" w:customStyle="1" w:styleId="western">
    <w:name w:val="western"/>
    <w:basedOn w:val="Normal"/>
    <w:rsid w:val="009266AC"/>
    <w:pPr>
      <w:autoSpaceDN w:val="0"/>
      <w:spacing w:before="100" w:after="119"/>
      <w:ind w:leftChars="-1" w:left="-1" w:hangingChars="1" w:hanging="1"/>
      <w:textDirection w:val="btLr"/>
      <w:textAlignment w:val="baseline"/>
      <w:outlineLvl w:val="0"/>
    </w:pPr>
    <w:rPr>
      <w:rFonts w:eastAsia="Times New Roman"/>
      <w:color w:val="000000"/>
      <w:position w:val="-1"/>
      <w:lang w:val="es-MX"/>
    </w:rPr>
  </w:style>
  <w:style w:type="paragraph" w:customStyle="1" w:styleId="PrrafodelistatextoconvietaTablas">
    <w:name w:val="Párrafo de lista;texto con viñeta;Tablas"/>
    <w:basedOn w:val="Normal"/>
    <w:rsid w:val="009266AC"/>
    <w:pPr>
      <w:autoSpaceDN w:val="0"/>
      <w:spacing w:after="160" w:line="242" w:lineRule="auto"/>
      <w:ind w:leftChars="-1" w:left="720" w:hangingChars="1" w:hanging="1"/>
      <w:textDirection w:val="btLr"/>
      <w:textAlignment w:val="baseline"/>
      <w:outlineLvl w:val="0"/>
    </w:pPr>
    <w:rPr>
      <w:rFonts w:ascii="Calibri" w:eastAsia="Calibri" w:hAnsi="Calibri" w:cs="Calibri"/>
      <w:position w:val="-1"/>
      <w:sz w:val="22"/>
      <w:szCs w:val="22"/>
      <w:lang w:val="es-MX" w:eastAsia="en-US"/>
    </w:rPr>
  </w:style>
  <w:style w:type="character" w:customStyle="1" w:styleId="PrrafodelistaCartextoconvietaCarTablasCar">
    <w:name w:val="Párrafo de lista Car;texto con viñeta Car;Tablas Car"/>
    <w:rsid w:val="009266AC"/>
    <w:rPr>
      <w:w w:val="100"/>
      <w:position w:val="-1"/>
      <w:sz w:val="22"/>
      <w:szCs w:val="22"/>
      <w:effect w:val="none"/>
      <w:vertAlign w:val="baseline"/>
      <w:cs w:val="0"/>
      <w:em w:val="none"/>
      <w:lang w:eastAsia="en-US"/>
    </w:rPr>
  </w:style>
  <w:style w:type="paragraph" w:customStyle="1" w:styleId="Cuerpodetexto">
    <w:name w:val="Cuerpo de texto"/>
    <w:basedOn w:val="Normal"/>
    <w:rsid w:val="009266AC"/>
    <w:pPr>
      <w:spacing w:line="100" w:lineRule="atLeast"/>
      <w:ind w:leftChars="-1" w:left="-1" w:hangingChars="1" w:hanging="1"/>
      <w:jc w:val="both"/>
      <w:textDirection w:val="btLr"/>
      <w:outlineLvl w:val="0"/>
    </w:pPr>
    <w:rPr>
      <w:rFonts w:ascii="Arial" w:eastAsia="Times New Roman" w:hAnsi="Arial" w:cs="Calibri"/>
      <w:position w:val="-1"/>
      <w:sz w:val="22"/>
      <w:lang w:val="es-MX" w:eastAsia="es-ES"/>
    </w:rPr>
  </w:style>
  <w:style w:type="numbering" w:customStyle="1" w:styleId="WW8Num9">
    <w:name w:val="WW8Num9"/>
    <w:rsid w:val="009266AC"/>
  </w:style>
  <w:style w:type="paragraph" w:customStyle="1" w:styleId="Normal2">
    <w:name w:val="Normal2"/>
    <w:rsid w:val="009266AC"/>
    <w:pPr>
      <w:spacing w:after="160" w:line="1" w:lineRule="atLeast"/>
      <w:ind w:leftChars="-1" w:left="-1" w:hangingChars="1" w:hanging="1"/>
      <w:textDirection w:val="btLr"/>
      <w:textAlignment w:val="top"/>
      <w:outlineLvl w:val="0"/>
    </w:pPr>
    <w:rPr>
      <w:rFonts w:ascii="Times New Roman" w:eastAsia="Times New Roman" w:hAnsi="Times New Roman" w:cs="Calibri"/>
      <w:color w:val="000000"/>
      <w:position w:val="-1"/>
      <w:szCs w:val="22"/>
      <w:lang w:val="en-US" w:eastAsia="zh-CN"/>
    </w:rPr>
  </w:style>
  <w:style w:type="paragraph" w:customStyle="1" w:styleId="Contenidodelatabla">
    <w:name w:val="Contenido de la tabla"/>
    <w:basedOn w:val="Normal"/>
    <w:rsid w:val="009266AC"/>
    <w:pPr>
      <w:widowControl w:val="0"/>
      <w:suppressLineNumbers/>
      <w:ind w:leftChars="-1" w:left="-1" w:hangingChars="1" w:hanging="1"/>
      <w:textDirection w:val="btLr"/>
      <w:outlineLvl w:val="0"/>
    </w:pPr>
    <w:rPr>
      <w:rFonts w:ascii="Times New Roman" w:eastAsia="DejaVu Sans" w:hAnsi="Times New Roman" w:cs="FreeSans"/>
      <w:kern w:val="2"/>
      <w:position w:val="-1"/>
      <w:lang w:val="es-ES" w:eastAsia="zh-CN" w:bidi="hi-IN"/>
    </w:rPr>
  </w:style>
  <w:style w:type="paragraph" w:customStyle="1" w:styleId="Cuerpo">
    <w:name w:val="Cuerpo"/>
    <w:rsid w:val="009266AC"/>
    <w:pPr>
      <w:pBdr>
        <w:top w:val="nil"/>
        <w:left w:val="nil"/>
        <w:bottom w:val="nil"/>
        <w:right w:val="nil"/>
        <w:between w:val="nil"/>
        <w:bar w:val="nil"/>
      </w:pBdr>
      <w:suppressAutoHyphens/>
      <w:spacing w:after="160" w:line="1" w:lineRule="atLeast"/>
      <w:ind w:leftChars="-1" w:left="-1" w:hangingChars="1" w:hanging="1"/>
      <w:textDirection w:val="btLr"/>
      <w:textAlignment w:val="top"/>
      <w:outlineLvl w:val="0"/>
    </w:pPr>
    <w:rPr>
      <w:rFonts w:ascii="Helvetica Neue" w:eastAsia="Arial Unicode MS" w:hAnsi="Helvetica Neue" w:cs="Arial Unicode MS"/>
      <w:color w:val="000000"/>
      <w:position w:val="-1"/>
      <w:sz w:val="22"/>
      <w:szCs w:val="22"/>
      <w:bdr w:val="nil"/>
      <w:lang w:val="en-US"/>
    </w:rPr>
  </w:style>
  <w:style w:type="character" w:customStyle="1" w:styleId="Ninguno">
    <w:name w:val="Ninguno"/>
    <w:rsid w:val="009266AC"/>
    <w:rPr>
      <w:w w:val="100"/>
      <w:position w:val="-1"/>
      <w:effect w:val="none"/>
      <w:vertAlign w:val="baseline"/>
      <w:cs w:val="0"/>
      <w:em w:val="none"/>
      <w:lang w:val="en-US"/>
    </w:rPr>
  </w:style>
  <w:style w:type="numbering" w:customStyle="1" w:styleId="Nmero">
    <w:name w:val="Número"/>
    <w:rsid w:val="009266AC"/>
  </w:style>
  <w:style w:type="paragraph" w:customStyle="1" w:styleId="DefaultParagraphFontParaCharCharCharCharCharCharCharCharCharCharCharCharCharCar">
    <w:name w:val="Default Paragraph Font Para Char Char Char Char Char Char Char Char Char Char Char Char Char Car"/>
    <w:basedOn w:val="Normal"/>
    <w:rsid w:val="009266AC"/>
    <w:pPr>
      <w:spacing w:after="160" w:line="240" w:lineRule="exact"/>
      <w:ind w:hanging="1"/>
    </w:pPr>
    <w:rPr>
      <w:rFonts w:ascii="Verdana" w:eastAsia="Calibri" w:hAnsi="Verdana" w:cs="Calibri"/>
      <w:sz w:val="20"/>
      <w:szCs w:val="20"/>
      <w:lang w:val="es-MX" w:eastAsia="en-US"/>
    </w:rPr>
  </w:style>
  <w:style w:type="character" w:customStyle="1" w:styleId="Mencinsinresolver1">
    <w:name w:val="Mención sin resolver1"/>
    <w:rsid w:val="009266AC"/>
    <w:rPr>
      <w:color w:val="605E5C"/>
      <w:w w:val="100"/>
      <w:position w:val="-1"/>
      <w:effect w:val="none"/>
      <w:shd w:val="clear" w:color="auto" w:fill="E1DFDD"/>
      <w:vertAlign w:val="baseline"/>
      <w:cs w:val="0"/>
      <w:em w:val="none"/>
    </w:rPr>
  </w:style>
  <w:style w:type="paragraph" w:customStyle="1" w:styleId="Tituloprincipal">
    <w:name w:val="Titulo principal"/>
    <w:basedOn w:val="Ttulo1"/>
    <w:rsid w:val="009266AC"/>
    <w:pPr>
      <w:widowControl w:val="0"/>
      <w:numPr>
        <w:numId w:val="124"/>
      </w:numPr>
      <w:ind w:left="0" w:firstLine="0"/>
      <w:jc w:val="both"/>
      <w:textDirection w:val="btLr"/>
    </w:pPr>
    <w:rPr>
      <w:rFonts w:ascii="Calibri" w:eastAsia="Calibri" w:hAnsi="Calibri" w:cs="Calibri"/>
      <w:bCs w:val="0"/>
      <w:color w:val="C00000"/>
      <w:spacing w:val="-10"/>
      <w:position w:val="-1"/>
      <w:sz w:val="24"/>
      <w:szCs w:val="26"/>
      <w:lang w:val="es-ES"/>
    </w:rPr>
  </w:style>
  <w:style w:type="paragraph" w:styleId="Cita">
    <w:name w:val="Quote"/>
    <w:basedOn w:val="Normal"/>
    <w:next w:val="Normal"/>
    <w:link w:val="CitaCar"/>
    <w:rsid w:val="009266AC"/>
    <w:pPr>
      <w:suppressAutoHyphens/>
      <w:spacing w:before="160" w:after="160" w:line="259" w:lineRule="auto"/>
      <w:jc w:val="center"/>
      <w:textDirection w:val="btLr"/>
    </w:pPr>
    <w:rPr>
      <w:rFonts w:ascii="Aptos" w:eastAsia="Aptos" w:hAnsi="Aptos" w:cs="Aptos"/>
      <w:i/>
      <w:iCs/>
      <w:color w:val="404040"/>
      <w:sz w:val="22"/>
      <w:szCs w:val="22"/>
      <w:lang w:val="es-ES"/>
    </w:rPr>
  </w:style>
  <w:style w:type="character" w:customStyle="1" w:styleId="CitaCar">
    <w:name w:val="Cita Car"/>
    <w:basedOn w:val="Fuentedeprrafopredeter"/>
    <w:link w:val="Cita"/>
    <w:rsid w:val="009266AC"/>
    <w:rPr>
      <w:rFonts w:ascii="Aptos" w:eastAsia="Aptos" w:hAnsi="Aptos" w:cs="Aptos"/>
      <w:i/>
      <w:iCs/>
      <w:color w:val="404040"/>
      <w:sz w:val="22"/>
      <w:szCs w:val="22"/>
      <w:lang w:val="es-ES"/>
    </w:rPr>
  </w:style>
  <w:style w:type="character" w:styleId="nfasisintenso">
    <w:name w:val="Intense Emphasis"/>
    <w:rsid w:val="009266AC"/>
    <w:rPr>
      <w:i/>
      <w:iCs/>
      <w:color w:val="0F4761"/>
      <w:w w:val="100"/>
      <w:position w:val="-1"/>
      <w:effect w:val="none"/>
      <w:vertAlign w:val="baseline"/>
      <w:cs w:val="0"/>
      <w:em w:val="none"/>
    </w:rPr>
  </w:style>
  <w:style w:type="paragraph" w:styleId="Citadestacada">
    <w:name w:val="Intense Quote"/>
    <w:basedOn w:val="Normal"/>
    <w:next w:val="Normal"/>
    <w:link w:val="CitadestacadaCar"/>
    <w:rsid w:val="009266AC"/>
    <w:pPr>
      <w:pBdr>
        <w:top w:val="single" w:sz="4" w:space="10" w:color="0F4761"/>
        <w:bottom w:val="single" w:sz="4" w:space="10" w:color="0F4761"/>
      </w:pBdr>
      <w:suppressAutoHyphens/>
      <w:spacing w:before="360" w:after="360" w:line="259" w:lineRule="auto"/>
      <w:ind w:left="864" w:right="864"/>
      <w:jc w:val="center"/>
      <w:textDirection w:val="btLr"/>
    </w:pPr>
    <w:rPr>
      <w:rFonts w:ascii="Aptos" w:eastAsia="Aptos" w:hAnsi="Aptos" w:cs="Aptos"/>
      <w:i/>
      <w:iCs/>
      <w:color w:val="0F4761"/>
      <w:sz w:val="22"/>
      <w:szCs w:val="22"/>
      <w:lang w:val="es-ES"/>
    </w:rPr>
  </w:style>
  <w:style w:type="character" w:customStyle="1" w:styleId="CitadestacadaCar">
    <w:name w:val="Cita destacada Car"/>
    <w:basedOn w:val="Fuentedeprrafopredeter"/>
    <w:link w:val="Citadestacada"/>
    <w:rsid w:val="009266AC"/>
    <w:rPr>
      <w:rFonts w:ascii="Aptos" w:eastAsia="Aptos" w:hAnsi="Aptos" w:cs="Aptos"/>
      <w:i/>
      <w:iCs/>
      <w:color w:val="0F4761"/>
      <w:sz w:val="22"/>
      <w:szCs w:val="22"/>
      <w:lang w:val="es-ES"/>
    </w:rPr>
  </w:style>
  <w:style w:type="character" w:styleId="Referenciaintensa">
    <w:name w:val="Intense Reference"/>
    <w:rsid w:val="009266AC"/>
    <w:rPr>
      <w:b/>
      <w:bCs/>
      <w:smallCaps/>
      <w:color w:val="0F4761"/>
      <w:spacing w:val="5"/>
      <w:w w:val="100"/>
      <w:position w:val="-1"/>
      <w:effect w:val="none"/>
      <w:vertAlign w:val="baseline"/>
      <w:cs w:val="0"/>
      <w:em w:val="none"/>
    </w:rPr>
  </w:style>
  <w:style w:type="character" w:customStyle="1" w:styleId="spelle">
    <w:name w:val="spelle"/>
    <w:rsid w:val="009266AC"/>
    <w:rPr>
      <w:w w:val="100"/>
      <w:position w:val="-1"/>
      <w:effect w:val="none"/>
      <w:vertAlign w:val="baseline"/>
      <w:cs w:val="0"/>
      <w:em w:val="none"/>
    </w:rPr>
  </w:style>
  <w:style w:type="character" w:customStyle="1" w:styleId="WW8Num8z0">
    <w:name w:val="WW8Num8z0"/>
    <w:rsid w:val="009266AC"/>
    <w:rPr>
      <w:w w:val="100"/>
      <w:position w:val="-1"/>
      <w:effect w:val="none"/>
      <w:vertAlign w:val="baseline"/>
      <w:cs w:val="0"/>
      <w:em w:val="none"/>
    </w:rPr>
  </w:style>
  <w:style w:type="character" w:customStyle="1" w:styleId="WW8Num8z1">
    <w:name w:val="WW8Num8z1"/>
    <w:rsid w:val="009266AC"/>
    <w:rPr>
      <w:w w:val="100"/>
      <w:position w:val="-1"/>
      <w:effect w:val="none"/>
      <w:vertAlign w:val="baseline"/>
      <w:cs w:val="0"/>
      <w:em w:val="none"/>
    </w:rPr>
  </w:style>
  <w:style w:type="character" w:customStyle="1" w:styleId="WW8Num8z2">
    <w:name w:val="WW8Num8z2"/>
    <w:rsid w:val="009266AC"/>
    <w:rPr>
      <w:w w:val="100"/>
      <w:position w:val="-1"/>
      <w:effect w:val="none"/>
      <w:vertAlign w:val="baseline"/>
      <w:cs w:val="0"/>
      <w:em w:val="none"/>
    </w:rPr>
  </w:style>
  <w:style w:type="character" w:customStyle="1" w:styleId="WW8Num8z3">
    <w:name w:val="WW8Num8z3"/>
    <w:rsid w:val="009266AC"/>
    <w:rPr>
      <w:w w:val="100"/>
      <w:position w:val="-1"/>
      <w:effect w:val="none"/>
      <w:vertAlign w:val="baseline"/>
      <w:cs w:val="0"/>
      <w:em w:val="none"/>
    </w:rPr>
  </w:style>
  <w:style w:type="character" w:customStyle="1" w:styleId="WW8Num8z4">
    <w:name w:val="WW8Num8z4"/>
    <w:rsid w:val="009266AC"/>
    <w:rPr>
      <w:w w:val="100"/>
      <w:position w:val="-1"/>
      <w:effect w:val="none"/>
      <w:vertAlign w:val="baseline"/>
      <w:cs w:val="0"/>
      <w:em w:val="none"/>
    </w:rPr>
  </w:style>
  <w:style w:type="character" w:customStyle="1" w:styleId="WW8Num8z5">
    <w:name w:val="WW8Num8z5"/>
    <w:rsid w:val="009266AC"/>
    <w:rPr>
      <w:w w:val="100"/>
      <w:position w:val="-1"/>
      <w:effect w:val="none"/>
      <w:vertAlign w:val="baseline"/>
      <w:cs w:val="0"/>
      <w:em w:val="none"/>
    </w:rPr>
  </w:style>
  <w:style w:type="character" w:customStyle="1" w:styleId="WW8Num8z6">
    <w:name w:val="WW8Num8z6"/>
    <w:rsid w:val="009266AC"/>
    <w:rPr>
      <w:w w:val="100"/>
      <w:position w:val="-1"/>
      <w:effect w:val="none"/>
      <w:vertAlign w:val="baseline"/>
      <w:cs w:val="0"/>
      <w:em w:val="none"/>
    </w:rPr>
  </w:style>
  <w:style w:type="character" w:customStyle="1" w:styleId="WW8Num8z7">
    <w:name w:val="WW8Num8z7"/>
    <w:rsid w:val="009266AC"/>
    <w:rPr>
      <w:w w:val="100"/>
      <w:position w:val="-1"/>
      <w:effect w:val="none"/>
      <w:vertAlign w:val="baseline"/>
      <w:cs w:val="0"/>
      <w:em w:val="none"/>
    </w:rPr>
  </w:style>
  <w:style w:type="character" w:customStyle="1" w:styleId="WW8Num8z8">
    <w:name w:val="WW8Num8z8"/>
    <w:rsid w:val="009266AC"/>
    <w:rPr>
      <w:w w:val="100"/>
      <w:position w:val="-1"/>
      <w:effect w:val="none"/>
      <w:vertAlign w:val="baseline"/>
      <w:cs w:val="0"/>
      <w:em w:val="none"/>
    </w:rPr>
  </w:style>
  <w:style w:type="character" w:customStyle="1" w:styleId="Smbolosdenumeracin">
    <w:name w:val="Símbolos de numeración"/>
    <w:rsid w:val="009266AC"/>
    <w:rPr>
      <w:w w:val="100"/>
      <w:position w:val="-1"/>
      <w:effect w:val="none"/>
      <w:vertAlign w:val="baseline"/>
      <w:cs w:val="0"/>
      <w:em w:val="none"/>
    </w:rPr>
  </w:style>
  <w:style w:type="character" w:customStyle="1" w:styleId="Vietas">
    <w:name w:val="Viñetas"/>
    <w:rsid w:val="009266AC"/>
    <w:rPr>
      <w:rFonts w:ascii="OpenSymbol" w:eastAsia="OpenSymbol" w:hAnsi="OpenSymbol" w:cs="OpenSymbol"/>
      <w:w w:val="100"/>
      <w:position w:val="-1"/>
      <w:effect w:val="none"/>
      <w:vertAlign w:val="baseline"/>
      <w:cs w:val="0"/>
      <w:em w:val="none"/>
    </w:rPr>
  </w:style>
  <w:style w:type="character" w:customStyle="1" w:styleId="ListLabel1">
    <w:name w:val="ListLabel 1"/>
    <w:rsid w:val="009266AC"/>
    <w:rPr>
      <w:rFonts w:ascii="Times New Roman" w:eastAsia="Noto Sans Symbols" w:hAnsi="Times New Roman" w:cs="Noto Sans Symbols"/>
      <w:w w:val="100"/>
      <w:position w:val="-1"/>
      <w:sz w:val="24"/>
      <w:szCs w:val="22"/>
      <w:effect w:val="none"/>
      <w:vertAlign w:val="baseline"/>
      <w:cs w:val="0"/>
      <w:em w:val="none"/>
    </w:rPr>
  </w:style>
  <w:style w:type="character" w:customStyle="1" w:styleId="ListLabel2">
    <w:name w:val="ListLabel 2"/>
    <w:rsid w:val="009266AC"/>
    <w:rPr>
      <w:rFonts w:ascii="Times New Roman" w:eastAsia="Arial" w:hAnsi="Times New Roman" w:cs="Arial"/>
      <w:w w:val="100"/>
      <w:position w:val="-1"/>
      <w:sz w:val="24"/>
      <w:szCs w:val="20"/>
      <w:effect w:val="none"/>
      <w:vertAlign w:val="baseline"/>
      <w:cs w:val="0"/>
      <w:em w:val="none"/>
    </w:rPr>
  </w:style>
  <w:style w:type="character" w:customStyle="1" w:styleId="ListLabel3">
    <w:name w:val="ListLabel 3"/>
    <w:rsid w:val="009266AC"/>
    <w:rPr>
      <w:rFonts w:ascii="Times New Roman" w:eastAsia="Arial" w:hAnsi="Times New Roman" w:cs="Arial"/>
      <w:b/>
      <w:w w:val="100"/>
      <w:position w:val="-1"/>
      <w:sz w:val="24"/>
      <w:effect w:val="none"/>
      <w:vertAlign w:val="baseline"/>
      <w:cs w:val="0"/>
      <w:em w:val="none"/>
    </w:rPr>
  </w:style>
  <w:style w:type="character" w:customStyle="1" w:styleId="ListLabel4">
    <w:name w:val="ListLabel 4"/>
    <w:rsid w:val="009266AC"/>
    <w:rPr>
      <w:w w:val="100"/>
      <w:position w:val="-1"/>
      <w:effect w:val="none"/>
      <w:vertAlign w:val="baseline"/>
      <w:cs w:val="0"/>
      <w:em w:val="none"/>
    </w:rPr>
  </w:style>
  <w:style w:type="character" w:customStyle="1" w:styleId="ListLabel5">
    <w:name w:val="ListLabel 5"/>
    <w:rsid w:val="009266AC"/>
    <w:rPr>
      <w:w w:val="100"/>
      <w:position w:val="-1"/>
      <w:effect w:val="none"/>
      <w:vertAlign w:val="baseline"/>
      <w:cs w:val="0"/>
      <w:em w:val="none"/>
    </w:rPr>
  </w:style>
  <w:style w:type="character" w:customStyle="1" w:styleId="ListLabel6">
    <w:name w:val="ListLabel 6"/>
    <w:rsid w:val="009266AC"/>
    <w:rPr>
      <w:w w:val="100"/>
      <w:position w:val="-1"/>
      <w:effect w:val="none"/>
      <w:vertAlign w:val="baseline"/>
      <w:cs w:val="0"/>
      <w:em w:val="none"/>
    </w:rPr>
  </w:style>
  <w:style w:type="character" w:customStyle="1" w:styleId="ListLabel7">
    <w:name w:val="ListLabel 7"/>
    <w:rsid w:val="009266AC"/>
    <w:rPr>
      <w:w w:val="100"/>
      <w:position w:val="-1"/>
      <w:effect w:val="none"/>
      <w:vertAlign w:val="baseline"/>
      <w:cs w:val="0"/>
      <w:em w:val="none"/>
    </w:rPr>
  </w:style>
  <w:style w:type="character" w:customStyle="1" w:styleId="ListLabel8">
    <w:name w:val="ListLabel 8"/>
    <w:rsid w:val="009266AC"/>
    <w:rPr>
      <w:w w:val="100"/>
      <w:position w:val="-1"/>
      <w:effect w:val="none"/>
      <w:vertAlign w:val="baseline"/>
      <w:cs w:val="0"/>
      <w:em w:val="none"/>
    </w:rPr>
  </w:style>
  <w:style w:type="character" w:customStyle="1" w:styleId="ListLabel9">
    <w:name w:val="ListLabel 9"/>
    <w:rsid w:val="009266AC"/>
    <w:rPr>
      <w:w w:val="100"/>
      <w:position w:val="-1"/>
      <w:effect w:val="none"/>
      <w:vertAlign w:val="baseline"/>
      <w:cs w:val="0"/>
      <w:em w:val="none"/>
    </w:rPr>
  </w:style>
  <w:style w:type="character" w:customStyle="1" w:styleId="ListLabel10">
    <w:name w:val="ListLabel 10"/>
    <w:rsid w:val="009266AC"/>
    <w:rPr>
      <w:w w:val="100"/>
      <w:position w:val="-1"/>
      <w:effect w:val="none"/>
      <w:vertAlign w:val="baseline"/>
      <w:cs w:val="0"/>
      <w:em w:val="none"/>
    </w:rPr>
  </w:style>
  <w:style w:type="character" w:customStyle="1" w:styleId="ListLabel11">
    <w:name w:val="ListLabel 11"/>
    <w:rsid w:val="009266AC"/>
    <w:rPr>
      <w:w w:val="100"/>
      <w:position w:val="-1"/>
      <w:effect w:val="none"/>
      <w:vertAlign w:val="baseline"/>
      <w:cs w:val="0"/>
      <w:em w:val="none"/>
    </w:rPr>
  </w:style>
  <w:style w:type="character" w:customStyle="1" w:styleId="ListLabel12">
    <w:name w:val="ListLabel 12"/>
    <w:rsid w:val="009266AC"/>
    <w:rPr>
      <w:rFonts w:ascii="Times New Roman" w:eastAsia="Times New Roman" w:hAnsi="Times New Roman" w:cs="Times New Roman"/>
      <w:w w:val="100"/>
      <w:position w:val="-1"/>
      <w:sz w:val="24"/>
      <w:szCs w:val="22"/>
      <w:effect w:val="none"/>
      <w:vertAlign w:val="baseline"/>
      <w:cs w:val="0"/>
      <w:em w:val="none"/>
    </w:rPr>
  </w:style>
  <w:style w:type="character" w:customStyle="1" w:styleId="ListLabel13">
    <w:name w:val="ListLabel 13"/>
    <w:rsid w:val="009266AC"/>
    <w:rPr>
      <w:rFonts w:ascii="Times New Roman" w:eastAsia="WenQuanYi Zen Hei" w:hAnsi="Times New Roman" w:cs="Arial"/>
      <w:w w:val="100"/>
      <w:kern w:val="2"/>
      <w:position w:val="-1"/>
      <w:sz w:val="24"/>
      <w:szCs w:val="20"/>
      <w:effect w:val="none"/>
      <w:vertAlign w:val="baseline"/>
      <w:cs w:val="0"/>
      <w:em w:val="none"/>
    </w:rPr>
  </w:style>
  <w:style w:type="character" w:customStyle="1" w:styleId="ListLabel14">
    <w:name w:val="ListLabel 14"/>
    <w:rsid w:val="009266AC"/>
    <w:rPr>
      <w:rFonts w:ascii="Times New Roman" w:hAnsi="Times New Roman" w:cs="Wingdings"/>
      <w:w w:val="100"/>
      <w:position w:val="-1"/>
      <w:sz w:val="24"/>
      <w:effect w:val="none"/>
      <w:vertAlign w:val="baseline"/>
      <w:cs w:val="0"/>
      <w:em w:val="none"/>
    </w:rPr>
  </w:style>
  <w:style w:type="character" w:customStyle="1" w:styleId="ListLabel15">
    <w:name w:val="ListLabel 15"/>
    <w:rsid w:val="009266AC"/>
    <w:rPr>
      <w:w w:val="100"/>
      <w:position w:val="-1"/>
      <w:effect w:val="none"/>
      <w:vertAlign w:val="baseline"/>
      <w:cs w:val="0"/>
      <w:em w:val="none"/>
    </w:rPr>
  </w:style>
  <w:style w:type="character" w:customStyle="1" w:styleId="ListLabel16">
    <w:name w:val="ListLabel 16"/>
    <w:rsid w:val="009266AC"/>
    <w:rPr>
      <w:w w:val="100"/>
      <w:position w:val="-1"/>
      <w:effect w:val="none"/>
      <w:vertAlign w:val="baseline"/>
      <w:cs w:val="0"/>
      <w:em w:val="none"/>
    </w:rPr>
  </w:style>
  <w:style w:type="character" w:customStyle="1" w:styleId="ListLabel17">
    <w:name w:val="ListLabel 17"/>
    <w:rsid w:val="009266AC"/>
    <w:rPr>
      <w:w w:val="100"/>
      <w:position w:val="-1"/>
      <w:effect w:val="none"/>
      <w:vertAlign w:val="baseline"/>
      <w:cs w:val="0"/>
      <w:em w:val="none"/>
    </w:rPr>
  </w:style>
  <w:style w:type="character" w:customStyle="1" w:styleId="ListLabel18">
    <w:name w:val="ListLabel 18"/>
    <w:rsid w:val="009266AC"/>
    <w:rPr>
      <w:w w:val="100"/>
      <w:position w:val="-1"/>
      <w:effect w:val="none"/>
      <w:vertAlign w:val="baseline"/>
      <w:cs w:val="0"/>
      <w:em w:val="none"/>
    </w:rPr>
  </w:style>
  <w:style w:type="character" w:customStyle="1" w:styleId="ListLabel19">
    <w:name w:val="ListLabel 19"/>
    <w:rsid w:val="009266AC"/>
    <w:rPr>
      <w:w w:val="100"/>
      <w:position w:val="-1"/>
      <w:effect w:val="none"/>
      <w:vertAlign w:val="baseline"/>
      <w:cs w:val="0"/>
      <w:em w:val="none"/>
    </w:rPr>
  </w:style>
  <w:style w:type="character" w:customStyle="1" w:styleId="ListLabel20">
    <w:name w:val="ListLabel 20"/>
    <w:rsid w:val="009266AC"/>
    <w:rPr>
      <w:w w:val="100"/>
      <w:position w:val="-1"/>
      <w:effect w:val="none"/>
      <w:vertAlign w:val="baseline"/>
      <w:cs w:val="0"/>
      <w:em w:val="none"/>
    </w:rPr>
  </w:style>
  <w:style w:type="character" w:customStyle="1" w:styleId="ListLabel21">
    <w:name w:val="ListLabel 21"/>
    <w:rsid w:val="009266AC"/>
    <w:rPr>
      <w:w w:val="100"/>
      <w:position w:val="-1"/>
      <w:effect w:val="none"/>
      <w:vertAlign w:val="baseline"/>
      <w:cs w:val="0"/>
      <w:em w:val="none"/>
    </w:rPr>
  </w:style>
  <w:style w:type="character" w:customStyle="1" w:styleId="ListLabel22">
    <w:name w:val="ListLabel 22"/>
    <w:rsid w:val="009266AC"/>
    <w:rPr>
      <w:w w:val="100"/>
      <w:position w:val="-1"/>
      <w:effect w:val="none"/>
      <w:vertAlign w:val="baseline"/>
      <w:cs w:val="0"/>
      <w:em w:val="none"/>
    </w:rPr>
  </w:style>
  <w:style w:type="character" w:customStyle="1" w:styleId="ListLabel23">
    <w:name w:val="ListLabel 23"/>
    <w:rsid w:val="009266AC"/>
    <w:rPr>
      <w:rFonts w:ascii="Times New Roman" w:hAnsi="Times New Roman" w:cs="Wingdings"/>
      <w:w w:val="100"/>
      <w:position w:val="-1"/>
      <w:sz w:val="24"/>
      <w:effect w:val="none"/>
      <w:vertAlign w:val="baseline"/>
      <w:cs w:val="0"/>
      <w:em w:val="none"/>
    </w:rPr>
  </w:style>
  <w:style w:type="character" w:customStyle="1" w:styleId="ListLabel24">
    <w:name w:val="ListLabel 24"/>
    <w:rsid w:val="009266AC"/>
    <w:rPr>
      <w:w w:val="100"/>
      <w:position w:val="-1"/>
      <w:effect w:val="none"/>
      <w:vertAlign w:val="baseline"/>
      <w:cs w:val="0"/>
      <w:em w:val="none"/>
    </w:rPr>
  </w:style>
  <w:style w:type="character" w:customStyle="1" w:styleId="ListLabel25">
    <w:name w:val="ListLabel 25"/>
    <w:rsid w:val="009266AC"/>
    <w:rPr>
      <w:w w:val="100"/>
      <w:position w:val="-1"/>
      <w:effect w:val="none"/>
      <w:vertAlign w:val="baseline"/>
      <w:cs w:val="0"/>
      <w:em w:val="none"/>
    </w:rPr>
  </w:style>
  <w:style w:type="character" w:customStyle="1" w:styleId="ListLabel26">
    <w:name w:val="ListLabel 26"/>
    <w:rsid w:val="009266AC"/>
    <w:rPr>
      <w:w w:val="100"/>
      <w:position w:val="-1"/>
      <w:effect w:val="none"/>
      <w:vertAlign w:val="baseline"/>
      <w:cs w:val="0"/>
      <w:em w:val="none"/>
    </w:rPr>
  </w:style>
  <w:style w:type="character" w:customStyle="1" w:styleId="ListLabel27">
    <w:name w:val="ListLabel 27"/>
    <w:rsid w:val="009266AC"/>
    <w:rPr>
      <w:w w:val="100"/>
      <w:position w:val="-1"/>
      <w:effect w:val="none"/>
      <w:vertAlign w:val="baseline"/>
      <w:cs w:val="0"/>
      <w:em w:val="none"/>
    </w:rPr>
  </w:style>
  <w:style w:type="character" w:customStyle="1" w:styleId="ListLabel28">
    <w:name w:val="ListLabel 28"/>
    <w:rsid w:val="009266AC"/>
    <w:rPr>
      <w:w w:val="100"/>
      <w:position w:val="-1"/>
      <w:effect w:val="none"/>
      <w:vertAlign w:val="baseline"/>
      <w:cs w:val="0"/>
      <w:em w:val="none"/>
    </w:rPr>
  </w:style>
  <w:style w:type="character" w:customStyle="1" w:styleId="ListLabel29">
    <w:name w:val="ListLabel 29"/>
    <w:rsid w:val="009266AC"/>
    <w:rPr>
      <w:w w:val="100"/>
      <w:position w:val="-1"/>
      <w:effect w:val="none"/>
      <w:vertAlign w:val="baseline"/>
      <w:cs w:val="0"/>
      <w:em w:val="none"/>
    </w:rPr>
  </w:style>
  <w:style w:type="character" w:customStyle="1" w:styleId="ListLabel30">
    <w:name w:val="ListLabel 30"/>
    <w:rsid w:val="009266AC"/>
    <w:rPr>
      <w:w w:val="100"/>
      <w:position w:val="-1"/>
      <w:effect w:val="none"/>
      <w:vertAlign w:val="baseline"/>
      <w:cs w:val="0"/>
      <w:em w:val="none"/>
    </w:rPr>
  </w:style>
  <w:style w:type="character" w:customStyle="1" w:styleId="ListLabel31">
    <w:name w:val="ListLabel 31"/>
    <w:rsid w:val="009266AC"/>
    <w:rPr>
      <w:w w:val="100"/>
      <w:position w:val="-1"/>
      <w:effect w:val="none"/>
      <w:vertAlign w:val="baseline"/>
      <w:cs w:val="0"/>
      <w:em w:val="none"/>
    </w:rPr>
  </w:style>
  <w:style w:type="paragraph" w:styleId="Lista">
    <w:name w:val="List"/>
    <w:basedOn w:val="Textoindependiente"/>
    <w:rsid w:val="009266AC"/>
    <w:pPr>
      <w:widowControl w:val="0"/>
      <w:suppressAutoHyphens w:val="0"/>
      <w:autoSpaceDN/>
      <w:spacing w:after="140" w:line="276" w:lineRule="auto"/>
      <w:jc w:val="left"/>
      <w:textDirection w:val="btLr"/>
      <w:textAlignment w:val="auto"/>
    </w:pPr>
    <w:rPr>
      <w:rFonts w:cs="Lohit Devanagari"/>
      <w:b w:val="0"/>
      <w:bCs w:val="0"/>
      <w:sz w:val="24"/>
      <w:szCs w:val="24"/>
      <w:lang w:eastAsia="es-CR"/>
    </w:rPr>
  </w:style>
  <w:style w:type="paragraph" w:customStyle="1" w:styleId="ndice">
    <w:name w:val="Índice"/>
    <w:basedOn w:val="Normal"/>
    <w:rsid w:val="009266AC"/>
    <w:pPr>
      <w:widowControl w:val="0"/>
      <w:suppressLineNumbers/>
      <w:textDirection w:val="btLr"/>
    </w:pPr>
    <w:rPr>
      <w:rFonts w:ascii="Times New Roman" w:eastAsia="Times New Roman" w:hAnsi="Times New Roman" w:cs="Lohit Devanagari"/>
      <w:lang w:val="es-ES"/>
    </w:rPr>
  </w:style>
  <w:style w:type="paragraph" w:customStyle="1" w:styleId="Textodebloque1">
    <w:name w:val="Texto de bloque1"/>
    <w:basedOn w:val="Normal"/>
    <w:rsid w:val="009266AC"/>
    <w:pPr>
      <w:widowControl w:val="0"/>
      <w:ind w:left="1418" w:right="392" w:hanging="709"/>
      <w:jc w:val="both"/>
      <w:textDirection w:val="btLr"/>
    </w:pPr>
    <w:rPr>
      <w:rFonts w:ascii="Courier New" w:eastAsia="Times New Roman" w:hAnsi="Courier New" w:cs="Courier New"/>
      <w:lang w:val="es-ES" w:eastAsia="zh-CN"/>
    </w:rPr>
  </w:style>
  <w:style w:type="paragraph" w:customStyle="1" w:styleId="Ttulodelatabla">
    <w:name w:val="Título de la tabla"/>
    <w:basedOn w:val="Contenidodelatabla"/>
    <w:rsid w:val="009266AC"/>
    <w:pPr>
      <w:ind w:leftChars="0" w:left="0" w:firstLineChars="0" w:firstLine="0"/>
      <w:jc w:val="center"/>
      <w:outlineLvl w:val="9"/>
    </w:pPr>
    <w:rPr>
      <w:rFonts w:eastAsia="Times New Roman" w:cs="Times New Roman"/>
      <w:b/>
      <w:bCs/>
      <w:kern w:val="0"/>
      <w:position w:val="0"/>
      <w:lang w:eastAsia="es-CR" w:bidi="ar-SA"/>
    </w:rPr>
  </w:style>
  <w:style w:type="paragraph" w:customStyle="1" w:styleId="Cabeceraypie">
    <w:name w:val="Cabecera y pie"/>
    <w:basedOn w:val="Normal"/>
    <w:rsid w:val="009266AC"/>
    <w:pPr>
      <w:widowControl w:val="0"/>
      <w:suppressLineNumbers/>
      <w:tabs>
        <w:tab w:val="center" w:pos="4419"/>
        <w:tab w:val="right" w:pos="8838"/>
      </w:tabs>
      <w:textDirection w:val="btLr"/>
    </w:pPr>
    <w:rPr>
      <w:rFonts w:ascii="Times New Roman" w:eastAsia="Times New Roman" w:hAnsi="Times New Roman" w:cs="Times New Roman"/>
      <w:lang w:val="es-ES"/>
    </w:rPr>
  </w:style>
  <w:style w:type="numbering" w:customStyle="1" w:styleId="WW8Num8">
    <w:name w:val="WW8Num8"/>
    <w:rsid w:val="009266AC"/>
  </w:style>
  <w:style w:type="paragraph" w:customStyle="1" w:styleId="Sinespaciado1">
    <w:name w:val="Sin espaciado1"/>
    <w:next w:val="Sinespaciado"/>
    <w:rsid w:val="009266AC"/>
    <w:pPr>
      <w:widowControl w:val="0"/>
      <w:suppressAutoHyphens/>
      <w:spacing w:after="160" w:line="1" w:lineRule="atLeast"/>
      <w:ind w:leftChars="-1" w:left="-1" w:hangingChars="1" w:hanging="1"/>
      <w:textDirection w:val="btLr"/>
      <w:textAlignment w:val="top"/>
      <w:outlineLvl w:val="0"/>
    </w:pPr>
    <w:rPr>
      <w:rFonts w:ascii="Times New Roman" w:eastAsia="Yu Mincho" w:hAnsi="Times New Roman" w:cs="Times New Roman"/>
      <w:position w:val="-1"/>
      <w:sz w:val="22"/>
      <w:lang w:val="es-ES"/>
    </w:rPr>
  </w:style>
  <w:style w:type="character" w:customStyle="1" w:styleId="SinespaciadoCar">
    <w:name w:val="Sin espaciado Car"/>
    <w:rsid w:val="009266AC"/>
    <w:rPr>
      <w:rFonts w:ascii="Times New Roman" w:eastAsia="Yu Mincho" w:hAnsi="Times New Roman" w:cs="Times New Roman"/>
      <w:w w:val="100"/>
      <w:position w:val="-1"/>
      <w:sz w:val="22"/>
      <w:szCs w:val="24"/>
      <w:effect w:val="none"/>
      <w:vertAlign w:val="baseline"/>
      <w:cs w:val="0"/>
      <w:em w:val="none"/>
      <w:lang w:val="es-ES"/>
    </w:rPr>
  </w:style>
  <w:style w:type="character" w:customStyle="1" w:styleId="Hipervnculo1">
    <w:name w:val="Hipervínculo1"/>
    <w:qFormat/>
    <w:rsid w:val="009266AC"/>
    <w:rPr>
      <w:color w:val="0563C1"/>
      <w:w w:val="100"/>
      <w:position w:val="-1"/>
      <w:u w:val="single"/>
      <w:effect w:val="none"/>
      <w:vertAlign w:val="baseline"/>
      <w:cs w:val="0"/>
      <w:em w:val="none"/>
    </w:rPr>
  </w:style>
  <w:style w:type="paragraph" w:customStyle="1" w:styleId="TtuloTDC1">
    <w:name w:val="Título TDC1"/>
    <w:basedOn w:val="Ttulo1"/>
    <w:next w:val="Normal"/>
    <w:qFormat/>
    <w:rsid w:val="009266AC"/>
    <w:pPr>
      <w:suppressAutoHyphens/>
      <w:spacing w:before="240" w:after="0" w:line="259" w:lineRule="auto"/>
      <w:textDirection w:val="btLr"/>
      <w:outlineLvl w:val="9"/>
    </w:pPr>
    <w:rPr>
      <w:rFonts w:ascii="Aptos Display" w:eastAsia="Times New Roman" w:hAnsi="Aptos Display" w:cs="Times New Roman"/>
      <w:b w:val="0"/>
      <w:bCs w:val="0"/>
      <w:color w:val="0F4761"/>
      <w:sz w:val="32"/>
      <w:szCs w:val="32"/>
      <w:lang w:val="es-ES"/>
    </w:rPr>
  </w:style>
  <w:style w:type="character" w:customStyle="1" w:styleId="TituloprincipalCar">
    <w:name w:val="Titulo principal Car"/>
    <w:rsid w:val="009266AC"/>
    <w:rPr>
      <w:b/>
      <w:color w:val="C00000"/>
      <w:spacing w:val="-10"/>
      <w:w w:val="100"/>
      <w:position w:val="-1"/>
      <w:sz w:val="24"/>
      <w:szCs w:val="26"/>
      <w:effect w:val="none"/>
      <w:vertAlign w:val="baseline"/>
      <w:cs w:val="0"/>
      <w:em w:val="none"/>
      <w:lang w:val="es-ES"/>
    </w:rPr>
  </w:style>
  <w:style w:type="paragraph" w:customStyle="1" w:styleId="TDC11">
    <w:name w:val="TDC 11"/>
    <w:basedOn w:val="Normal"/>
    <w:next w:val="Normal"/>
    <w:qFormat/>
    <w:rsid w:val="009266AC"/>
    <w:pPr>
      <w:widowControl w:val="0"/>
      <w:tabs>
        <w:tab w:val="left" w:pos="709"/>
        <w:tab w:val="right" w:leader="dot" w:pos="9396"/>
      </w:tabs>
      <w:spacing w:before="120" w:after="120"/>
      <w:ind w:left="284" w:hanging="283"/>
      <w:textDirection w:val="btLr"/>
    </w:pPr>
    <w:rPr>
      <w:rFonts w:ascii="Calibri" w:eastAsia="Calibri" w:hAnsi="Calibri" w:cs="Calibri"/>
      <w:b/>
      <w:bCs/>
      <w:caps/>
      <w:sz w:val="20"/>
      <w:szCs w:val="20"/>
      <w:lang w:val="es-ES"/>
    </w:rPr>
  </w:style>
  <w:style w:type="paragraph" w:customStyle="1" w:styleId="Titulo2">
    <w:name w:val="Titulo 2"/>
    <w:basedOn w:val="Ttulo2"/>
    <w:rsid w:val="009266AC"/>
    <w:pPr>
      <w:keepLines w:val="0"/>
      <w:numPr>
        <w:numId w:val="125"/>
      </w:numPr>
      <w:spacing w:before="200" w:after="120"/>
      <w:ind w:left="0" w:firstLine="0"/>
      <w:jc w:val="center"/>
      <w:textDirection w:val="btLr"/>
    </w:pPr>
    <w:rPr>
      <w:rFonts w:ascii="Arial" w:eastAsia="Calibri" w:hAnsi="Arial" w:cs="Calibri"/>
      <w:color w:val="0070C0"/>
      <w:sz w:val="24"/>
      <w:szCs w:val="24"/>
      <w:lang w:val="es-ES"/>
    </w:rPr>
  </w:style>
  <w:style w:type="paragraph" w:customStyle="1" w:styleId="TDC21">
    <w:name w:val="TDC 21"/>
    <w:basedOn w:val="Normal"/>
    <w:next w:val="Normal"/>
    <w:qFormat/>
    <w:rsid w:val="009266AC"/>
    <w:pPr>
      <w:widowControl w:val="0"/>
      <w:tabs>
        <w:tab w:val="left" w:pos="720"/>
        <w:tab w:val="right" w:leader="dot" w:pos="9396"/>
      </w:tabs>
      <w:ind w:left="709" w:hanging="469"/>
      <w:textDirection w:val="btLr"/>
    </w:pPr>
    <w:rPr>
      <w:rFonts w:ascii="Calibri" w:eastAsia="Calibri" w:hAnsi="Calibri" w:cs="Calibri"/>
      <w:smallCaps/>
      <w:sz w:val="20"/>
      <w:szCs w:val="20"/>
      <w:lang w:val="es-ES"/>
    </w:rPr>
  </w:style>
  <w:style w:type="character" w:customStyle="1" w:styleId="Titulo2Car">
    <w:name w:val="Titulo 2 Car"/>
    <w:rsid w:val="009266AC"/>
    <w:rPr>
      <w:rFonts w:ascii="Arial" w:hAnsi="Arial"/>
      <w:b/>
      <w:bCs/>
      <w:color w:val="0070C0"/>
      <w:w w:val="100"/>
      <w:position w:val="-1"/>
      <w:sz w:val="24"/>
      <w:szCs w:val="24"/>
      <w:effect w:val="none"/>
      <w:vertAlign w:val="baseline"/>
      <w:cs w:val="0"/>
      <w:em w:val="none"/>
      <w:lang w:val="es-ES"/>
    </w:rPr>
  </w:style>
  <w:style w:type="paragraph" w:customStyle="1" w:styleId="TDC31">
    <w:name w:val="TDC 31"/>
    <w:basedOn w:val="Normal"/>
    <w:next w:val="Normal"/>
    <w:qFormat/>
    <w:rsid w:val="009266AC"/>
    <w:pPr>
      <w:widowControl w:val="0"/>
      <w:ind w:left="480"/>
      <w:textDirection w:val="btLr"/>
    </w:pPr>
    <w:rPr>
      <w:rFonts w:ascii="Calibri" w:eastAsia="Calibri" w:hAnsi="Calibri" w:cs="Calibri"/>
      <w:i/>
      <w:iCs/>
      <w:sz w:val="20"/>
      <w:szCs w:val="20"/>
      <w:lang w:val="es-ES"/>
    </w:rPr>
  </w:style>
  <w:style w:type="paragraph" w:customStyle="1" w:styleId="TDC41">
    <w:name w:val="TDC 41"/>
    <w:basedOn w:val="Normal"/>
    <w:next w:val="Normal"/>
    <w:qFormat/>
    <w:rsid w:val="009266AC"/>
    <w:pPr>
      <w:widowControl w:val="0"/>
      <w:ind w:left="720"/>
      <w:textDirection w:val="btLr"/>
    </w:pPr>
    <w:rPr>
      <w:rFonts w:ascii="Calibri" w:eastAsia="Calibri" w:hAnsi="Calibri" w:cs="Calibri"/>
      <w:sz w:val="18"/>
      <w:szCs w:val="18"/>
      <w:lang w:val="es-ES"/>
    </w:rPr>
  </w:style>
  <w:style w:type="paragraph" w:customStyle="1" w:styleId="TDC51">
    <w:name w:val="TDC 51"/>
    <w:basedOn w:val="Normal"/>
    <w:next w:val="Normal"/>
    <w:qFormat/>
    <w:rsid w:val="009266AC"/>
    <w:pPr>
      <w:widowControl w:val="0"/>
      <w:ind w:left="960"/>
      <w:textDirection w:val="btLr"/>
    </w:pPr>
    <w:rPr>
      <w:rFonts w:ascii="Calibri" w:eastAsia="Calibri" w:hAnsi="Calibri" w:cs="Calibri"/>
      <w:sz w:val="18"/>
      <w:szCs w:val="18"/>
      <w:lang w:val="es-ES"/>
    </w:rPr>
  </w:style>
  <w:style w:type="paragraph" w:customStyle="1" w:styleId="TDC61">
    <w:name w:val="TDC 61"/>
    <w:basedOn w:val="Normal"/>
    <w:next w:val="Normal"/>
    <w:qFormat/>
    <w:rsid w:val="009266AC"/>
    <w:pPr>
      <w:widowControl w:val="0"/>
      <w:ind w:left="1200"/>
      <w:textDirection w:val="btLr"/>
    </w:pPr>
    <w:rPr>
      <w:rFonts w:ascii="Calibri" w:eastAsia="Calibri" w:hAnsi="Calibri" w:cs="Calibri"/>
      <w:sz w:val="18"/>
      <w:szCs w:val="18"/>
      <w:lang w:val="es-ES"/>
    </w:rPr>
  </w:style>
  <w:style w:type="paragraph" w:customStyle="1" w:styleId="TDC71">
    <w:name w:val="TDC 71"/>
    <w:basedOn w:val="Normal"/>
    <w:next w:val="Normal"/>
    <w:qFormat/>
    <w:rsid w:val="009266AC"/>
    <w:pPr>
      <w:widowControl w:val="0"/>
      <w:ind w:left="1440"/>
      <w:textDirection w:val="btLr"/>
    </w:pPr>
    <w:rPr>
      <w:rFonts w:ascii="Calibri" w:eastAsia="Calibri" w:hAnsi="Calibri" w:cs="Calibri"/>
      <w:sz w:val="18"/>
      <w:szCs w:val="18"/>
      <w:lang w:val="es-ES"/>
    </w:rPr>
  </w:style>
  <w:style w:type="paragraph" w:customStyle="1" w:styleId="TDC81">
    <w:name w:val="TDC 81"/>
    <w:basedOn w:val="Normal"/>
    <w:next w:val="Normal"/>
    <w:qFormat/>
    <w:rsid w:val="009266AC"/>
    <w:pPr>
      <w:widowControl w:val="0"/>
      <w:ind w:left="1680"/>
      <w:textDirection w:val="btLr"/>
    </w:pPr>
    <w:rPr>
      <w:rFonts w:ascii="Calibri" w:eastAsia="Calibri" w:hAnsi="Calibri" w:cs="Calibri"/>
      <w:sz w:val="18"/>
      <w:szCs w:val="18"/>
      <w:lang w:val="es-ES"/>
    </w:rPr>
  </w:style>
  <w:style w:type="paragraph" w:customStyle="1" w:styleId="TDC91">
    <w:name w:val="TDC 91"/>
    <w:basedOn w:val="Normal"/>
    <w:next w:val="Normal"/>
    <w:qFormat/>
    <w:rsid w:val="009266AC"/>
    <w:pPr>
      <w:widowControl w:val="0"/>
      <w:ind w:left="1920"/>
      <w:textDirection w:val="btLr"/>
    </w:pPr>
    <w:rPr>
      <w:rFonts w:ascii="Calibri" w:eastAsia="Calibri" w:hAnsi="Calibri" w:cs="Calibri"/>
      <w:sz w:val="18"/>
      <w:szCs w:val="18"/>
      <w:lang w:val="es-ES"/>
    </w:rPr>
  </w:style>
  <w:style w:type="paragraph" w:customStyle="1" w:styleId="Titulo1">
    <w:name w:val="Titulo 1"/>
    <w:basedOn w:val="Ttulo1"/>
    <w:rsid w:val="009266AC"/>
    <w:pPr>
      <w:widowControl w:val="0"/>
      <w:pBdr>
        <w:top w:val="nil"/>
        <w:left w:val="nil"/>
        <w:bottom w:val="nil"/>
        <w:right w:val="nil"/>
        <w:between w:val="nil"/>
      </w:pBdr>
      <w:jc w:val="both"/>
      <w:textDirection w:val="btLr"/>
    </w:pPr>
    <w:rPr>
      <w:rFonts w:ascii="Calibri" w:eastAsia="Calibri" w:hAnsi="Calibri" w:cs="Calibri"/>
      <w:bCs w:val="0"/>
      <w:color w:val="0070C0"/>
      <w:sz w:val="24"/>
      <w:lang w:val="es-ES"/>
    </w:rPr>
  </w:style>
  <w:style w:type="table" w:customStyle="1" w:styleId="Tablaconcuadrculaclara1">
    <w:name w:val="Tabla con cuadrícula clara1"/>
    <w:basedOn w:val="Tablanormal"/>
    <w:next w:val="Tablaconcuadrculaclara2"/>
    <w:rsid w:val="009266AC"/>
    <w:pPr>
      <w:widowControl w:val="0"/>
      <w:suppressAutoHyphens/>
      <w:spacing w:after="160" w:line="1" w:lineRule="atLeast"/>
      <w:ind w:leftChars="-1" w:left="-1" w:hangingChars="1" w:hanging="1"/>
      <w:textDirection w:val="btLr"/>
      <w:textAlignment w:val="top"/>
      <w:outlineLvl w:val="0"/>
    </w:pPr>
    <w:rPr>
      <w:rFonts w:ascii="Times New Roman" w:eastAsia="Times New Roman" w:hAnsi="Times New Roman" w:cs="Times New Roman"/>
      <w:position w:val="-1"/>
      <w:sz w:val="20"/>
      <w:szCs w:val="20"/>
      <w:lang w:val="es-E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Titulo1Car">
    <w:name w:val="Titulo 1 Car"/>
    <w:rsid w:val="009266AC"/>
    <w:rPr>
      <w:b/>
      <w:color w:val="0070C0"/>
      <w:w w:val="100"/>
      <w:position w:val="-1"/>
      <w:sz w:val="24"/>
      <w:szCs w:val="48"/>
      <w:effect w:val="none"/>
      <w:vertAlign w:val="baseline"/>
      <w:cs w:val="0"/>
      <w:em w:val="none"/>
      <w:lang w:val="es-ES"/>
    </w:rPr>
  </w:style>
  <w:style w:type="numbering" w:customStyle="1" w:styleId="WW8Num351">
    <w:name w:val="WW8Num351"/>
    <w:basedOn w:val="Sinlista"/>
    <w:rsid w:val="009266AC"/>
  </w:style>
  <w:style w:type="table" w:customStyle="1" w:styleId="Tablaconcuadrcula1clara1">
    <w:name w:val="Tabla con cuadrícula 1 clara1"/>
    <w:basedOn w:val="Tablanormal"/>
    <w:next w:val="Tablaconcuadrcula1clara2"/>
    <w:rsid w:val="009266AC"/>
    <w:pPr>
      <w:widowControl w:val="0"/>
      <w:suppressAutoHyphens/>
      <w:spacing w:after="160" w:line="1" w:lineRule="atLeast"/>
      <w:ind w:leftChars="-1" w:left="-1" w:hangingChars="1" w:hanging="1"/>
      <w:textDirection w:val="btLr"/>
      <w:textAlignment w:val="top"/>
      <w:outlineLvl w:val="0"/>
    </w:pPr>
    <w:rPr>
      <w:rFonts w:ascii="Times New Roman" w:eastAsia="Times New Roman" w:hAnsi="Times New Roman" w:cs="Times New Roman"/>
      <w:position w:val="-1"/>
      <w:sz w:val="20"/>
      <w:szCs w:val="20"/>
      <w:lang w:val="es-E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style>
  <w:style w:type="numbering" w:customStyle="1" w:styleId="WWNum162">
    <w:name w:val="WWNum162"/>
    <w:basedOn w:val="Sinlista"/>
    <w:rsid w:val="009266AC"/>
  </w:style>
  <w:style w:type="numbering" w:customStyle="1" w:styleId="WWNum163">
    <w:name w:val="WWNum163"/>
    <w:basedOn w:val="Sinlista"/>
    <w:rsid w:val="009266AC"/>
  </w:style>
  <w:style w:type="numbering" w:customStyle="1" w:styleId="WWNum164">
    <w:name w:val="WWNum164"/>
    <w:basedOn w:val="Sinlista"/>
    <w:rsid w:val="009266AC"/>
  </w:style>
  <w:style w:type="numbering" w:customStyle="1" w:styleId="WWNum165">
    <w:name w:val="WWNum165"/>
    <w:basedOn w:val="Sinlista"/>
    <w:rsid w:val="009266AC"/>
  </w:style>
  <w:style w:type="character" w:customStyle="1" w:styleId="Fuentedeprrafopredeter1">
    <w:name w:val="Fuente de párrafo predeter.1"/>
    <w:rsid w:val="009266AC"/>
    <w:rPr>
      <w:w w:val="100"/>
      <w:position w:val="-1"/>
      <w:effect w:val="none"/>
      <w:vertAlign w:val="baseline"/>
      <w:cs w:val="0"/>
      <w:em w:val="none"/>
    </w:rPr>
  </w:style>
  <w:style w:type="character" w:customStyle="1" w:styleId="ng-binding">
    <w:name w:val="ng-binding"/>
    <w:rsid w:val="009266AC"/>
    <w:rPr>
      <w:w w:val="100"/>
      <w:position w:val="-1"/>
      <w:effect w:val="none"/>
      <w:vertAlign w:val="baseline"/>
      <w:cs w:val="0"/>
      <w:em w:val="none"/>
    </w:rPr>
  </w:style>
  <w:style w:type="paragraph" w:customStyle="1" w:styleId="defaultstyledtext-oqc75h-0">
    <w:name w:val="default__styledtext-oqc75h-0"/>
    <w:basedOn w:val="Normal"/>
    <w:rsid w:val="009266AC"/>
    <w:pPr>
      <w:suppressAutoHyphens/>
      <w:spacing w:before="100" w:beforeAutospacing="1" w:after="100" w:afterAutospacing="1"/>
      <w:textDirection w:val="btLr"/>
    </w:pPr>
    <w:rPr>
      <w:rFonts w:ascii="Times New Roman" w:eastAsia="Times New Roman" w:hAnsi="Times New Roman" w:cs="Times New Roman"/>
      <w:lang w:val="es-ES"/>
    </w:rPr>
  </w:style>
  <w:style w:type="table" w:customStyle="1" w:styleId="Tablaconcuadrcula6concolores1">
    <w:name w:val="Tabla con cuadrícula 6 con colores1"/>
    <w:basedOn w:val="Tablanormal"/>
    <w:next w:val="Tablaconcuadrcula6concolores2"/>
    <w:rsid w:val="009266AC"/>
    <w:pPr>
      <w:suppressAutoHyphens/>
      <w:spacing w:after="160" w:line="1" w:lineRule="atLeast"/>
      <w:ind w:leftChars="-1" w:left="-1" w:hangingChars="1" w:hanging="1"/>
      <w:textDirection w:val="btLr"/>
      <w:textAlignment w:val="top"/>
      <w:outlineLvl w:val="0"/>
    </w:pPr>
    <w:rPr>
      <w:rFonts w:ascii="Aptos" w:eastAsia="Aptos" w:hAnsi="Aptos" w:cs="Aptos"/>
      <w:color w:val="000000"/>
      <w:position w:val="-1"/>
      <w:sz w:val="22"/>
      <w:szCs w:val="22"/>
      <w:lang w:val="es-E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style>
  <w:style w:type="paragraph" w:styleId="Revisin">
    <w:name w:val="Revision"/>
    <w:rsid w:val="009266AC"/>
    <w:pPr>
      <w:suppressAutoHyphens/>
      <w:spacing w:after="160" w:line="1" w:lineRule="atLeast"/>
      <w:ind w:leftChars="-1" w:left="-1" w:hangingChars="1" w:hanging="1"/>
      <w:textDirection w:val="btLr"/>
      <w:textAlignment w:val="top"/>
      <w:outlineLvl w:val="0"/>
    </w:pPr>
    <w:rPr>
      <w:rFonts w:ascii="Times New Roman" w:eastAsia="Times New Roman" w:hAnsi="Times New Roman" w:cs="Times New Roman"/>
      <w:position w:val="-1"/>
      <w:lang w:val="es-ES"/>
    </w:rPr>
  </w:style>
  <w:style w:type="character" w:customStyle="1" w:styleId="Hipervnculovisitado1">
    <w:name w:val="Hipervínculo visitado1"/>
    <w:qFormat/>
    <w:rsid w:val="009266AC"/>
    <w:rPr>
      <w:color w:val="954F72"/>
      <w:w w:val="100"/>
      <w:position w:val="-1"/>
      <w:u w:val="single"/>
      <w:effect w:val="none"/>
      <w:vertAlign w:val="baseline"/>
      <w:cs w:val="0"/>
      <w:em w:val="none"/>
    </w:rPr>
  </w:style>
  <w:style w:type="table" w:customStyle="1" w:styleId="Tablaconcuadrculaclara2">
    <w:name w:val="Tabla con cuadrícula clara2"/>
    <w:basedOn w:val="Tablanormal"/>
    <w:rsid w:val="009266AC"/>
    <w:pPr>
      <w:suppressAutoHyphens/>
      <w:spacing w:after="160" w:line="1" w:lineRule="atLeast"/>
      <w:ind w:leftChars="-1" w:left="-1" w:hangingChars="1" w:hanging="1"/>
      <w:textDirection w:val="btLr"/>
      <w:textAlignment w:val="top"/>
      <w:outlineLvl w:val="0"/>
    </w:pPr>
    <w:rPr>
      <w:rFonts w:ascii="Aptos" w:eastAsia="Aptos" w:hAnsi="Aptos" w:cs="Aptos"/>
      <w:position w:val="-1"/>
      <w:sz w:val="22"/>
      <w:szCs w:val="22"/>
      <w:lang w:val="es-E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aconcuadrcula1clara2">
    <w:name w:val="Tabla con cuadrícula 1 clara2"/>
    <w:basedOn w:val="Tablanormal"/>
    <w:rsid w:val="009266AC"/>
    <w:pPr>
      <w:suppressAutoHyphens/>
      <w:spacing w:after="160" w:line="1" w:lineRule="atLeast"/>
      <w:ind w:leftChars="-1" w:left="-1" w:hangingChars="1" w:hanging="1"/>
      <w:textDirection w:val="btLr"/>
      <w:textAlignment w:val="top"/>
      <w:outlineLvl w:val="0"/>
    </w:pPr>
    <w:rPr>
      <w:rFonts w:ascii="Aptos" w:eastAsia="Aptos" w:hAnsi="Aptos" w:cs="Aptos"/>
      <w:position w:val="-1"/>
      <w:sz w:val="22"/>
      <w:szCs w:val="22"/>
      <w:lang w:val="es-E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style>
  <w:style w:type="table" w:customStyle="1" w:styleId="Tablaconcuadrcula6concolores2">
    <w:name w:val="Tabla con cuadrícula 6 con colores2"/>
    <w:basedOn w:val="Tablanormal"/>
    <w:rsid w:val="009266AC"/>
    <w:pPr>
      <w:suppressAutoHyphens/>
      <w:spacing w:after="160" w:line="1" w:lineRule="atLeast"/>
      <w:ind w:leftChars="-1" w:left="-1" w:hangingChars="1" w:hanging="1"/>
      <w:textDirection w:val="btLr"/>
      <w:textAlignment w:val="top"/>
      <w:outlineLvl w:val="0"/>
    </w:pPr>
    <w:rPr>
      <w:rFonts w:ascii="Aptos" w:eastAsia="Aptos" w:hAnsi="Aptos" w:cs="Aptos"/>
      <w:color w:val="000000"/>
      <w:position w:val="-1"/>
      <w:sz w:val="22"/>
      <w:szCs w:val="22"/>
      <w:lang w:val="es-E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style>
  <w:style w:type="numbering" w:customStyle="1" w:styleId="Sinlista10">
    <w:name w:val="Sin lista10"/>
    <w:next w:val="Sinlista"/>
    <w:uiPriority w:val="99"/>
    <w:semiHidden/>
    <w:unhideWhenUsed/>
    <w:rsid w:val="009266AC"/>
  </w:style>
  <w:style w:type="table" w:customStyle="1" w:styleId="TableNormal5">
    <w:name w:val="Table Normal5"/>
    <w:qFormat/>
    <w:rsid w:val="009266AC"/>
    <w:pPr>
      <w:spacing w:after="160" w:line="259" w:lineRule="auto"/>
      <w:ind w:hanging="1"/>
    </w:pPr>
    <w:rPr>
      <w:rFonts w:ascii="Calibri" w:eastAsia="Calibri" w:hAnsi="Calibri" w:cs="Calibri"/>
      <w:sz w:val="22"/>
      <w:szCs w:val="22"/>
    </w:rPr>
    <w:tblPr>
      <w:tblCellMar>
        <w:top w:w="0" w:type="dxa"/>
        <w:left w:w="0" w:type="dxa"/>
        <w:bottom w:w="0" w:type="dxa"/>
        <w:right w:w="0" w:type="dxa"/>
      </w:tblCellMar>
    </w:tblPr>
  </w:style>
  <w:style w:type="table" w:customStyle="1" w:styleId="TableNormal15">
    <w:name w:val="Table Normal15"/>
    <w:unhideWhenUsed/>
    <w:qFormat/>
    <w:rsid w:val="009266AC"/>
    <w:pPr>
      <w:widowControl w:val="0"/>
      <w:autoSpaceDE w:val="0"/>
      <w:autoSpaceDN w:val="0"/>
      <w:jc w:val="both"/>
    </w:pPr>
    <w:rPr>
      <w:rFonts w:cs="Times New Roman"/>
      <w:sz w:val="22"/>
      <w:szCs w:val="22"/>
      <w:vertAlign w:val="superscript"/>
      <w:lang w:val="en-US" w:eastAsia="en-US"/>
    </w:rPr>
    <w:tblPr>
      <w:tblInd w:w="0" w:type="dxa"/>
      <w:tblCellMar>
        <w:top w:w="0" w:type="dxa"/>
        <w:left w:w="0" w:type="dxa"/>
        <w:bottom w:w="0" w:type="dxa"/>
        <w:right w:w="0" w:type="dxa"/>
      </w:tblCellMar>
    </w:tblPr>
  </w:style>
  <w:style w:type="table" w:customStyle="1" w:styleId="Tablaconcuadrcula6">
    <w:name w:val="Tabla con cuadrícula6"/>
    <w:basedOn w:val="Tablanormal"/>
    <w:next w:val="Tablaconcuadrcula"/>
    <w:rsid w:val="009266AC"/>
    <w:pPr>
      <w:jc w:val="both"/>
    </w:pPr>
    <w:rPr>
      <w:rFonts w:cs="Times New Roman"/>
      <w:sz w:val="22"/>
      <w:szCs w:val="22"/>
      <w:vertAlign w:val="superscript"/>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9266AC"/>
    <w:rPr>
      <w:rFonts w:ascii="Calibri" w:eastAsia="Calibri" w:hAnsi="Calibri" w:cs="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24">
    <w:name w:val="WW_OutlineListStyle24"/>
    <w:basedOn w:val="Sinlista"/>
    <w:rsid w:val="009266AC"/>
    <w:pPr>
      <w:numPr>
        <w:numId w:val="142"/>
      </w:numPr>
    </w:pPr>
  </w:style>
  <w:style w:type="numbering" w:customStyle="1" w:styleId="WWOutlineListStyle1714">
    <w:name w:val="WW_OutlineListStyle_1714"/>
    <w:basedOn w:val="Sinlista"/>
    <w:rsid w:val="009266AC"/>
    <w:pPr>
      <w:numPr>
        <w:numId w:val="178"/>
      </w:numPr>
    </w:pPr>
  </w:style>
  <w:style w:type="numbering" w:customStyle="1" w:styleId="WWOutlineListStyle3213">
    <w:name w:val="WW_OutlineListStyle_3213"/>
    <w:basedOn w:val="Sinlista"/>
    <w:rsid w:val="009266AC"/>
  </w:style>
  <w:style w:type="numbering" w:customStyle="1" w:styleId="WWOutlineListStyle142113">
    <w:name w:val="WW_OutlineListStyle_142113"/>
    <w:basedOn w:val="Sinlista"/>
    <w:rsid w:val="009266AC"/>
    <w:pPr>
      <w:numPr>
        <w:numId w:val="143"/>
      </w:numPr>
    </w:pPr>
  </w:style>
  <w:style w:type="numbering" w:customStyle="1" w:styleId="WWOutlineListStyle132112">
    <w:name w:val="WW_OutlineListStyle_132112"/>
    <w:basedOn w:val="Sinlista"/>
    <w:rsid w:val="009266AC"/>
    <w:pPr>
      <w:numPr>
        <w:numId w:val="144"/>
      </w:numPr>
    </w:pPr>
  </w:style>
  <w:style w:type="numbering" w:customStyle="1" w:styleId="WWOutlineListStyle122112">
    <w:name w:val="WW_OutlineListStyle_122112"/>
    <w:basedOn w:val="Sinlista"/>
    <w:rsid w:val="009266AC"/>
  </w:style>
  <w:style w:type="numbering" w:customStyle="1" w:styleId="WWOutlineListStyle1623">
    <w:name w:val="WW_OutlineListStyle_1623"/>
    <w:basedOn w:val="Sinlista"/>
    <w:rsid w:val="009266AC"/>
    <w:pPr>
      <w:numPr>
        <w:numId w:val="179"/>
      </w:numPr>
    </w:pPr>
  </w:style>
  <w:style w:type="numbering" w:customStyle="1" w:styleId="WWOutlineListStyle152112">
    <w:name w:val="WW_OutlineListStyle_152112"/>
    <w:basedOn w:val="Sinlista"/>
    <w:rsid w:val="009266AC"/>
    <w:pPr>
      <w:numPr>
        <w:numId w:val="180"/>
      </w:numPr>
    </w:pPr>
  </w:style>
  <w:style w:type="numbering" w:customStyle="1" w:styleId="WWOutlineListStyle1421112">
    <w:name w:val="WW_OutlineListStyle_1421112"/>
    <w:basedOn w:val="Sinlista"/>
    <w:rsid w:val="009266AC"/>
    <w:pPr>
      <w:numPr>
        <w:numId w:val="181"/>
      </w:numPr>
    </w:pPr>
  </w:style>
  <w:style w:type="table" w:customStyle="1" w:styleId="Tablaconcuadrcula113">
    <w:name w:val="Tabla con cuadrícula113"/>
    <w:basedOn w:val="Tablanormal"/>
    <w:next w:val="Tablaconcuadrcula"/>
    <w:uiPriority w:val="59"/>
    <w:rsid w:val="009266AC"/>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2">
    <w:name w:val="Tabla con cuadrícula1112"/>
    <w:basedOn w:val="Tablanormal"/>
    <w:next w:val="Tablaconcuadrcula"/>
    <w:rsid w:val="009266AC"/>
    <w:rPr>
      <w:rFonts w:ascii="Calibri" w:eastAsia="Calibri" w:hAnsi="Calibri" w:cs="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222">
    <w:name w:val="WW_OutlineListStyle_15222"/>
    <w:basedOn w:val="Sinlista"/>
    <w:rsid w:val="009266AC"/>
  </w:style>
  <w:style w:type="numbering" w:customStyle="1" w:styleId="WWOutlineListStyle142122">
    <w:name w:val="WW_OutlineListStyle_142122"/>
    <w:basedOn w:val="Sinlista"/>
    <w:rsid w:val="009266AC"/>
  </w:style>
  <w:style w:type="numbering" w:customStyle="1" w:styleId="WWOutlineListStyle1221112">
    <w:name w:val="WW_OutlineListStyle_1221112"/>
    <w:basedOn w:val="Sinlista"/>
    <w:rsid w:val="009266AC"/>
  </w:style>
  <w:style w:type="numbering" w:customStyle="1" w:styleId="WWOutlineListStyle621112">
    <w:name w:val="WW_OutlineListStyle_621112"/>
    <w:basedOn w:val="Sinlista"/>
    <w:rsid w:val="009266AC"/>
  </w:style>
  <w:style w:type="numbering" w:customStyle="1" w:styleId="WWOutlineListStyle521112">
    <w:name w:val="WW_OutlineListStyle_521112"/>
    <w:basedOn w:val="Sinlista"/>
    <w:rsid w:val="009266AC"/>
  </w:style>
  <w:style w:type="numbering" w:customStyle="1" w:styleId="WWOutlineListStyle421112">
    <w:name w:val="WW_OutlineListStyle_421112"/>
    <w:basedOn w:val="Sinlista"/>
    <w:rsid w:val="009266AC"/>
  </w:style>
  <w:style w:type="numbering" w:customStyle="1" w:styleId="WWOutlineListStyle321112">
    <w:name w:val="WW_OutlineListStyle_321112"/>
    <w:basedOn w:val="Sinlista"/>
    <w:rsid w:val="009266AC"/>
    <w:pPr>
      <w:numPr>
        <w:numId w:val="218"/>
      </w:numPr>
    </w:pPr>
  </w:style>
  <w:style w:type="numbering" w:customStyle="1" w:styleId="WWOutlineListStyle221112">
    <w:name w:val="WW_OutlineListStyle_221112"/>
    <w:basedOn w:val="Sinlista"/>
    <w:rsid w:val="009266AC"/>
  </w:style>
  <w:style w:type="numbering" w:customStyle="1" w:styleId="WWOutlineListStyle1131112">
    <w:name w:val="WW_OutlineListStyle_1131112"/>
    <w:basedOn w:val="Sinlista"/>
    <w:rsid w:val="009266AC"/>
  </w:style>
  <w:style w:type="numbering" w:customStyle="1" w:styleId="WWOutlineListStyle211120">
    <w:name w:val="WW_OutlineListStyle21112"/>
    <w:basedOn w:val="Sinlista"/>
    <w:rsid w:val="009266AC"/>
  </w:style>
  <w:style w:type="numbering" w:customStyle="1" w:styleId="WWNum412">
    <w:name w:val="WWNum412"/>
    <w:basedOn w:val="Sinlista"/>
    <w:rsid w:val="009266AC"/>
    <w:pPr>
      <w:numPr>
        <w:numId w:val="175"/>
      </w:numPr>
    </w:pPr>
  </w:style>
  <w:style w:type="numbering" w:customStyle="1" w:styleId="WWNum512">
    <w:name w:val="WWNum512"/>
    <w:basedOn w:val="Sinlista"/>
    <w:rsid w:val="009266AC"/>
  </w:style>
  <w:style w:type="numbering" w:customStyle="1" w:styleId="WWNum612">
    <w:name w:val="WWNum612"/>
    <w:basedOn w:val="Sinlista"/>
    <w:rsid w:val="009266AC"/>
    <w:pPr>
      <w:numPr>
        <w:numId w:val="177"/>
      </w:numPr>
    </w:pPr>
  </w:style>
  <w:style w:type="numbering" w:customStyle="1" w:styleId="WWNum712">
    <w:name w:val="WWNum712"/>
    <w:basedOn w:val="Sinlista"/>
    <w:rsid w:val="009266AC"/>
    <w:pPr>
      <w:numPr>
        <w:numId w:val="222"/>
      </w:numPr>
    </w:pPr>
  </w:style>
  <w:style w:type="numbering" w:customStyle="1" w:styleId="WWNum812">
    <w:name w:val="WWNum812"/>
    <w:basedOn w:val="Sinlista"/>
    <w:rsid w:val="009266AC"/>
    <w:pPr>
      <w:numPr>
        <w:numId w:val="223"/>
      </w:numPr>
    </w:pPr>
  </w:style>
  <w:style w:type="numbering" w:customStyle="1" w:styleId="WWOutlineListStyle1111122">
    <w:name w:val="WW_OutlineListStyle_1111122"/>
    <w:basedOn w:val="Sinlista"/>
    <w:rsid w:val="009266AC"/>
  </w:style>
  <w:style w:type="numbering" w:customStyle="1" w:styleId="WWOutlineListStyle1011122">
    <w:name w:val="WW_OutlineListStyle_1011122"/>
    <w:basedOn w:val="Sinlista"/>
    <w:rsid w:val="009266AC"/>
  </w:style>
  <w:style w:type="numbering" w:customStyle="1" w:styleId="WWOutlineListStyle911122">
    <w:name w:val="WW_OutlineListStyle_911122"/>
    <w:basedOn w:val="Sinlista"/>
    <w:rsid w:val="009266AC"/>
    <w:pPr>
      <w:numPr>
        <w:numId w:val="182"/>
      </w:numPr>
    </w:pPr>
  </w:style>
  <w:style w:type="numbering" w:customStyle="1" w:styleId="WWOutlineListStyle811122">
    <w:name w:val="WW_OutlineListStyle_811122"/>
    <w:basedOn w:val="Sinlista"/>
    <w:rsid w:val="009266AC"/>
    <w:pPr>
      <w:numPr>
        <w:numId w:val="183"/>
      </w:numPr>
    </w:pPr>
  </w:style>
  <w:style w:type="numbering" w:customStyle="1" w:styleId="WWOutlineListStyle711122">
    <w:name w:val="WW_OutlineListStyle_711122"/>
    <w:basedOn w:val="Sinlista"/>
    <w:rsid w:val="009266AC"/>
    <w:pPr>
      <w:numPr>
        <w:numId w:val="184"/>
      </w:numPr>
    </w:pPr>
  </w:style>
  <w:style w:type="numbering" w:customStyle="1" w:styleId="WWOutlineListStyle611122">
    <w:name w:val="WW_OutlineListStyle_611122"/>
    <w:basedOn w:val="Sinlista"/>
    <w:rsid w:val="009266AC"/>
    <w:pPr>
      <w:numPr>
        <w:numId w:val="185"/>
      </w:numPr>
    </w:pPr>
  </w:style>
  <w:style w:type="table" w:customStyle="1" w:styleId="TableNormal112">
    <w:name w:val="Table Normal112"/>
    <w:rsid w:val="009266AC"/>
    <w:pPr>
      <w:spacing w:after="160" w:line="259" w:lineRule="auto"/>
    </w:pPr>
    <w:rPr>
      <w:rFonts w:ascii="Calibri" w:eastAsia="Calibri" w:hAnsi="Calibri" w:cs="Calibri"/>
      <w:sz w:val="22"/>
      <w:szCs w:val="22"/>
    </w:rPr>
    <w:tblPr>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9266AC"/>
    <w:pPr>
      <w:suppressAutoHyphens/>
      <w:spacing w:after="160" w:line="1" w:lineRule="atLeast"/>
      <w:ind w:leftChars="-1" w:left="-1" w:hangingChars="1" w:hanging="1"/>
      <w:textDirection w:val="btLr"/>
      <w:textAlignment w:val="top"/>
      <w:outlineLvl w:val="0"/>
    </w:pPr>
    <w:rPr>
      <w:rFonts w:ascii="Calibri" w:eastAsia="Calibri" w:hAnsi="Calibri" w:cs="Calibri"/>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qFormat/>
    <w:rsid w:val="009266AC"/>
    <w:pPr>
      <w:spacing w:after="160" w:line="259" w:lineRule="auto"/>
      <w:ind w:left="-1" w:hanging="1"/>
    </w:pPr>
    <w:rPr>
      <w:rFonts w:ascii="Calibri" w:eastAsia="Calibri" w:hAnsi="Calibri" w:cs="Calibri"/>
      <w:sz w:val="22"/>
      <w:szCs w:val="22"/>
    </w:rPr>
    <w:tblPr>
      <w:tblCellMar>
        <w:top w:w="0" w:type="dxa"/>
        <w:left w:w="0" w:type="dxa"/>
        <w:bottom w:w="0" w:type="dxa"/>
        <w:right w:w="0" w:type="dxa"/>
      </w:tblCellMar>
    </w:tblPr>
  </w:style>
  <w:style w:type="table" w:customStyle="1" w:styleId="Tablaconcuadrcula121">
    <w:name w:val="Tabla con cuadrícula121"/>
    <w:basedOn w:val="Tablanormal"/>
    <w:next w:val="Tablaconcuadrcula"/>
    <w:rsid w:val="009266AC"/>
    <w:pPr>
      <w:spacing w:after="160" w:line="1" w:lineRule="atLeast"/>
      <w:ind w:leftChars="-1" w:left="-1" w:hangingChars="1" w:hanging="1"/>
      <w:textAlignment w:val="top"/>
      <w:outlineLvl w:val="0"/>
    </w:pPr>
    <w:rPr>
      <w:rFonts w:ascii="Calibri" w:eastAsia="Calibri" w:hAnsi="Calibri" w:cs="Calibri"/>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
    <w:name w:val="Tabla con cuadrícula31"/>
    <w:basedOn w:val="Tablanormal"/>
    <w:next w:val="Tablaconcuadrcula"/>
    <w:uiPriority w:val="39"/>
    <w:rsid w:val="009266AC"/>
    <w:pPr>
      <w:suppressAutoHyphens/>
      <w:spacing w:after="160" w:line="1" w:lineRule="atLeast"/>
      <w:ind w:leftChars="-1" w:left="-1" w:hangingChars="1" w:hanging="1"/>
      <w:textDirection w:val="btLr"/>
      <w:textAlignment w:val="top"/>
      <w:outlineLvl w:val="0"/>
    </w:pPr>
    <w:rPr>
      <w:rFonts w:ascii="Calibri" w:eastAsia="Calibri" w:hAnsi="Calibri" w:cs="Calibri"/>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1">
    <w:name w:val="Tabla con cuadrícula131"/>
    <w:basedOn w:val="Tablanormal"/>
    <w:next w:val="Tablaconcuadrcula"/>
    <w:rsid w:val="009266AC"/>
    <w:pPr>
      <w:spacing w:after="160" w:line="1" w:lineRule="atLeast"/>
      <w:ind w:leftChars="-1" w:left="-1" w:hangingChars="1" w:hanging="1"/>
      <w:textAlignment w:val="top"/>
      <w:outlineLvl w:val="0"/>
    </w:pPr>
    <w:rPr>
      <w:rFonts w:ascii="Calibri" w:eastAsia="Calibri" w:hAnsi="Calibri" w:cs="Calibri"/>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21">
    <w:name w:val="WWNum221"/>
    <w:basedOn w:val="Sinlista"/>
    <w:rsid w:val="009266AC"/>
    <w:pPr>
      <w:numPr>
        <w:numId w:val="327"/>
      </w:numPr>
    </w:pPr>
  </w:style>
  <w:style w:type="numbering" w:customStyle="1" w:styleId="WWNum321">
    <w:name w:val="WWNum321"/>
    <w:basedOn w:val="Sinlista"/>
    <w:rsid w:val="009266AC"/>
    <w:pPr>
      <w:numPr>
        <w:numId w:val="328"/>
      </w:numPr>
    </w:pPr>
  </w:style>
  <w:style w:type="numbering" w:customStyle="1" w:styleId="WWNum421">
    <w:name w:val="WWNum421"/>
    <w:basedOn w:val="Sinlista"/>
    <w:rsid w:val="009266AC"/>
    <w:pPr>
      <w:numPr>
        <w:numId w:val="329"/>
      </w:numPr>
    </w:pPr>
  </w:style>
  <w:style w:type="numbering" w:customStyle="1" w:styleId="WWNum521">
    <w:name w:val="WWNum521"/>
    <w:basedOn w:val="Sinlista"/>
    <w:rsid w:val="009266AC"/>
    <w:pPr>
      <w:numPr>
        <w:numId w:val="330"/>
      </w:numPr>
    </w:pPr>
  </w:style>
  <w:style w:type="table" w:customStyle="1" w:styleId="Tablaconcuadrcula41">
    <w:name w:val="Tabla con cuadrícula41"/>
    <w:basedOn w:val="Tablanormal"/>
    <w:next w:val="Tablaconcuadrcula"/>
    <w:rsid w:val="009266AC"/>
    <w:pPr>
      <w:suppressAutoHyphens/>
      <w:spacing w:after="160" w:line="1" w:lineRule="atLeast"/>
      <w:ind w:leftChars="-1" w:left="-1" w:hangingChars="1" w:hanging="1"/>
      <w:textDirection w:val="btLr"/>
      <w:textAlignment w:val="top"/>
      <w:outlineLvl w:val="0"/>
    </w:pPr>
    <w:rPr>
      <w:rFonts w:ascii="Calibri" w:eastAsia="Calibri" w:hAnsi="Calibri" w:cs="Calibri"/>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151">
    <w:name w:val="WW_OutlineListStyle_15151"/>
    <w:basedOn w:val="Sinlista"/>
    <w:rsid w:val="009266AC"/>
    <w:pPr>
      <w:numPr>
        <w:numId w:val="219"/>
      </w:numPr>
    </w:pPr>
  </w:style>
  <w:style w:type="numbering" w:customStyle="1" w:styleId="WWOutlineListStyle14151">
    <w:name w:val="WW_OutlineListStyle_14151"/>
    <w:basedOn w:val="Sinlista"/>
    <w:rsid w:val="009266AC"/>
    <w:pPr>
      <w:numPr>
        <w:numId w:val="220"/>
      </w:numPr>
    </w:pPr>
  </w:style>
  <w:style w:type="numbering" w:customStyle="1" w:styleId="WWOutlineListStyle13151">
    <w:name w:val="WW_OutlineListStyle_13151"/>
    <w:basedOn w:val="Sinlista"/>
    <w:rsid w:val="009266AC"/>
    <w:pPr>
      <w:numPr>
        <w:numId w:val="221"/>
      </w:numPr>
    </w:pPr>
  </w:style>
  <w:style w:type="numbering" w:customStyle="1" w:styleId="WWOutlineListStyle12151">
    <w:name w:val="WW_OutlineListStyle_12151"/>
    <w:basedOn w:val="Sinlista"/>
    <w:rsid w:val="009266AC"/>
  </w:style>
  <w:style w:type="numbering" w:customStyle="1" w:styleId="WWOutlineListStyle11171">
    <w:name w:val="WW_OutlineListStyle_11171"/>
    <w:basedOn w:val="Sinlista"/>
    <w:rsid w:val="009266AC"/>
  </w:style>
  <w:style w:type="numbering" w:customStyle="1" w:styleId="WWOutlineListStyle10151">
    <w:name w:val="WW_OutlineListStyle_10151"/>
    <w:basedOn w:val="Sinlista"/>
    <w:rsid w:val="009266AC"/>
  </w:style>
  <w:style w:type="numbering" w:customStyle="1" w:styleId="WWOutlineListStyle9151">
    <w:name w:val="WW_OutlineListStyle_9151"/>
    <w:basedOn w:val="Sinlista"/>
    <w:rsid w:val="009266AC"/>
  </w:style>
  <w:style w:type="numbering" w:customStyle="1" w:styleId="WWOutlineListStyle8151">
    <w:name w:val="WW_OutlineListStyle_8151"/>
    <w:basedOn w:val="Sinlista"/>
    <w:rsid w:val="009266AC"/>
    <w:pPr>
      <w:numPr>
        <w:numId w:val="166"/>
      </w:numPr>
    </w:pPr>
  </w:style>
  <w:style w:type="numbering" w:customStyle="1" w:styleId="WWOutlineListStyle7151">
    <w:name w:val="WW_OutlineListStyle_7151"/>
    <w:basedOn w:val="Sinlista"/>
    <w:rsid w:val="009266AC"/>
    <w:pPr>
      <w:numPr>
        <w:numId w:val="167"/>
      </w:numPr>
    </w:pPr>
  </w:style>
  <w:style w:type="numbering" w:customStyle="1" w:styleId="WWOutlineListStyle6151">
    <w:name w:val="WW_OutlineListStyle_6151"/>
    <w:basedOn w:val="Sinlista"/>
    <w:rsid w:val="009266AC"/>
    <w:pPr>
      <w:numPr>
        <w:numId w:val="168"/>
      </w:numPr>
    </w:pPr>
  </w:style>
  <w:style w:type="numbering" w:customStyle="1" w:styleId="WWOutlineListStyle5151">
    <w:name w:val="WW_OutlineListStyle_5151"/>
    <w:basedOn w:val="Sinlista"/>
    <w:rsid w:val="009266AC"/>
    <w:pPr>
      <w:numPr>
        <w:numId w:val="169"/>
      </w:numPr>
    </w:pPr>
  </w:style>
  <w:style w:type="numbering" w:customStyle="1" w:styleId="WWOutlineListStyle4151">
    <w:name w:val="WW_OutlineListStyle_4151"/>
    <w:basedOn w:val="Sinlista"/>
    <w:rsid w:val="009266AC"/>
    <w:pPr>
      <w:numPr>
        <w:numId w:val="170"/>
      </w:numPr>
    </w:pPr>
  </w:style>
  <w:style w:type="numbering" w:customStyle="1" w:styleId="WWOutlineListStyle3151">
    <w:name w:val="WW_OutlineListStyle_3151"/>
    <w:basedOn w:val="Sinlista"/>
    <w:rsid w:val="009266AC"/>
    <w:pPr>
      <w:numPr>
        <w:numId w:val="171"/>
      </w:numPr>
    </w:pPr>
  </w:style>
  <w:style w:type="numbering" w:customStyle="1" w:styleId="WWOutlineListStyle2151">
    <w:name w:val="WW_OutlineListStyle_2151"/>
    <w:basedOn w:val="Sinlista"/>
    <w:rsid w:val="009266AC"/>
    <w:pPr>
      <w:numPr>
        <w:numId w:val="172"/>
      </w:numPr>
    </w:pPr>
  </w:style>
  <w:style w:type="numbering" w:customStyle="1" w:styleId="WWOutlineListStyle11031">
    <w:name w:val="WW_OutlineListStyle_11031"/>
    <w:basedOn w:val="Sinlista"/>
    <w:rsid w:val="009266AC"/>
    <w:pPr>
      <w:numPr>
        <w:numId w:val="173"/>
      </w:numPr>
    </w:pPr>
  </w:style>
  <w:style w:type="numbering" w:customStyle="1" w:styleId="WWOutlineListStyle151">
    <w:name w:val="WW_OutlineListStyle151"/>
    <w:basedOn w:val="Sinlista"/>
    <w:rsid w:val="009266AC"/>
    <w:pPr>
      <w:numPr>
        <w:numId w:val="174"/>
      </w:numPr>
    </w:pPr>
  </w:style>
  <w:style w:type="table" w:customStyle="1" w:styleId="Tablaconcuadrcula141">
    <w:name w:val="Tabla con cuadrícula141"/>
    <w:basedOn w:val="Tablanormal"/>
    <w:next w:val="Tablaconcuadrcula"/>
    <w:uiPriority w:val="59"/>
    <w:rsid w:val="009266AC"/>
    <w:rPr>
      <w:rFonts w:ascii="Calibri" w:eastAsia="Calibri" w:hAnsi="Calibri" w:cs="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1331">
    <w:name w:val="WW_OutlineListStyle_11331"/>
    <w:basedOn w:val="Sinlista"/>
    <w:rsid w:val="009266AC"/>
    <w:pPr>
      <w:numPr>
        <w:numId w:val="203"/>
      </w:numPr>
    </w:pPr>
  </w:style>
  <w:style w:type="numbering" w:customStyle="1" w:styleId="WWOutlineListStyle111131">
    <w:name w:val="WW_OutlineListStyle_111131"/>
    <w:basedOn w:val="Sinlista"/>
    <w:rsid w:val="009266AC"/>
    <w:pPr>
      <w:numPr>
        <w:numId w:val="208"/>
      </w:numPr>
    </w:pPr>
  </w:style>
  <w:style w:type="numbering" w:customStyle="1" w:styleId="WWOutlineListStyle101131">
    <w:name w:val="WW_OutlineListStyle_101131"/>
    <w:basedOn w:val="Sinlista"/>
    <w:rsid w:val="009266AC"/>
    <w:pPr>
      <w:numPr>
        <w:numId w:val="209"/>
      </w:numPr>
    </w:pPr>
  </w:style>
  <w:style w:type="numbering" w:customStyle="1" w:styleId="WWOutlineListStyle91131">
    <w:name w:val="WW_OutlineListStyle_91131"/>
    <w:basedOn w:val="Sinlista"/>
    <w:rsid w:val="009266AC"/>
    <w:pPr>
      <w:numPr>
        <w:numId w:val="210"/>
      </w:numPr>
    </w:pPr>
  </w:style>
  <w:style w:type="numbering" w:customStyle="1" w:styleId="WWOutlineListStyle81131">
    <w:name w:val="WW_OutlineListStyle_81131"/>
    <w:basedOn w:val="Sinlista"/>
    <w:rsid w:val="009266AC"/>
    <w:pPr>
      <w:numPr>
        <w:numId w:val="211"/>
      </w:numPr>
    </w:pPr>
  </w:style>
  <w:style w:type="numbering" w:customStyle="1" w:styleId="WWOutlineListStyle71131">
    <w:name w:val="WW_OutlineListStyle_71131"/>
    <w:basedOn w:val="Sinlista"/>
    <w:rsid w:val="009266AC"/>
  </w:style>
  <w:style w:type="numbering" w:customStyle="1" w:styleId="WWOutlineListStyle61131">
    <w:name w:val="WW_OutlineListStyle_61131"/>
    <w:basedOn w:val="Sinlista"/>
    <w:rsid w:val="009266AC"/>
    <w:pPr>
      <w:numPr>
        <w:numId w:val="213"/>
      </w:numPr>
    </w:pPr>
  </w:style>
  <w:style w:type="numbering" w:customStyle="1" w:styleId="WWOutlineListStyle51131">
    <w:name w:val="WW_OutlineListStyle_51131"/>
    <w:basedOn w:val="Sinlista"/>
    <w:rsid w:val="009266AC"/>
  </w:style>
  <w:style w:type="numbering" w:customStyle="1" w:styleId="WWOutlineListStyle41131">
    <w:name w:val="WW_OutlineListStyle_41131"/>
    <w:basedOn w:val="Sinlista"/>
    <w:rsid w:val="009266AC"/>
  </w:style>
  <w:style w:type="numbering" w:customStyle="1" w:styleId="WWOutlineListStyle31131">
    <w:name w:val="WW_OutlineListStyle_31131"/>
    <w:basedOn w:val="Sinlista"/>
    <w:rsid w:val="009266AC"/>
  </w:style>
  <w:style w:type="numbering" w:customStyle="1" w:styleId="WWOutlineListStyle21131">
    <w:name w:val="WW_OutlineListStyle_21131"/>
    <w:basedOn w:val="Sinlista"/>
    <w:rsid w:val="009266AC"/>
  </w:style>
  <w:style w:type="numbering" w:customStyle="1" w:styleId="WWOutlineListStyle110131">
    <w:name w:val="WW_OutlineListStyle_110131"/>
    <w:basedOn w:val="Sinlista"/>
    <w:rsid w:val="009266AC"/>
  </w:style>
  <w:style w:type="numbering" w:customStyle="1" w:styleId="WWOutlineListStyle1131">
    <w:name w:val="WW_OutlineListStyle1131"/>
    <w:basedOn w:val="Sinlista"/>
    <w:rsid w:val="009266AC"/>
    <w:pPr>
      <w:numPr>
        <w:numId w:val="217"/>
      </w:numPr>
    </w:pPr>
  </w:style>
  <w:style w:type="numbering" w:customStyle="1" w:styleId="WWOutlineListStyle152121">
    <w:name w:val="WW_OutlineListStyle_152121"/>
    <w:basedOn w:val="Sinlista"/>
    <w:rsid w:val="009266AC"/>
    <w:pPr>
      <w:numPr>
        <w:numId w:val="204"/>
      </w:numPr>
    </w:pPr>
  </w:style>
  <w:style w:type="numbering" w:customStyle="1" w:styleId="WWOutlineListStyle17131">
    <w:name w:val="WW_OutlineListStyle_17131"/>
    <w:basedOn w:val="Sinlista"/>
    <w:rsid w:val="009266AC"/>
    <w:pPr>
      <w:numPr>
        <w:numId w:val="320"/>
      </w:numPr>
    </w:pPr>
  </w:style>
  <w:style w:type="numbering" w:customStyle="1" w:styleId="WWOutlineListStyle1421121">
    <w:name w:val="WW_OutlineListStyle_1421121"/>
    <w:basedOn w:val="Sinlista"/>
    <w:rsid w:val="009266AC"/>
    <w:pPr>
      <w:numPr>
        <w:numId w:val="205"/>
      </w:numPr>
    </w:pPr>
  </w:style>
  <w:style w:type="numbering" w:customStyle="1" w:styleId="WWOutlineListStyle13211112">
    <w:name w:val="WW_OutlineListStyle_13211112"/>
    <w:basedOn w:val="Sinlista"/>
    <w:rsid w:val="009266AC"/>
    <w:pPr>
      <w:numPr>
        <w:numId w:val="206"/>
      </w:numPr>
    </w:pPr>
  </w:style>
  <w:style w:type="numbering" w:customStyle="1" w:styleId="WWOutlineListStyle12211112">
    <w:name w:val="WW_OutlineListStyle_12211112"/>
    <w:basedOn w:val="Sinlista"/>
    <w:rsid w:val="009266AC"/>
    <w:pPr>
      <w:numPr>
        <w:numId w:val="207"/>
      </w:numPr>
    </w:pPr>
  </w:style>
  <w:style w:type="numbering" w:customStyle="1" w:styleId="WWOutlineListStyle6211112">
    <w:name w:val="WW_OutlineListStyle_6211112"/>
    <w:basedOn w:val="Sinlista"/>
    <w:rsid w:val="009266AC"/>
    <w:pPr>
      <w:numPr>
        <w:numId w:val="212"/>
      </w:numPr>
    </w:pPr>
  </w:style>
  <w:style w:type="numbering" w:customStyle="1" w:styleId="WWOutlineListStyle4211112">
    <w:name w:val="WW_OutlineListStyle_4211112"/>
    <w:basedOn w:val="Sinlista"/>
    <w:rsid w:val="009266AC"/>
    <w:pPr>
      <w:numPr>
        <w:numId w:val="214"/>
      </w:numPr>
    </w:pPr>
  </w:style>
  <w:style w:type="numbering" w:customStyle="1" w:styleId="WWOutlineListStyle2211112">
    <w:name w:val="WW_OutlineListStyle_2211112"/>
    <w:basedOn w:val="Sinlista"/>
    <w:rsid w:val="009266AC"/>
    <w:pPr>
      <w:numPr>
        <w:numId w:val="215"/>
      </w:numPr>
    </w:pPr>
  </w:style>
  <w:style w:type="numbering" w:customStyle="1" w:styleId="WWOutlineListStyle211112">
    <w:name w:val="WW_OutlineListStyle211112"/>
    <w:basedOn w:val="Sinlista"/>
    <w:rsid w:val="009266AC"/>
    <w:pPr>
      <w:numPr>
        <w:numId w:val="216"/>
      </w:numPr>
    </w:pPr>
  </w:style>
  <w:style w:type="numbering" w:customStyle="1" w:styleId="WWOutlineListStyle181111">
    <w:name w:val="WW_OutlineListStyle_181111"/>
    <w:basedOn w:val="Sinlista"/>
    <w:rsid w:val="009266AC"/>
    <w:pPr>
      <w:numPr>
        <w:numId w:val="240"/>
      </w:numPr>
    </w:pPr>
  </w:style>
  <w:style w:type="numbering" w:customStyle="1" w:styleId="WWOutlineListStyle171121">
    <w:name w:val="WW_OutlineListStyle_171121"/>
    <w:basedOn w:val="Sinlista"/>
    <w:rsid w:val="009266AC"/>
    <w:pPr>
      <w:numPr>
        <w:numId w:val="241"/>
      </w:numPr>
    </w:pPr>
  </w:style>
  <w:style w:type="numbering" w:customStyle="1" w:styleId="WWOutlineListStyle161121">
    <w:name w:val="WW_OutlineListStyle_161121"/>
    <w:basedOn w:val="Sinlista"/>
    <w:rsid w:val="009266AC"/>
    <w:pPr>
      <w:numPr>
        <w:numId w:val="242"/>
      </w:numPr>
    </w:pPr>
  </w:style>
  <w:style w:type="numbering" w:customStyle="1" w:styleId="WWOutlineListStyle1511121">
    <w:name w:val="WW_OutlineListStyle_1511121"/>
    <w:basedOn w:val="Sinlista"/>
    <w:rsid w:val="009266AC"/>
    <w:pPr>
      <w:numPr>
        <w:numId w:val="243"/>
      </w:numPr>
    </w:pPr>
  </w:style>
  <w:style w:type="numbering" w:customStyle="1" w:styleId="WWOutlineListStyle1411121">
    <w:name w:val="WW_OutlineListStyle_1411121"/>
    <w:basedOn w:val="Sinlista"/>
    <w:rsid w:val="009266AC"/>
    <w:pPr>
      <w:numPr>
        <w:numId w:val="244"/>
      </w:numPr>
    </w:pPr>
  </w:style>
  <w:style w:type="numbering" w:customStyle="1" w:styleId="WWOutlineListStyle16221">
    <w:name w:val="WW_OutlineListStyle_16221"/>
    <w:basedOn w:val="Sinlista"/>
    <w:rsid w:val="009266AC"/>
    <w:pPr>
      <w:numPr>
        <w:numId w:val="321"/>
      </w:numPr>
    </w:pPr>
  </w:style>
  <w:style w:type="numbering" w:customStyle="1" w:styleId="WWOutlineListStyle15211112">
    <w:name w:val="WW_OutlineListStyle_15211112"/>
    <w:basedOn w:val="Sinlista"/>
    <w:rsid w:val="009266AC"/>
    <w:pPr>
      <w:numPr>
        <w:numId w:val="322"/>
      </w:numPr>
    </w:pPr>
  </w:style>
  <w:style w:type="numbering" w:customStyle="1" w:styleId="WWOutlineListStyle142111112">
    <w:name w:val="WW_OutlineListStyle_142111112"/>
    <w:basedOn w:val="Sinlista"/>
    <w:rsid w:val="009266AC"/>
    <w:pPr>
      <w:numPr>
        <w:numId w:val="323"/>
      </w:numPr>
    </w:pPr>
  </w:style>
  <w:style w:type="numbering" w:customStyle="1" w:styleId="WWOutlineListStyle1311131">
    <w:name w:val="WW_OutlineListStyle_1311131"/>
    <w:basedOn w:val="Sinlista"/>
    <w:rsid w:val="009266AC"/>
  </w:style>
  <w:style w:type="numbering" w:customStyle="1" w:styleId="WWOutlineListStyle1211131">
    <w:name w:val="WW_OutlineListStyle_1211131"/>
    <w:basedOn w:val="Sinlista"/>
    <w:rsid w:val="009266AC"/>
  </w:style>
  <w:style w:type="numbering" w:customStyle="1" w:styleId="WWNum121">
    <w:name w:val="WWNum121"/>
    <w:basedOn w:val="Sinlista"/>
    <w:rsid w:val="009266AC"/>
    <w:pPr>
      <w:numPr>
        <w:numId w:val="326"/>
      </w:numPr>
    </w:pPr>
  </w:style>
  <w:style w:type="numbering" w:customStyle="1" w:styleId="WWNum231">
    <w:name w:val="WWNum231"/>
    <w:basedOn w:val="Sinlista"/>
    <w:rsid w:val="009266AC"/>
  </w:style>
  <w:style w:type="numbering" w:customStyle="1" w:styleId="WWNum331">
    <w:name w:val="WWNum331"/>
    <w:basedOn w:val="Sinlista"/>
    <w:rsid w:val="009266AC"/>
  </w:style>
  <w:style w:type="numbering" w:customStyle="1" w:styleId="WWNum431">
    <w:name w:val="WWNum431"/>
    <w:basedOn w:val="Sinlista"/>
    <w:rsid w:val="009266AC"/>
    <w:pPr>
      <w:numPr>
        <w:numId w:val="335"/>
      </w:numPr>
    </w:pPr>
  </w:style>
  <w:style w:type="numbering" w:customStyle="1" w:styleId="WWNum531">
    <w:name w:val="WWNum531"/>
    <w:basedOn w:val="Sinlista"/>
    <w:rsid w:val="009266AC"/>
    <w:pPr>
      <w:numPr>
        <w:numId w:val="333"/>
      </w:numPr>
    </w:pPr>
  </w:style>
  <w:style w:type="numbering" w:customStyle="1" w:styleId="WWNum621">
    <w:name w:val="WWNum621"/>
    <w:basedOn w:val="Sinlista"/>
    <w:rsid w:val="009266AC"/>
    <w:pPr>
      <w:numPr>
        <w:numId w:val="186"/>
      </w:numPr>
    </w:pPr>
  </w:style>
  <w:style w:type="numbering" w:customStyle="1" w:styleId="WWNum721">
    <w:name w:val="WWNum721"/>
    <w:basedOn w:val="Sinlista"/>
    <w:rsid w:val="009266AC"/>
    <w:pPr>
      <w:numPr>
        <w:numId w:val="187"/>
      </w:numPr>
    </w:pPr>
  </w:style>
  <w:style w:type="numbering" w:customStyle="1" w:styleId="WWOutlineListStyle13111121">
    <w:name w:val="WW_OutlineListStyle_13111121"/>
    <w:basedOn w:val="Sinlista"/>
    <w:rsid w:val="009266AC"/>
    <w:pPr>
      <w:numPr>
        <w:numId w:val="245"/>
      </w:numPr>
    </w:pPr>
  </w:style>
  <w:style w:type="numbering" w:customStyle="1" w:styleId="WWOutlineListStyle12111121">
    <w:name w:val="WW_OutlineListStyle_12111121"/>
    <w:basedOn w:val="Sinlista"/>
    <w:rsid w:val="009266AC"/>
    <w:pPr>
      <w:numPr>
        <w:numId w:val="246"/>
      </w:numPr>
    </w:pPr>
  </w:style>
  <w:style w:type="numbering" w:customStyle="1" w:styleId="WWOutlineListStyle10111121">
    <w:name w:val="WW_OutlineListStyle_10111121"/>
    <w:basedOn w:val="Sinlista"/>
    <w:rsid w:val="009266AC"/>
  </w:style>
  <w:style w:type="numbering" w:customStyle="1" w:styleId="WWOutlineListStyle8111121">
    <w:name w:val="WW_OutlineListStyle_8111121"/>
    <w:basedOn w:val="Sinlista"/>
    <w:rsid w:val="009266AC"/>
    <w:pPr>
      <w:numPr>
        <w:numId w:val="296"/>
      </w:numPr>
    </w:pPr>
  </w:style>
  <w:style w:type="numbering" w:customStyle="1" w:styleId="WWOutlineListStyle6111121">
    <w:name w:val="WW_OutlineListStyle_6111121"/>
    <w:basedOn w:val="Sinlista"/>
    <w:rsid w:val="009266AC"/>
    <w:pPr>
      <w:numPr>
        <w:numId w:val="298"/>
      </w:numPr>
    </w:pPr>
  </w:style>
  <w:style w:type="numbering" w:customStyle="1" w:styleId="WWOutlineListStyle4111121">
    <w:name w:val="WW_OutlineListStyle_4111121"/>
    <w:basedOn w:val="Sinlista"/>
    <w:rsid w:val="009266AC"/>
    <w:pPr>
      <w:numPr>
        <w:numId w:val="300"/>
      </w:numPr>
    </w:pPr>
  </w:style>
  <w:style w:type="numbering" w:customStyle="1" w:styleId="WWOutlineListStyle3111121">
    <w:name w:val="WW_OutlineListStyle_3111121"/>
    <w:basedOn w:val="Sinlista"/>
    <w:rsid w:val="009266AC"/>
    <w:pPr>
      <w:numPr>
        <w:numId w:val="301"/>
      </w:numPr>
    </w:pPr>
  </w:style>
  <w:style w:type="numbering" w:customStyle="1" w:styleId="WWOutlineListStyle2111121">
    <w:name w:val="WW_OutlineListStyle_2111121"/>
    <w:basedOn w:val="Sinlista"/>
    <w:rsid w:val="009266AC"/>
  </w:style>
  <w:style w:type="numbering" w:customStyle="1" w:styleId="WWOutlineListStyle11011111">
    <w:name w:val="WW_OutlineListStyle_11011111"/>
    <w:basedOn w:val="Sinlista"/>
    <w:rsid w:val="009266AC"/>
  </w:style>
  <w:style w:type="numbering" w:customStyle="1" w:styleId="WWOutlineListStyle15511">
    <w:name w:val="WW_OutlineListStyle_15511"/>
    <w:basedOn w:val="Sinlista"/>
    <w:rsid w:val="009266AC"/>
    <w:pPr>
      <w:numPr>
        <w:numId w:val="126"/>
      </w:numPr>
    </w:pPr>
  </w:style>
  <w:style w:type="numbering" w:customStyle="1" w:styleId="WWOutlineListStyle14411">
    <w:name w:val="WW_OutlineListStyle_14411"/>
    <w:basedOn w:val="Sinlista"/>
    <w:rsid w:val="009266AC"/>
    <w:pPr>
      <w:numPr>
        <w:numId w:val="127"/>
      </w:numPr>
    </w:pPr>
  </w:style>
  <w:style w:type="numbering" w:customStyle="1" w:styleId="WWOutlineListStyle13411">
    <w:name w:val="WW_OutlineListStyle_13411"/>
    <w:basedOn w:val="Sinlista"/>
    <w:rsid w:val="009266AC"/>
    <w:pPr>
      <w:numPr>
        <w:numId w:val="128"/>
      </w:numPr>
    </w:pPr>
  </w:style>
  <w:style w:type="numbering" w:customStyle="1" w:styleId="WWOutlineListStyle12411">
    <w:name w:val="WW_OutlineListStyle_12411"/>
    <w:basedOn w:val="Sinlista"/>
    <w:rsid w:val="009266AC"/>
    <w:pPr>
      <w:numPr>
        <w:numId w:val="129"/>
      </w:numPr>
    </w:pPr>
  </w:style>
  <w:style w:type="numbering" w:customStyle="1" w:styleId="WWOutlineListStyle11611">
    <w:name w:val="WW_OutlineListStyle_11611"/>
    <w:basedOn w:val="Sinlista"/>
    <w:rsid w:val="009266AC"/>
    <w:pPr>
      <w:numPr>
        <w:numId w:val="130"/>
      </w:numPr>
    </w:pPr>
  </w:style>
  <w:style w:type="numbering" w:customStyle="1" w:styleId="WWOutlineListStyle10411">
    <w:name w:val="WW_OutlineListStyle_10411"/>
    <w:basedOn w:val="Sinlista"/>
    <w:rsid w:val="009266AC"/>
    <w:pPr>
      <w:numPr>
        <w:numId w:val="131"/>
      </w:numPr>
    </w:pPr>
  </w:style>
  <w:style w:type="numbering" w:customStyle="1" w:styleId="WWOutlineListStyle9411">
    <w:name w:val="WW_OutlineListStyle_9411"/>
    <w:basedOn w:val="Sinlista"/>
    <w:rsid w:val="009266AC"/>
    <w:pPr>
      <w:numPr>
        <w:numId w:val="132"/>
      </w:numPr>
    </w:pPr>
  </w:style>
  <w:style w:type="numbering" w:customStyle="1" w:styleId="WWOutlineListStyle8411">
    <w:name w:val="WW_OutlineListStyle_8411"/>
    <w:basedOn w:val="Sinlista"/>
    <w:rsid w:val="009266AC"/>
    <w:pPr>
      <w:numPr>
        <w:numId w:val="133"/>
      </w:numPr>
    </w:pPr>
  </w:style>
  <w:style w:type="numbering" w:customStyle="1" w:styleId="WWOutlineListStyle7411">
    <w:name w:val="WW_OutlineListStyle_7411"/>
    <w:basedOn w:val="Sinlista"/>
    <w:rsid w:val="009266AC"/>
    <w:pPr>
      <w:numPr>
        <w:numId w:val="134"/>
      </w:numPr>
    </w:pPr>
  </w:style>
  <w:style w:type="numbering" w:customStyle="1" w:styleId="WWOutlineListStyle6411">
    <w:name w:val="WW_OutlineListStyle_6411"/>
    <w:basedOn w:val="Sinlista"/>
    <w:rsid w:val="009266AC"/>
    <w:pPr>
      <w:numPr>
        <w:numId w:val="135"/>
      </w:numPr>
    </w:pPr>
  </w:style>
  <w:style w:type="numbering" w:customStyle="1" w:styleId="WWOutlineListStyle5411">
    <w:name w:val="WW_OutlineListStyle_5411"/>
    <w:basedOn w:val="Sinlista"/>
    <w:rsid w:val="009266AC"/>
    <w:pPr>
      <w:numPr>
        <w:numId w:val="136"/>
      </w:numPr>
    </w:pPr>
  </w:style>
  <w:style w:type="numbering" w:customStyle="1" w:styleId="WWOutlineListStyle4411">
    <w:name w:val="WW_OutlineListStyle_4411"/>
    <w:basedOn w:val="Sinlista"/>
    <w:rsid w:val="009266AC"/>
    <w:pPr>
      <w:numPr>
        <w:numId w:val="137"/>
      </w:numPr>
    </w:pPr>
  </w:style>
  <w:style w:type="numbering" w:customStyle="1" w:styleId="WWOutlineListStyle3411">
    <w:name w:val="WW_OutlineListStyle_3411"/>
    <w:basedOn w:val="Sinlista"/>
    <w:rsid w:val="009266AC"/>
    <w:pPr>
      <w:numPr>
        <w:numId w:val="138"/>
      </w:numPr>
    </w:pPr>
  </w:style>
  <w:style w:type="numbering" w:customStyle="1" w:styleId="WWOutlineListStyle2411">
    <w:name w:val="WW_OutlineListStyle_2411"/>
    <w:basedOn w:val="Sinlista"/>
    <w:rsid w:val="009266AC"/>
    <w:pPr>
      <w:numPr>
        <w:numId w:val="139"/>
      </w:numPr>
    </w:pPr>
  </w:style>
  <w:style w:type="numbering" w:customStyle="1" w:styleId="WWOutlineListStyle11711">
    <w:name w:val="WW_OutlineListStyle_11711"/>
    <w:basedOn w:val="Sinlista"/>
    <w:rsid w:val="009266AC"/>
    <w:pPr>
      <w:numPr>
        <w:numId w:val="140"/>
      </w:numPr>
    </w:pPr>
  </w:style>
  <w:style w:type="numbering" w:customStyle="1" w:styleId="WWOutlineListStyle411">
    <w:name w:val="WW_OutlineListStyle411"/>
    <w:basedOn w:val="Sinlista"/>
    <w:rsid w:val="009266AC"/>
    <w:pPr>
      <w:numPr>
        <w:numId w:val="141"/>
      </w:numPr>
    </w:pPr>
  </w:style>
  <w:style w:type="numbering" w:customStyle="1" w:styleId="WWOutlineListStyle15611">
    <w:name w:val="WW_OutlineListStyle_15611"/>
    <w:basedOn w:val="Sinlista"/>
    <w:rsid w:val="009266AC"/>
    <w:pPr>
      <w:numPr>
        <w:numId w:val="188"/>
      </w:numPr>
    </w:pPr>
  </w:style>
  <w:style w:type="table" w:customStyle="1" w:styleId="Tablaconcuadrcula11112">
    <w:name w:val="Tabla con cuadrícula11112"/>
    <w:basedOn w:val="Tablanormal"/>
    <w:next w:val="Tablaconcuadrcula"/>
    <w:uiPriority w:val="59"/>
    <w:rsid w:val="009266AC"/>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511">
    <w:name w:val="WW_OutlineListStyle_14511"/>
    <w:basedOn w:val="Sinlista"/>
    <w:rsid w:val="009266AC"/>
    <w:pPr>
      <w:numPr>
        <w:numId w:val="189"/>
      </w:numPr>
    </w:pPr>
  </w:style>
  <w:style w:type="numbering" w:customStyle="1" w:styleId="WWOutlineListStyle13511">
    <w:name w:val="WW_OutlineListStyle_13511"/>
    <w:basedOn w:val="Sinlista"/>
    <w:rsid w:val="009266AC"/>
    <w:pPr>
      <w:numPr>
        <w:numId w:val="190"/>
      </w:numPr>
    </w:pPr>
  </w:style>
  <w:style w:type="numbering" w:customStyle="1" w:styleId="WWOutlineListStyle12511">
    <w:name w:val="WW_OutlineListStyle_12511"/>
    <w:basedOn w:val="Sinlista"/>
    <w:rsid w:val="009266AC"/>
    <w:pPr>
      <w:numPr>
        <w:numId w:val="191"/>
      </w:numPr>
    </w:pPr>
  </w:style>
  <w:style w:type="numbering" w:customStyle="1" w:styleId="WWOutlineListStyle11811">
    <w:name w:val="WW_OutlineListStyle_11811"/>
    <w:basedOn w:val="Sinlista"/>
    <w:rsid w:val="009266AC"/>
    <w:pPr>
      <w:numPr>
        <w:numId w:val="192"/>
      </w:numPr>
    </w:pPr>
  </w:style>
  <w:style w:type="numbering" w:customStyle="1" w:styleId="WWOutlineListStyle10511">
    <w:name w:val="WW_OutlineListStyle_10511"/>
    <w:basedOn w:val="Sinlista"/>
    <w:rsid w:val="009266AC"/>
    <w:pPr>
      <w:numPr>
        <w:numId w:val="193"/>
      </w:numPr>
    </w:pPr>
  </w:style>
  <w:style w:type="numbering" w:customStyle="1" w:styleId="WWOutlineListStyle9511">
    <w:name w:val="WW_OutlineListStyle_9511"/>
    <w:basedOn w:val="Sinlista"/>
    <w:rsid w:val="009266AC"/>
    <w:pPr>
      <w:numPr>
        <w:numId w:val="194"/>
      </w:numPr>
    </w:pPr>
  </w:style>
  <w:style w:type="numbering" w:customStyle="1" w:styleId="WWOutlineListStyle8511">
    <w:name w:val="WW_OutlineListStyle_8511"/>
    <w:basedOn w:val="Sinlista"/>
    <w:rsid w:val="009266AC"/>
  </w:style>
  <w:style w:type="numbering" w:customStyle="1" w:styleId="WWOutlineListStyle7511">
    <w:name w:val="WW_OutlineListStyle_7511"/>
    <w:basedOn w:val="Sinlista"/>
    <w:rsid w:val="009266AC"/>
    <w:pPr>
      <w:numPr>
        <w:numId w:val="195"/>
      </w:numPr>
    </w:pPr>
  </w:style>
  <w:style w:type="numbering" w:customStyle="1" w:styleId="WWOutlineListStyle6511">
    <w:name w:val="WW_OutlineListStyle_6511"/>
    <w:basedOn w:val="Sinlista"/>
    <w:rsid w:val="009266AC"/>
    <w:pPr>
      <w:numPr>
        <w:numId w:val="196"/>
      </w:numPr>
    </w:pPr>
  </w:style>
  <w:style w:type="numbering" w:customStyle="1" w:styleId="WWOutlineListStyle5511">
    <w:name w:val="WW_OutlineListStyle_5511"/>
    <w:basedOn w:val="Sinlista"/>
    <w:rsid w:val="009266AC"/>
    <w:pPr>
      <w:numPr>
        <w:numId w:val="197"/>
      </w:numPr>
    </w:pPr>
  </w:style>
  <w:style w:type="numbering" w:customStyle="1" w:styleId="WWOutlineListStyle4511">
    <w:name w:val="WW_OutlineListStyle_4511"/>
    <w:basedOn w:val="Sinlista"/>
    <w:rsid w:val="009266AC"/>
    <w:pPr>
      <w:numPr>
        <w:numId w:val="198"/>
      </w:numPr>
    </w:pPr>
  </w:style>
  <w:style w:type="numbering" w:customStyle="1" w:styleId="WWOutlineListStyle3511">
    <w:name w:val="WW_OutlineListStyle_3511"/>
    <w:basedOn w:val="Sinlista"/>
    <w:rsid w:val="009266AC"/>
    <w:pPr>
      <w:numPr>
        <w:numId w:val="199"/>
      </w:numPr>
    </w:pPr>
  </w:style>
  <w:style w:type="numbering" w:customStyle="1" w:styleId="WWOutlineListStyle2511">
    <w:name w:val="WW_OutlineListStyle_2511"/>
    <w:basedOn w:val="Sinlista"/>
    <w:rsid w:val="009266AC"/>
    <w:pPr>
      <w:numPr>
        <w:numId w:val="200"/>
      </w:numPr>
    </w:pPr>
  </w:style>
  <w:style w:type="numbering" w:customStyle="1" w:styleId="WWOutlineListStyle11911">
    <w:name w:val="WW_OutlineListStyle_11911"/>
    <w:basedOn w:val="Sinlista"/>
    <w:rsid w:val="009266AC"/>
    <w:pPr>
      <w:numPr>
        <w:numId w:val="201"/>
      </w:numPr>
    </w:pPr>
  </w:style>
  <w:style w:type="numbering" w:customStyle="1" w:styleId="WWOutlineListStyle511">
    <w:name w:val="WW_OutlineListStyle511"/>
    <w:basedOn w:val="Sinlista"/>
    <w:rsid w:val="009266AC"/>
    <w:pPr>
      <w:numPr>
        <w:numId w:val="202"/>
      </w:numPr>
    </w:pPr>
  </w:style>
  <w:style w:type="numbering" w:customStyle="1" w:styleId="WWOutlineListStyle151211">
    <w:name w:val="WW_OutlineListStyle_151211"/>
    <w:basedOn w:val="Sinlista"/>
    <w:rsid w:val="009266AC"/>
    <w:pPr>
      <w:numPr>
        <w:numId w:val="336"/>
      </w:numPr>
    </w:pPr>
  </w:style>
  <w:style w:type="numbering" w:customStyle="1" w:styleId="WWOutlineListStyle141211">
    <w:name w:val="WW_OutlineListStyle_141211"/>
    <w:basedOn w:val="Sinlista"/>
    <w:rsid w:val="009266AC"/>
  </w:style>
  <w:style w:type="numbering" w:customStyle="1" w:styleId="WWOutlineListStyle131211">
    <w:name w:val="WW_OutlineListStyle_131211"/>
    <w:basedOn w:val="Sinlista"/>
    <w:rsid w:val="009266AC"/>
    <w:pPr>
      <w:numPr>
        <w:numId w:val="229"/>
      </w:numPr>
    </w:pPr>
  </w:style>
  <w:style w:type="numbering" w:customStyle="1" w:styleId="WWOutlineListStyle121211">
    <w:name w:val="WW_OutlineListStyle_121211"/>
    <w:basedOn w:val="Sinlista"/>
    <w:rsid w:val="009266AC"/>
    <w:pPr>
      <w:numPr>
        <w:numId w:val="331"/>
      </w:numPr>
    </w:pPr>
  </w:style>
  <w:style w:type="numbering" w:customStyle="1" w:styleId="WWOutlineListStyle111211">
    <w:name w:val="WW_OutlineListStyle_111211"/>
    <w:basedOn w:val="Sinlista"/>
    <w:rsid w:val="009266AC"/>
    <w:pPr>
      <w:numPr>
        <w:numId w:val="334"/>
      </w:numPr>
    </w:pPr>
  </w:style>
  <w:style w:type="numbering" w:customStyle="1" w:styleId="WWOutlineListStyle101211">
    <w:name w:val="WW_OutlineListStyle_101211"/>
    <w:basedOn w:val="Sinlista"/>
    <w:rsid w:val="009266AC"/>
    <w:pPr>
      <w:numPr>
        <w:numId w:val="332"/>
      </w:numPr>
    </w:pPr>
  </w:style>
  <w:style w:type="numbering" w:customStyle="1" w:styleId="WWOutlineListStyle91211">
    <w:name w:val="WW_OutlineListStyle_91211"/>
    <w:basedOn w:val="Sinlista"/>
    <w:rsid w:val="009266AC"/>
  </w:style>
  <w:style w:type="numbering" w:customStyle="1" w:styleId="WWOutlineListStyle81211">
    <w:name w:val="WW_OutlineListStyle_81211"/>
    <w:basedOn w:val="Sinlista"/>
    <w:rsid w:val="009266AC"/>
    <w:pPr>
      <w:numPr>
        <w:numId w:val="231"/>
      </w:numPr>
    </w:pPr>
  </w:style>
  <w:style w:type="numbering" w:customStyle="1" w:styleId="WWOutlineListStyle71211">
    <w:name w:val="WW_OutlineListStyle_71211"/>
    <w:basedOn w:val="Sinlista"/>
    <w:rsid w:val="009266AC"/>
    <w:pPr>
      <w:numPr>
        <w:numId w:val="232"/>
      </w:numPr>
    </w:pPr>
  </w:style>
  <w:style w:type="numbering" w:customStyle="1" w:styleId="WWOutlineListStyle61211">
    <w:name w:val="WW_OutlineListStyle_61211"/>
    <w:basedOn w:val="Sinlista"/>
    <w:rsid w:val="009266AC"/>
    <w:pPr>
      <w:numPr>
        <w:numId w:val="233"/>
      </w:numPr>
    </w:pPr>
  </w:style>
  <w:style w:type="numbering" w:customStyle="1" w:styleId="WWOutlineListStyle51211">
    <w:name w:val="WW_OutlineListStyle_51211"/>
    <w:basedOn w:val="Sinlista"/>
    <w:rsid w:val="009266AC"/>
    <w:pPr>
      <w:numPr>
        <w:numId w:val="234"/>
      </w:numPr>
    </w:pPr>
  </w:style>
  <w:style w:type="numbering" w:customStyle="1" w:styleId="WWOutlineListStyle41211">
    <w:name w:val="WW_OutlineListStyle_41211"/>
    <w:basedOn w:val="Sinlista"/>
    <w:rsid w:val="009266AC"/>
    <w:pPr>
      <w:numPr>
        <w:numId w:val="235"/>
      </w:numPr>
    </w:pPr>
  </w:style>
  <w:style w:type="numbering" w:customStyle="1" w:styleId="WWOutlineListStyle31211">
    <w:name w:val="WW_OutlineListStyle_31211"/>
    <w:basedOn w:val="Sinlista"/>
    <w:rsid w:val="009266AC"/>
    <w:pPr>
      <w:numPr>
        <w:numId w:val="236"/>
      </w:numPr>
    </w:pPr>
  </w:style>
  <w:style w:type="numbering" w:customStyle="1" w:styleId="WWOutlineListStyle21211">
    <w:name w:val="WW_OutlineListStyle_21211"/>
    <w:basedOn w:val="Sinlista"/>
    <w:rsid w:val="009266AC"/>
    <w:pPr>
      <w:numPr>
        <w:numId w:val="237"/>
      </w:numPr>
    </w:pPr>
  </w:style>
  <w:style w:type="numbering" w:customStyle="1" w:styleId="WWOutlineListStyle16311">
    <w:name w:val="WW_OutlineListStyle_16311"/>
    <w:basedOn w:val="Sinlista"/>
    <w:rsid w:val="009266AC"/>
    <w:pPr>
      <w:numPr>
        <w:numId w:val="238"/>
      </w:numPr>
    </w:pPr>
  </w:style>
  <w:style w:type="numbering" w:customStyle="1" w:styleId="WWOutlineListStyle1211">
    <w:name w:val="WW_OutlineListStyle1211"/>
    <w:basedOn w:val="Sinlista"/>
    <w:rsid w:val="009266AC"/>
    <w:pPr>
      <w:numPr>
        <w:numId w:val="239"/>
      </w:numPr>
    </w:pPr>
  </w:style>
  <w:style w:type="table" w:customStyle="1" w:styleId="Tablaconcuadrcula111112">
    <w:name w:val="Tabla con cuadrícula111112"/>
    <w:basedOn w:val="Tablanormal"/>
    <w:next w:val="Tablaconcuadrcula"/>
    <w:uiPriority w:val="59"/>
    <w:rsid w:val="009266AC"/>
    <w:rPr>
      <w:rFonts w:ascii="Calibri" w:eastAsia="Calibri" w:hAnsi="Calibri" w:cs="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2211">
    <w:name w:val="WW_OutlineListStyle_152211"/>
    <w:basedOn w:val="Sinlista"/>
    <w:rsid w:val="009266AC"/>
    <w:pPr>
      <w:numPr>
        <w:numId w:val="247"/>
      </w:numPr>
    </w:pPr>
  </w:style>
  <w:style w:type="numbering" w:customStyle="1" w:styleId="WWOutlineListStyle171211">
    <w:name w:val="WW_OutlineListStyle_171211"/>
    <w:basedOn w:val="Sinlista"/>
    <w:rsid w:val="009266AC"/>
    <w:pPr>
      <w:numPr>
        <w:numId w:val="308"/>
      </w:numPr>
    </w:pPr>
  </w:style>
  <w:style w:type="numbering" w:customStyle="1" w:styleId="WWOutlineListStyle32211">
    <w:name w:val="WW_OutlineListStyle_32211"/>
    <w:basedOn w:val="Sinlista"/>
    <w:rsid w:val="009266AC"/>
  </w:style>
  <w:style w:type="numbering" w:customStyle="1" w:styleId="WWOutlineListStyle22211">
    <w:name w:val="WW_OutlineListStyle_22211"/>
    <w:basedOn w:val="Sinlista"/>
    <w:rsid w:val="009266AC"/>
  </w:style>
  <w:style w:type="numbering" w:customStyle="1" w:styleId="WWOutlineListStyle113211">
    <w:name w:val="WW_OutlineListStyle_113211"/>
    <w:basedOn w:val="Sinlista"/>
    <w:rsid w:val="009266AC"/>
    <w:pPr>
      <w:numPr>
        <w:numId w:val="306"/>
      </w:numPr>
    </w:pPr>
  </w:style>
  <w:style w:type="numbering" w:customStyle="1" w:styleId="WWOutlineListStyle2211">
    <w:name w:val="WW_OutlineListStyle2211"/>
    <w:basedOn w:val="Sinlista"/>
    <w:rsid w:val="009266AC"/>
    <w:pPr>
      <w:numPr>
        <w:numId w:val="307"/>
      </w:numPr>
    </w:pPr>
  </w:style>
  <w:style w:type="numbering" w:customStyle="1" w:styleId="WWOutlineListStyle191211">
    <w:name w:val="WW_OutlineListStyle_191211"/>
    <w:basedOn w:val="Sinlista"/>
    <w:rsid w:val="009266AC"/>
    <w:pPr>
      <w:numPr>
        <w:numId w:val="273"/>
      </w:numPr>
    </w:pPr>
  </w:style>
  <w:style w:type="numbering" w:customStyle="1" w:styleId="WWOutlineListStyle1421211">
    <w:name w:val="WW_OutlineListStyle_1421211"/>
    <w:basedOn w:val="Sinlista"/>
    <w:rsid w:val="009266AC"/>
    <w:pPr>
      <w:numPr>
        <w:numId w:val="248"/>
      </w:numPr>
    </w:pPr>
  </w:style>
  <w:style w:type="numbering" w:customStyle="1" w:styleId="WWOutlineListStyle132111111">
    <w:name w:val="WW_OutlineListStyle_132111111"/>
    <w:basedOn w:val="Sinlista"/>
    <w:rsid w:val="009266AC"/>
    <w:pPr>
      <w:numPr>
        <w:numId w:val="249"/>
      </w:numPr>
    </w:pPr>
  </w:style>
  <w:style w:type="numbering" w:customStyle="1" w:styleId="WWOutlineListStyle122111111">
    <w:name w:val="WW_OutlineListStyle_122111111"/>
    <w:basedOn w:val="Sinlista"/>
    <w:rsid w:val="009266AC"/>
    <w:pPr>
      <w:numPr>
        <w:numId w:val="250"/>
      </w:numPr>
    </w:pPr>
  </w:style>
  <w:style w:type="numbering" w:customStyle="1" w:styleId="WWOutlineListStyle112111111">
    <w:name w:val="WW_OutlineListStyle_112111111"/>
    <w:basedOn w:val="Sinlista"/>
    <w:rsid w:val="009266AC"/>
    <w:pPr>
      <w:numPr>
        <w:numId w:val="251"/>
      </w:numPr>
    </w:pPr>
  </w:style>
  <w:style w:type="numbering" w:customStyle="1" w:styleId="WWOutlineListStyle102111111">
    <w:name w:val="WW_OutlineListStyle_102111111"/>
    <w:basedOn w:val="Sinlista"/>
    <w:rsid w:val="009266AC"/>
  </w:style>
  <w:style w:type="numbering" w:customStyle="1" w:styleId="WWOutlineListStyle92111111">
    <w:name w:val="WW_OutlineListStyle_92111111"/>
    <w:basedOn w:val="Sinlista"/>
    <w:rsid w:val="009266AC"/>
    <w:pPr>
      <w:numPr>
        <w:numId w:val="252"/>
      </w:numPr>
    </w:pPr>
  </w:style>
  <w:style w:type="numbering" w:customStyle="1" w:styleId="WWOutlineListStyle82111111">
    <w:name w:val="WW_OutlineListStyle_82111111"/>
    <w:basedOn w:val="Sinlista"/>
    <w:rsid w:val="009266AC"/>
  </w:style>
  <w:style w:type="numbering" w:customStyle="1" w:styleId="WWOutlineListStyle72111111">
    <w:name w:val="WW_OutlineListStyle_72111111"/>
    <w:basedOn w:val="Sinlista"/>
    <w:rsid w:val="009266AC"/>
    <w:pPr>
      <w:numPr>
        <w:numId w:val="253"/>
      </w:numPr>
    </w:pPr>
  </w:style>
  <w:style w:type="numbering" w:customStyle="1" w:styleId="WWOutlineListStyle62111111">
    <w:name w:val="WW_OutlineListStyle_62111111"/>
    <w:basedOn w:val="Sinlista"/>
    <w:rsid w:val="009266AC"/>
  </w:style>
  <w:style w:type="numbering" w:customStyle="1" w:styleId="WWOutlineListStyle52111111">
    <w:name w:val="WW_OutlineListStyle_52111111"/>
    <w:basedOn w:val="Sinlista"/>
    <w:rsid w:val="009266AC"/>
    <w:pPr>
      <w:numPr>
        <w:numId w:val="254"/>
      </w:numPr>
    </w:pPr>
  </w:style>
  <w:style w:type="numbering" w:customStyle="1" w:styleId="WWOutlineListStyle42111111">
    <w:name w:val="WW_OutlineListStyle_42111111"/>
    <w:basedOn w:val="Sinlista"/>
    <w:rsid w:val="009266AC"/>
    <w:pPr>
      <w:numPr>
        <w:numId w:val="299"/>
      </w:numPr>
    </w:pPr>
  </w:style>
  <w:style w:type="numbering" w:customStyle="1" w:styleId="WWOutlineListStyle32111111">
    <w:name w:val="WW_OutlineListStyle_32111111"/>
    <w:basedOn w:val="Sinlista"/>
    <w:rsid w:val="009266AC"/>
    <w:pPr>
      <w:numPr>
        <w:numId w:val="255"/>
      </w:numPr>
    </w:pPr>
  </w:style>
  <w:style w:type="numbering" w:customStyle="1" w:styleId="WWOutlineListStyle22111111">
    <w:name w:val="WW_OutlineListStyle_22111111"/>
    <w:basedOn w:val="Sinlista"/>
    <w:rsid w:val="009266AC"/>
    <w:pPr>
      <w:numPr>
        <w:numId w:val="256"/>
      </w:numPr>
    </w:pPr>
  </w:style>
  <w:style w:type="numbering" w:customStyle="1" w:styleId="WWOutlineListStyle113111111">
    <w:name w:val="WW_OutlineListStyle_113111111"/>
    <w:basedOn w:val="Sinlista"/>
    <w:rsid w:val="009266AC"/>
    <w:pPr>
      <w:numPr>
        <w:numId w:val="257"/>
      </w:numPr>
    </w:pPr>
  </w:style>
  <w:style w:type="numbering" w:customStyle="1" w:styleId="WWOutlineListStyle2111111">
    <w:name w:val="WW_OutlineListStyle2111111"/>
    <w:basedOn w:val="Sinlista"/>
    <w:rsid w:val="009266AC"/>
    <w:pPr>
      <w:numPr>
        <w:numId w:val="258"/>
      </w:numPr>
    </w:pPr>
  </w:style>
  <w:style w:type="numbering" w:customStyle="1" w:styleId="WWOutlineListStyle181211">
    <w:name w:val="WW_OutlineListStyle_181211"/>
    <w:basedOn w:val="Sinlista"/>
    <w:rsid w:val="009266AC"/>
    <w:pPr>
      <w:numPr>
        <w:numId w:val="274"/>
      </w:numPr>
    </w:pPr>
  </w:style>
  <w:style w:type="numbering" w:customStyle="1" w:styleId="WWOutlineListStyle1711111">
    <w:name w:val="WW_OutlineListStyle_1711111"/>
    <w:basedOn w:val="Sinlista"/>
    <w:rsid w:val="009266AC"/>
    <w:pPr>
      <w:numPr>
        <w:numId w:val="275"/>
      </w:numPr>
    </w:pPr>
  </w:style>
  <w:style w:type="numbering" w:customStyle="1" w:styleId="WWOutlineListStyle1611111">
    <w:name w:val="WW_OutlineListStyle_1611111"/>
    <w:basedOn w:val="Sinlista"/>
    <w:rsid w:val="009266AC"/>
    <w:pPr>
      <w:numPr>
        <w:numId w:val="276"/>
      </w:numPr>
    </w:pPr>
  </w:style>
  <w:style w:type="numbering" w:customStyle="1" w:styleId="WWOutlineListStyle15111111">
    <w:name w:val="WW_OutlineListStyle_15111111"/>
    <w:basedOn w:val="Sinlista"/>
    <w:rsid w:val="009266AC"/>
  </w:style>
  <w:style w:type="numbering" w:customStyle="1" w:styleId="WWOutlineListStyle14111111">
    <w:name w:val="WW_OutlineListStyle_14111111"/>
    <w:basedOn w:val="Sinlista"/>
    <w:rsid w:val="009266AC"/>
  </w:style>
  <w:style w:type="numbering" w:customStyle="1" w:styleId="WWOutlineListStyle162111">
    <w:name w:val="WW_OutlineListStyle_162111"/>
    <w:basedOn w:val="Sinlista"/>
    <w:rsid w:val="009266AC"/>
    <w:pPr>
      <w:numPr>
        <w:numId w:val="309"/>
      </w:numPr>
    </w:pPr>
  </w:style>
  <w:style w:type="numbering" w:customStyle="1" w:styleId="WWOutlineListStyle152111111">
    <w:name w:val="WW_OutlineListStyle_152111111"/>
    <w:basedOn w:val="Sinlista"/>
    <w:rsid w:val="009266AC"/>
    <w:pPr>
      <w:numPr>
        <w:numId w:val="310"/>
      </w:numPr>
    </w:pPr>
  </w:style>
  <w:style w:type="numbering" w:customStyle="1" w:styleId="WWOutlineListStyle1421111111">
    <w:name w:val="WW_OutlineListStyle_1421111111"/>
    <w:basedOn w:val="Sinlista"/>
    <w:rsid w:val="009266AC"/>
    <w:pPr>
      <w:numPr>
        <w:numId w:val="311"/>
      </w:numPr>
    </w:pPr>
  </w:style>
  <w:style w:type="numbering" w:customStyle="1" w:styleId="WWOutlineListStyle13111211">
    <w:name w:val="WW_OutlineListStyle_13111211"/>
    <w:basedOn w:val="Sinlista"/>
    <w:rsid w:val="009266AC"/>
    <w:pPr>
      <w:numPr>
        <w:numId w:val="312"/>
      </w:numPr>
    </w:pPr>
  </w:style>
  <w:style w:type="numbering" w:customStyle="1" w:styleId="WWOutlineListStyle12111211">
    <w:name w:val="WW_OutlineListStyle_12111211"/>
    <w:basedOn w:val="Sinlista"/>
    <w:rsid w:val="009266AC"/>
    <w:pPr>
      <w:numPr>
        <w:numId w:val="313"/>
      </w:numPr>
    </w:pPr>
  </w:style>
  <w:style w:type="numbering" w:customStyle="1" w:styleId="WWNum1111">
    <w:name w:val="WWNum1111"/>
    <w:basedOn w:val="Sinlista"/>
    <w:rsid w:val="009266AC"/>
    <w:pPr>
      <w:numPr>
        <w:numId w:val="314"/>
      </w:numPr>
    </w:pPr>
  </w:style>
  <w:style w:type="numbering" w:customStyle="1" w:styleId="WWNum2111">
    <w:name w:val="WWNum2111"/>
    <w:basedOn w:val="Sinlista"/>
    <w:rsid w:val="009266AC"/>
    <w:pPr>
      <w:numPr>
        <w:numId w:val="315"/>
      </w:numPr>
    </w:pPr>
  </w:style>
  <w:style w:type="numbering" w:customStyle="1" w:styleId="WWNum3111">
    <w:name w:val="WWNum3111"/>
    <w:basedOn w:val="Sinlista"/>
    <w:rsid w:val="009266AC"/>
    <w:pPr>
      <w:numPr>
        <w:numId w:val="316"/>
      </w:numPr>
    </w:pPr>
  </w:style>
  <w:style w:type="numbering" w:customStyle="1" w:styleId="WWNum4111">
    <w:name w:val="WWNum4111"/>
    <w:basedOn w:val="Sinlista"/>
    <w:rsid w:val="009266AC"/>
    <w:pPr>
      <w:numPr>
        <w:numId w:val="317"/>
      </w:numPr>
    </w:pPr>
  </w:style>
  <w:style w:type="numbering" w:customStyle="1" w:styleId="WWNum5111">
    <w:name w:val="WWNum5111"/>
    <w:basedOn w:val="Sinlista"/>
    <w:rsid w:val="009266AC"/>
    <w:pPr>
      <w:numPr>
        <w:numId w:val="318"/>
      </w:numPr>
    </w:pPr>
  </w:style>
  <w:style w:type="numbering" w:customStyle="1" w:styleId="WWNum6111">
    <w:name w:val="WWNum6111"/>
    <w:basedOn w:val="Sinlista"/>
    <w:rsid w:val="009266AC"/>
    <w:pPr>
      <w:numPr>
        <w:numId w:val="319"/>
      </w:numPr>
    </w:pPr>
  </w:style>
  <w:style w:type="numbering" w:customStyle="1" w:styleId="WWNum7111">
    <w:name w:val="WWNum7111"/>
    <w:basedOn w:val="Sinlista"/>
    <w:rsid w:val="009266AC"/>
    <w:pPr>
      <w:numPr>
        <w:numId w:val="259"/>
      </w:numPr>
    </w:pPr>
  </w:style>
  <w:style w:type="numbering" w:customStyle="1" w:styleId="WWNum8111">
    <w:name w:val="WWNum8111"/>
    <w:basedOn w:val="Sinlista"/>
    <w:rsid w:val="009266AC"/>
    <w:pPr>
      <w:numPr>
        <w:numId w:val="260"/>
      </w:numPr>
    </w:pPr>
  </w:style>
  <w:style w:type="numbering" w:customStyle="1" w:styleId="WWOutlineListStyle11111211">
    <w:name w:val="WW_OutlineListStyle_11111211"/>
    <w:basedOn w:val="Sinlista"/>
    <w:rsid w:val="009266AC"/>
    <w:pPr>
      <w:numPr>
        <w:numId w:val="261"/>
      </w:numPr>
    </w:pPr>
  </w:style>
  <w:style w:type="numbering" w:customStyle="1" w:styleId="WWOutlineListStyle10111211">
    <w:name w:val="WW_OutlineListStyle_10111211"/>
    <w:basedOn w:val="Sinlista"/>
    <w:rsid w:val="009266AC"/>
    <w:pPr>
      <w:numPr>
        <w:numId w:val="262"/>
      </w:numPr>
    </w:pPr>
  </w:style>
  <w:style w:type="numbering" w:customStyle="1" w:styleId="WWOutlineListStyle9111211">
    <w:name w:val="WW_OutlineListStyle_9111211"/>
    <w:basedOn w:val="Sinlista"/>
    <w:rsid w:val="009266AC"/>
    <w:pPr>
      <w:numPr>
        <w:numId w:val="263"/>
      </w:numPr>
    </w:pPr>
  </w:style>
  <w:style w:type="numbering" w:customStyle="1" w:styleId="WWOutlineListStyle8111211">
    <w:name w:val="WW_OutlineListStyle_8111211"/>
    <w:basedOn w:val="Sinlista"/>
    <w:rsid w:val="009266AC"/>
    <w:pPr>
      <w:numPr>
        <w:numId w:val="264"/>
      </w:numPr>
    </w:pPr>
  </w:style>
  <w:style w:type="numbering" w:customStyle="1" w:styleId="WWOutlineListStyle7111211">
    <w:name w:val="WW_OutlineListStyle_7111211"/>
    <w:basedOn w:val="Sinlista"/>
    <w:rsid w:val="009266AC"/>
    <w:pPr>
      <w:numPr>
        <w:numId w:val="265"/>
      </w:numPr>
    </w:pPr>
  </w:style>
  <w:style w:type="numbering" w:customStyle="1" w:styleId="WWOutlineListStyle6111211">
    <w:name w:val="WW_OutlineListStyle_6111211"/>
    <w:basedOn w:val="Sinlista"/>
    <w:rsid w:val="009266AC"/>
  </w:style>
  <w:style w:type="numbering" w:customStyle="1" w:styleId="WWOutlineListStyle5111211">
    <w:name w:val="WW_OutlineListStyle_5111211"/>
    <w:basedOn w:val="Sinlista"/>
    <w:rsid w:val="009266AC"/>
    <w:pPr>
      <w:numPr>
        <w:numId w:val="267"/>
      </w:numPr>
    </w:pPr>
  </w:style>
  <w:style w:type="numbering" w:customStyle="1" w:styleId="WWOutlineListStyle4111211">
    <w:name w:val="WW_OutlineListStyle_4111211"/>
    <w:basedOn w:val="Sinlista"/>
    <w:rsid w:val="009266AC"/>
  </w:style>
  <w:style w:type="numbering" w:customStyle="1" w:styleId="WWOutlineListStyle3111211">
    <w:name w:val="WW_OutlineListStyle_3111211"/>
    <w:basedOn w:val="Sinlista"/>
    <w:rsid w:val="009266AC"/>
    <w:pPr>
      <w:numPr>
        <w:numId w:val="269"/>
      </w:numPr>
    </w:pPr>
  </w:style>
  <w:style w:type="numbering" w:customStyle="1" w:styleId="WWOutlineListStyle2111211">
    <w:name w:val="WW_OutlineListStyle_2111211"/>
    <w:basedOn w:val="Sinlista"/>
    <w:rsid w:val="009266AC"/>
  </w:style>
  <w:style w:type="numbering" w:customStyle="1" w:styleId="WWOutlineListStyle1101211">
    <w:name w:val="WW_OutlineListStyle_1101211"/>
    <w:basedOn w:val="Sinlista"/>
    <w:rsid w:val="009266AC"/>
    <w:pPr>
      <w:numPr>
        <w:numId w:val="271"/>
      </w:numPr>
    </w:pPr>
  </w:style>
  <w:style w:type="numbering" w:customStyle="1" w:styleId="WWOutlineListStyle1112110">
    <w:name w:val="WW_OutlineListStyle111211"/>
    <w:basedOn w:val="Sinlista"/>
    <w:rsid w:val="009266AC"/>
  </w:style>
  <w:style w:type="numbering" w:customStyle="1" w:styleId="WWOutlineListStyle131111111">
    <w:name w:val="WW_OutlineListStyle_131111111"/>
    <w:basedOn w:val="Sinlista"/>
    <w:rsid w:val="009266AC"/>
  </w:style>
  <w:style w:type="numbering" w:customStyle="1" w:styleId="WWOutlineListStyle121111111">
    <w:name w:val="WW_OutlineListStyle_121111111"/>
    <w:basedOn w:val="Sinlista"/>
    <w:rsid w:val="009266AC"/>
  </w:style>
  <w:style w:type="numbering" w:customStyle="1" w:styleId="WWOutlineListStyle111111111">
    <w:name w:val="WW_OutlineListStyle_111111111"/>
    <w:basedOn w:val="Sinlista"/>
    <w:rsid w:val="009266AC"/>
  </w:style>
  <w:style w:type="numbering" w:customStyle="1" w:styleId="WWOutlineListStyle101111111">
    <w:name w:val="WW_OutlineListStyle_101111111"/>
    <w:basedOn w:val="Sinlista"/>
    <w:rsid w:val="009266AC"/>
    <w:pPr>
      <w:numPr>
        <w:numId w:val="282"/>
      </w:numPr>
    </w:pPr>
  </w:style>
  <w:style w:type="numbering" w:customStyle="1" w:styleId="WWOutlineListStyle91111111">
    <w:name w:val="WW_OutlineListStyle_91111111"/>
    <w:basedOn w:val="Sinlista"/>
    <w:rsid w:val="009266AC"/>
    <w:pPr>
      <w:numPr>
        <w:numId w:val="283"/>
      </w:numPr>
    </w:pPr>
  </w:style>
  <w:style w:type="numbering" w:customStyle="1" w:styleId="WWOutlineListStyle81111111">
    <w:name w:val="WW_OutlineListStyle_81111111"/>
    <w:basedOn w:val="Sinlista"/>
    <w:rsid w:val="009266AC"/>
    <w:pPr>
      <w:numPr>
        <w:numId w:val="284"/>
      </w:numPr>
    </w:pPr>
  </w:style>
  <w:style w:type="numbering" w:customStyle="1" w:styleId="WWOutlineListStyle71111111">
    <w:name w:val="WW_OutlineListStyle_71111111"/>
    <w:basedOn w:val="Sinlista"/>
    <w:rsid w:val="009266AC"/>
    <w:pPr>
      <w:numPr>
        <w:numId w:val="285"/>
      </w:numPr>
    </w:pPr>
  </w:style>
  <w:style w:type="numbering" w:customStyle="1" w:styleId="WWOutlineListStyle61111111">
    <w:name w:val="WW_OutlineListStyle_61111111"/>
    <w:basedOn w:val="Sinlista"/>
    <w:rsid w:val="009266AC"/>
  </w:style>
  <w:style w:type="numbering" w:customStyle="1" w:styleId="WWOutlineListStyle51111111">
    <w:name w:val="WW_OutlineListStyle_51111111"/>
    <w:basedOn w:val="Sinlista"/>
    <w:rsid w:val="009266AC"/>
  </w:style>
  <w:style w:type="numbering" w:customStyle="1" w:styleId="WWOutlineListStyle41111111">
    <w:name w:val="WW_OutlineListStyle_41111111"/>
    <w:basedOn w:val="Sinlista"/>
    <w:rsid w:val="009266AC"/>
  </w:style>
  <w:style w:type="numbering" w:customStyle="1" w:styleId="WWOutlineListStyle31111111">
    <w:name w:val="WW_OutlineListStyle_31111111"/>
    <w:basedOn w:val="Sinlista"/>
    <w:rsid w:val="009266AC"/>
  </w:style>
  <w:style w:type="numbering" w:customStyle="1" w:styleId="WWOutlineListStyle21111111">
    <w:name w:val="WW_OutlineListStyle_21111111"/>
    <w:basedOn w:val="Sinlista"/>
    <w:rsid w:val="009266AC"/>
  </w:style>
  <w:style w:type="numbering" w:customStyle="1" w:styleId="WWOutlineListStyle11011211">
    <w:name w:val="WW_OutlineListStyle_11011211"/>
    <w:basedOn w:val="Sinlista"/>
    <w:rsid w:val="009266AC"/>
  </w:style>
  <w:style w:type="numbering" w:customStyle="1" w:styleId="WWOutlineListStyle11111110">
    <w:name w:val="WW_OutlineListStyle1111111"/>
    <w:basedOn w:val="Sinlista"/>
    <w:rsid w:val="009266AC"/>
  </w:style>
  <w:style w:type="numbering" w:customStyle="1" w:styleId="WWOutlineListStyle194">
    <w:name w:val="WW_OutlineListStyle_194"/>
    <w:basedOn w:val="Sinlista"/>
    <w:rsid w:val="009266AC"/>
  </w:style>
  <w:style w:type="numbering" w:customStyle="1" w:styleId="Sinlista19">
    <w:name w:val="Sin lista19"/>
    <w:next w:val="Sinlista"/>
    <w:uiPriority w:val="99"/>
    <w:semiHidden/>
    <w:unhideWhenUsed/>
    <w:rsid w:val="009266AC"/>
  </w:style>
  <w:style w:type="numbering" w:customStyle="1" w:styleId="WWOutlineListStyle1516">
    <w:name w:val="WW_OutlineListStyle_1516"/>
    <w:basedOn w:val="Sinlista"/>
    <w:rsid w:val="009266AC"/>
  </w:style>
  <w:style w:type="numbering" w:customStyle="1" w:styleId="Sinlista116">
    <w:name w:val="Sin lista116"/>
    <w:next w:val="Sinlista"/>
    <w:uiPriority w:val="99"/>
    <w:semiHidden/>
    <w:unhideWhenUsed/>
    <w:rsid w:val="009266AC"/>
  </w:style>
  <w:style w:type="numbering" w:customStyle="1" w:styleId="WWOutlineListStyle1914">
    <w:name w:val="WW_OutlineListStyle_1914"/>
    <w:basedOn w:val="Sinlista"/>
    <w:rsid w:val="009266AC"/>
  </w:style>
  <w:style w:type="numbering" w:customStyle="1" w:styleId="WWOutlineListStyle1416">
    <w:name w:val="WW_OutlineListStyle_1416"/>
    <w:basedOn w:val="Sinlista"/>
    <w:rsid w:val="009266AC"/>
  </w:style>
  <w:style w:type="numbering" w:customStyle="1" w:styleId="WWOutlineListStyle1316">
    <w:name w:val="WW_OutlineListStyle_1316"/>
    <w:basedOn w:val="Sinlista"/>
    <w:rsid w:val="009266AC"/>
  </w:style>
  <w:style w:type="numbering" w:customStyle="1" w:styleId="WWOutlineListStyle1216">
    <w:name w:val="WW_OutlineListStyle_1216"/>
    <w:basedOn w:val="Sinlista"/>
    <w:rsid w:val="009266AC"/>
  </w:style>
  <w:style w:type="numbering" w:customStyle="1" w:styleId="WWOutlineListStyle1119">
    <w:name w:val="WW_OutlineListStyle_1119"/>
    <w:basedOn w:val="Sinlista"/>
    <w:rsid w:val="009266AC"/>
  </w:style>
  <w:style w:type="numbering" w:customStyle="1" w:styleId="WWOutlineListStyle1016">
    <w:name w:val="WW_OutlineListStyle_1016"/>
    <w:basedOn w:val="Sinlista"/>
    <w:rsid w:val="009266AC"/>
  </w:style>
  <w:style w:type="numbering" w:customStyle="1" w:styleId="WWOutlineListStyle916">
    <w:name w:val="WW_OutlineListStyle_916"/>
    <w:basedOn w:val="Sinlista"/>
    <w:rsid w:val="009266AC"/>
  </w:style>
  <w:style w:type="numbering" w:customStyle="1" w:styleId="WWOutlineListStyle816">
    <w:name w:val="WW_OutlineListStyle_816"/>
    <w:basedOn w:val="Sinlista"/>
    <w:rsid w:val="009266AC"/>
  </w:style>
  <w:style w:type="numbering" w:customStyle="1" w:styleId="WWOutlineListStyle716">
    <w:name w:val="WW_OutlineListStyle_716"/>
    <w:basedOn w:val="Sinlista"/>
    <w:rsid w:val="009266AC"/>
  </w:style>
  <w:style w:type="numbering" w:customStyle="1" w:styleId="WWOutlineListStyle616">
    <w:name w:val="WW_OutlineListStyle_616"/>
    <w:basedOn w:val="Sinlista"/>
    <w:rsid w:val="009266AC"/>
  </w:style>
  <w:style w:type="numbering" w:customStyle="1" w:styleId="WWOutlineListStyle516">
    <w:name w:val="WW_OutlineListStyle_516"/>
    <w:basedOn w:val="Sinlista"/>
    <w:rsid w:val="009266AC"/>
  </w:style>
  <w:style w:type="numbering" w:customStyle="1" w:styleId="WWOutlineListStyle416">
    <w:name w:val="WW_OutlineListStyle_416"/>
    <w:basedOn w:val="Sinlista"/>
    <w:rsid w:val="009266AC"/>
  </w:style>
  <w:style w:type="numbering" w:customStyle="1" w:styleId="WWOutlineListStyle316">
    <w:name w:val="WW_OutlineListStyle_316"/>
    <w:basedOn w:val="Sinlista"/>
    <w:rsid w:val="009266AC"/>
  </w:style>
  <w:style w:type="numbering" w:customStyle="1" w:styleId="WWOutlineListStyle216">
    <w:name w:val="WW_OutlineListStyle_216"/>
    <w:basedOn w:val="Sinlista"/>
    <w:rsid w:val="009266AC"/>
  </w:style>
  <w:style w:type="numbering" w:customStyle="1" w:styleId="WWOutlineListStyle1104">
    <w:name w:val="WW_OutlineListStyle_1104"/>
    <w:basedOn w:val="Sinlista"/>
    <w:rsid w:val="009266AC"/>
  </w:style>
  <w:style w:type="numbering" w:customStyle="1" w:styleId="WWOutlineListStyle167">
    <w:name w:val="WW_OutlineListStyle16"/>
    <w:basedOn w:val="Sinlista"/>
    <w:rsid w:val="009266AC"/>
  </w:style>
  <w:style w:type="numbering" w:customStyle="1" w:styleId="Sinlista1114">
    <w:name w:val="Sin lista1114"/>
    <w:next w:val="Sinlista"/>
    <w:uiPriority w:val="99"/>
    <w:semiHidden/>
    <w:unhideWhenUsed/>
    <w:rsid w:val="009266AC"/>
  </w:style>
  <w:style w:type="numbering" w:customStyle="1" w:styleId="WWOutlineListStyle15114">
    <w:name w:val="WW_OutlineListStyle_15114"/>
    <w:basedOn w:val="Sinlista"/>
    <w:rsid w:val="009266AC"/>
  </w:style>
  <w:style w:type="numbering" w:customStyle="1" w:styleId="Sinlista11114">
    <w:name w:val="Sin lista11114"/>
    <w:next w:val="Sinlista"/>
    <w:uiPriority w:val="99"/>
    <w:semiHidden/>
    <w:rsid w:val="009266AC"/>
  </w:style>
  <w:style w:type="numbering" w:customStyle="1" w:styleId="WWOutlineListStyle14114">
    <w:name w:val="WW_OutlineListStyle_14114"/>
    <w:basedOn w:val="Sinlista"/>
    <w:rsid w:val="009266AC"/>
  </w:style>
  <w:style w:type="numbering" w:customStyle="1" w:styleId="WWOutlineListStyle13114">
    <w:name w:val="WW_OutlineListStyle_13114"/>
    <w:basedOn w:val="Sinlista"/>
    <w:rsid w:val="009266AC"/>
  </w:style>
  <w:style w:type="numbering" w:customStyle="1" w:styleId="WWOutlineListStyle12114">
    <w:name w:val="WW_OutlineListStyle_12114"/>
    <w:basedOn w:val="Sinlista"/>
    <w:rsid w:val="009266AC"/>
  </w:style>
  <w:style w:type="numbering" w:customStyle="1" w:styleId="WWOutlineListStyle184">
    <w:name w:val="WW_OutlineListStyle_184"/>
    <w:basedOn w:val="Sinlista"/>
    <w:rsid w:val="009266AC"/>
  </w:style>
  <w:style w:type="numbering" w:customStyle="1" w:styleId="WWOutlineListStyle175">
    <w:name w:val="WW_OutlineListStyle_175"/>
    <w:basedOn w:val="Sinlista"/>
    <w:rsid w:val="009266AC"/>
  </w:style>
  <w:style w:type="numbering" w:customStyle="1" w:styleId="WWOutlineListStyle1670">
    <w:name w:val="WW_OutlineListStyle_167"/>
    <w:basedOn w:val="Sinlista"/>
    <w:rsid w:val="009266AC"/>
  </w:style>
  <w:style w:type="numbering" w:customStyle="1" w:styleId="WWOutlineListStyle1517">
    <w:name w:val="WW_OutlineListStyle_1517"/>
    <w:basedOn w:val="Sinlista"/>
    <w:rsid w:val="009266AC"/>
  </w:style>
  <w:style w:type="numbering" w:customStyle="1" w:styleId="WWOutlineListStyle1410">
    <w:name w:val="WW_OutlineListStyle_1410"/>
    <w:basedOn w:val="Sinlista"/>
    <w:rsid w:val="009266AC"/>
  </w:style>
  <w:style w:type="numbering" w:customStyle="1" w:styleId="WWOutlineListStyle1310">
    <w:name w:val="WW_OutlineListStyle_1310"/>
    <w:basedOn w:val="Sinlista"/>
    <w:rsid w:val="009266AC"/>
  </w:style>
  <w:style w:type="numbering" w:customStyle="1" w:styleId="WWOutlineListStyle1217">
    <w:name w:val="WW_OutlineListStyle_1217"/>
    <w:basedOn w:val="Sinlista"/>
    <w:rsid w:val="009266AC"/>
  </w:style>
  <w:style w:type="numbering" w:customStyle="1" w:styleId="WWOutlineListStyle11200">
    <w:name w:val="WW_OutlineListStyle_1120"/>
    <w:basedOn w:val="Sinlista"/>
    <w:rsid w:val="009266AC"/>
  </w:style>
  <w:style w:type="numbering" w:customStyle="1" w:styleId="WWOutlineListStyle1010">
    <w:name w:val="WW_OutlineListStyle_1010"/>
    <w:basedOn w:val="Sinlista"/>
    <w:rsid w:val="009266AC"/>
  </w:style>
  <w:style w:type="numbering" w:customStyle="1" w:styleId="WWOutlineListStyle9100">
    <w:name w:val="WW_OutlineListStyle_910"/>
    <w:basedOn w:val="Sinlista"/>
    <w:rsid w:val="009266AC"/>
  </w:style>
  <w:style w:type="numbering" w:customStyle="1" w:styleId="WWOutlineListStyle810">
    <w:name w:val="WW_OutlineListStyle_810"/>
    <w:basedOn w:val="Sinlista"/>
    <w:rsid w:val="009266AC"/>
  </w:style>
  <w:style w:type="numbering" w:customStyle="1" w:styleId="WWOutlineListStyle710">
    <w:name w:val="WW_OutlineListStyle_710"/>
    <w:basedOn w:val="Sinlista"/>
    <w:rsid w:val="009266AC"/>
  </w:style>
  <w:style w:type="numbering" w:customStyle="1" w:styleId="WWOutlineListStyle610">
    <w:name w:val="WW_OutlineListStyle_610"/>
    <w:basedOn w:val="Sinlista"/>
    <w:rsid w:val="009266AC"/>
  </w:style>
  <w:style w:type="numbering" w:customStyle="1" w:styleId="WWOutlineListStyle5100">
    <w:name w:val="WW_OutlineListStyle_510"/>
    <w:basedOn w:val="Sinlista"/>
    <w:rsid w:val="009266AC"/>
  </w:style>
  <w:style w:type="numbering" w:customStyle="1" w:styleId="WWOutlineListStyle4100">
    <w:name w:val="WW_OutlineListStyle_410"/>
    <w:basedOn w:val="Sinlista"/>
    <w:rsid w:val="009266AC"/>
  </w:style>
  <w:style w:type="numbering" w:customStyle="1" w:styleId="WWOutlineListStyle310">
    <w:name w:val="WW_OutlineListStyle_310"/>
    <w:basedOn w:val="Sinlista"/>
    <w:rsid w:val="009266AC"/>
    <w:pPr>
      <w:numPr>
        <w:numId w:val="161"/>
      </w:numPr>
    </w:pPr>
  </w:style>
  <w:style w:type="numbering" w:customStyle="1" w:styleId="WWOutlineListStyle210">
    <w:name w:val="WW_OutlineListStyle_210"/>
    <w:basedOn w:val="Sinlista"/>
    <w:rsid w:val="009266AC"/>
    <w:pPr>
      <w:numPr>
        <w:numId w:val="162"/>
      </w:numPr>
    </w:pPr>
  </w:style>
  <w:style w:type="numbering" w:customStyle="1" w:styleId="WWOutlineListStyle150">
    <w:name w:val="WW_OutlineListStyle_150"/>
    <w:basedOn w:val="Sinlista"/>
    <w:rsid w:val="009266AC"/>
    <w:pPr>
      <w:numPr>
        <w:numId w:val="163"/>
      </w:numPr>
    </w:pPr>
  </w:style>
  <w:style w:type="numbering" w:customStyle="1" w:styleId="WWOutlineListStyle100">
    <w:name w:val="WW_OutlineListStyle10"/>
    <w:basedOn w:val="Sinlista"/>
    <w:rsid w:val="009266AC"/>
  </w:style>
  <w:style w:type="numbering" w:customStyle="1" w:styleId="WWOutlineListStyle11114">
    <w:name w:val="WW_OutlineListStyle_11114"/>
    <w:basedOn w:val="Sinlista"/>
    <w:rsid w:val="009266AC"/>
  </w:style>
  <w:style w:type="numbering" w:customStyle="1" w:styleId="WWOutlineListStyle10114">
    <w:name w:val="WW_OutlineListStyle_10114"/>
    <w:basedOn w:val="Sinlista"/>
    <w:rsid w:val="009266AC"/>
  </w:style>
  <w:style w:type="numbering" w:customStyle="1" w:styleId="WWOutlineListStyle9114">
    <w:name w:val="WW_OutlineListStyle_9114"/>
    <w:basedOn w:val="Sinlista"/>
    <w:rsid w:val="009266AC"/>
  </w:style>
  <w:style w:type="numbering" w:customStyle="1" w:styleId="WWOutlineListStyle8114">
    <w:name w:val="WW_OutlineListStyle_8114"/>
    <w:basedOn w:val="Sinlista"/>
    <w:rsid w:val="009266AC"/>
  </w:style>
  <w:style w:type="numbering" w:customStyle="1" w:styleId="WWOutlineListStyle7114">
    <w:name w:val="WW_OutlineListStyle_7114"/>
    <w:basedOn w:val="Sinlista"/>
    <w:rsid w:val="009266AC"/>
  </w:style>
  <w:style w:type="numbering" w:customStyle="1" w:styleId="WWOutlineListStyle6114">
    <w:name w:val="WW_OutlineListStyle_6114"/>
    <w:basedOn w:val="Sinlista"/>
    <w:rsid w:val="009266AC"/>
  </w:style>
  <w:style w:type="numbering" w:customStyle="1" w:styleId="WWOutlineListStyle5114">
    <w:name w:val="WW_OutlineListStyle_5114"/>
    <w:basedOn w:val="Sinlista"/>
    <w:rsid w:val="009266AC"/>
  </w:style>
  <w:style w:type="numbering" w:customStyle="1" w:styleId="WWOutlineListStyle4114">
    <w:name w:val="WW_OutlineListStyle_4114"/>
    <w:basedOn w:val="Sinlista"/>
    <w:rsid w:val="009266AC"/>
  </w:style>
  <w:style w:type="numbering" w:customStyle="1" w:styleId="WWOutlineListStyle3114">
    <w:name w:val="WW_OutlineListStyle_3114"/>
    <w:basedOn w:val="Sinlista"/>
    <w:rsid w:val="009266AC"/>
  </w:style>
  <w:style w:type="numbering" w:customStyle="1" w:styleId="WWOutlineListStyle2114">
    <w:name w:val="WW_OutlineListStyle_2114"/>
    <w:basedOn w:val="Sinlista"/>
    <w:rsid w:val="009266AC"/>
  </w:style>
  <w:style w:type="numbering" w:customStyle="1" w:styleId="WWOutlineListStyle11014">
    <w:name w:val="WW_OutlineListStyle_11014"/>
    <w:basedOn w:val="Sinlista"/>
    <w:rsid w:val="009266AC"/>
  </w:style>
  <w:style w:type="numbering" w:customStyle="1" w:styleId="WWOutlineListStyle1142">
    <w:name w:val="WW_OutlineListStyle114"/>
    <w:basedOn w:val="Sinlista"/>
    <w:rsid w:val="009266AC"/>
  </w:style>
  <w:style w:type="numbering" w:customStyle="1" w:styleId="Sinlista26">
    <w:name w:val="Sin lista26"/>
    <w:next w:val="Sinlista"/>
    <w:uiPriority w:val="99"/>
    <w:semiHidden/>
    <w:unhideWhenUsed/>
    <w:rsid w:val="009266AC"/>
  </w:style>
  <w:style w:type="numbering" w:customStyle="1" w:styleId="WWOutlineListStyle1524">
    <w:name w:val="WW_OutlineListStyle_1524"/>
    <w:basedOn w:val="Sinlista"/>
    <w:rsid w:val="009266AC"/>
    <w:pPr>
      <w:numPr>
        <w:numId w:val="164"/>
      </w:numPr>
    </w:pPr>
  </w:style>
  <w:style w:type="numbering" w:customStyle="1" w:styleId="Sinlista123">
    <w:name w:val="Sin lista123"/>
    <w:next w:val="Sinlista"/>
    <w:uiPriority w:val="99"/>
    <w:semiHidden/>
    <w:unhideWhenUsed/>
    <w:rsid w:val="009266AC"/>
  </w:style>
  <w:style w:type="numbering" w:customStyle="1" w:styleId="WWOutlineListStyle1814">
    <w:name w:val="WW_OutlineListStyle_1814"/>
    <w:basedOn w:val="Sinlista"/>
    <w:rsid w:val="009266AC"/>
  </w:style>
  <w:style w:type="numbering" w:customStyle="1" w:styleId="WWOutlineListStyle1722">
    <w:name w:val="WW_OutlineListStyle_1722"/>
    <w:basedOn w:val="Sinlista"/>
    <w:rsid w:val="009266AC"/>
  </w:style>
  <w:style w:type="numbering" w:customStyle="1" w:styleId="WWOutlineListStyle1614">
    <w:name w:val="WW_OutlineListStyle_1614"/>
    <w:basedOn w:val="Sinlista"/>
    <w:rsid w:val="009266AC"/>
  </w:style>
  <w:style w:type="numbering" w:customStyle="1" w:styleId="WWOutlineListStyle1533">
    <w:name w:val="WW_OutlineListStyle_1533"/>
    <w:basedOn w:val="Sinlista"/>
    <w:rsid w:val="009266AC"/>
  </w:style>
  <w:style w:type="numbering" w:customStyle="1" w:styleId="WWOutlineListStyle1424">
    <w:name w:val="WW_OutlineListStyle_1424"/>
    <w:basedOn w:val="Sinlista"/>
    <w:rsid w:val="009266AC"/>
  </w:style>
  <w:style w:type="numbering" w:customStyle="1" w:styleId="WWOutlineListStyle1324">
    <w:name w:val="WW_OutlineListStyle_1324"/>
    <w:basedOn w:val="Sinlista"/>
    <w:rsid w:val="009266AC"/>
  </w:style>
  <w:style w:type="numbering" w:customStyle="1" w:styleId="WWOutlineListStyle1224">
    <w:name w:val="WW_OutlineListStyle_1224"/>
    <w:basedOn w:val="Sinlista"/>
    <w:rsid w:val="009266AC"/>
  </w:style>
  <w:style w:type="numbering" w:customStyle="1" w:styleId="WWOutlineListStyle1124">
    <w:name w:val="WW_OutlineListStyle_1124"/>
    <w:basedOn w:val="Sinlista"/>
    <w:rsid w:val="009266AC"/>
  </w:style>
  <w:style w:type="numbering" w:customStyle="1" w:styleId="WWOutlineListStyle1024">
    <w:name w:val="WW_OutlineListStyle_1024"/>
    <w:basedOn w:val="Sinlista"/>
    <w:rsid w:val="009266AC"/>
  </w:style>
  <w:style w:type="numbering" w:customStyle="1" w:styleId="WWOutlineListStyle924">
    <w:name w:val="WW_OutlineListStyle_924"/>
    <w:basedOn w:val="Sinlista"/>
    <w:rsid w:val="009266AC"/>
  </w:style>
  <w:style w:type="numbering" w:customStyle="1" w:styleId="WWOutlineListStyle824">
    <w:name w:val="WW_OutlineListStyle_824"/>
    <w:basedOn w:val="Sinlista"/>
    <w:rsid w:val="009266AC"/>
  </w:style>
  <w:style w:type="numbering" w:customStyle="1" w:styleId="WWOutlineListStyle724">
    <w:name w:val="WW_OutlineListStyle_724"/>
    <w:basedOn w:val="Sinlista"/>
    <w:rsid w:val="009266AC"/>
  </w:style>
  <w:style w:type="numbering" w:customStyle="1" w:styleId="WWOutlineListStyle624">
    <w:name w:val="WW_OutlineListStyle_624"/>
    <w:basedOn w:val="Sinlista"/>
    <w:rsid w:val="009266AC"/>
  </w:style>
  <w:style w:type="numbering" w:customStyle="1" w:styleId="WWOutlineListStyle524">
    <w:name w:val="WW_OutlineListStyle_524"/>
    <w:basedOn w:val="Sinlista"/>
    <w:rsid w:val="009266AC"/>
  </w:style>
  <w:style w:type="numbering" w:customStyle="1" w:styleId="WWOutlineListStyle424">
    <w:name w:val="WW_OutlineListStyle_424"/>
    <w:basedOn w:val="Sinlista"/>
    <w:rsid w:val="009266AC"/>
  </w:style>
  <w:style w:type="numbering" w:customStyle="1" w:styleId="WWOutlineListStyle324">
    <w:name w:val="WW_OutlineListStyle_324"/>
    <w:basedOn w:val="Sinlista"/>
    <w:rsid w:val="009266AC"/>
  </w:style>
  <w:style w:type="numbering" w:customStyle="1" w:styleId="WWOutlineListStyle224">
    <w:name w:val="WW_OutlineListStyle_224"/>
    <w:basedOn w:val="Sinlista"/>
    <w:rsid w:val="009266AC"/>
  </w:style>
  <w:style w:type="numbering" w:customStyle="1" w:styleId="WWOutlineListStyle1134">
    <w:name w:val="WW_OutlineListStyle_1134"/>
    <w:basedOn w:val="Sinlista"/>
    <w:rsid w:val="009266AC"/>
  </w:style>
  <w:style w:type="numbering" w:customStyle="1" w:styleId="Sinlista111113">
    <w:name w:val="Sin lista111113"/>
    <w:next w:val="Sinlista"/>
    <w:uiPriority w:val="99"/>
    <w:semiHidden/>
    <w:unhideWhenUsed/>
    <w:rsid w:val="009266AC"/>
  </w:style>
  <w:style w:type="numbering" w:customStyle="1" w:styleId="WWOutlineListStyle19112">
    <w:name w:val="WW_OutlineListStyle_19112"/>
    <w:basedOn w:val="Sinlista"/>
    <w:rsid w:val="009266AC"/>
  </w:style>
  <w:style w:type="numbering" w:customStyle="1" w:styleId="WWOutlineListStyle14214">
    <w:name w:val="WW_OutlineListStyle_14214"/>
    <w:basedOn w:val="Sinlista"/>
    <w:rsid w:val="009266AC"/>
  </w:style>
  <w:style w:type="numbering" w:customStyle="1" w:styleId="WWOutlineListStyle13213">
    <w:name w:val="WW_OutlineListStyle_13213"/>
    <w:basedOn w:val="Sinlista"/>
    <w:rsid w:val="009266AC"/>
  </w:style>
  <w:style w:type="numbering" w:customStyle="1" w:styleId="WWOutlineListStyle12213">
    <w:name w:val="WW_OutlineListStyle_12213"/>
    <w:basedOn w:val="Sinlista"/>
    <w:rsid w:val="009266AC"/>
  </w:style>
  <w:style w:type="numbering" w:customStyle="1" w:styleId="WWOutlineListStyle11213">
    <w:name w:val="WW_OutlineListStyle_11213"/>
    <w:basedOn w:val="Sinlista"/>
    <w:rsid w:val="009266AC"/>
  </w:style>
  <w:style w:type="numbering" w:customStyle="1" w:styleId="WWOutlineListStyle10213">
    <w:name w:val="WW_OutlineListStyle_10213"/>
    <w:basedOn w:val="Sinlista"/>
    <w:rsid w:val="009266AC"/>
  </w:style>
  <w:style w:type="numbering" w:customStyle="1" w:styleId="WWOutlineListStyle9213">
    <w:name w:val="WW_OutlineListStyle_9213"/>
    <w:basedOn w:val="Sinlista"/>
    <w:rsid w:val="009266AC"/>
  </w:style>
  <w:style w:type="numbering" w:customStyle="1" w:styleId="WWOutlineListStyle8213">
    <w:name w:val="WW_OutlineListStyle_8213"/>
    <w:basedOn w:val="Sinlista"/>
    <w:rsid w:val="009266AC"/>
  </w:style>
  <w:style w:type="numbering" w:customStyle="1" w:styleId="WWOutlineListStyle7213">
    <w:name w:val="WW_OutlineListStyle_7213"/>
    <w:basedOn w:val="Sinlista"/>
    <w:rsid w:val="009266AC"/>
  </w:style>
  <w:style w:type="numbering" w:customStyle="1" w:styleId="WWOutlineListStyle6213">
    <w:name w:val="WW_OutlineListStyle_6213"/>
    <w:basedOn w:val="Sinlista"/>
    <w:rsid w:val="009266AC"/>
  </w:style>
  <w:style w:type="numbering" w:customStyle="1" w:styleId="WWOutlineListStyle5213">
    <w:name w:val="WW_OutlineListStyle_5213"/>
    <w:basedOn w:val="Sinlista"/>
    <w:rsid w:val="009266AC"/>
  </w:style>
  <w:style w:type="numbering" w:customStyle="1" w:styleId="WWOutlineListStyle4213">
    <w:name w:val="WW_OutlineListStyle_4213"/>
    <w:basedOn w:val="Sinlista"/>
    <w:rsid w:val="009266AC"/>
  </w:style>
  <w:style w:type="numbering" w:customStyle="1" w:styleId="WWOutlineListStyle2213">
    <w:name w:val="WW_OutlineListStyle_2213"/>
    <w:basedOn w:val="Sinlista"/>
    <w:rsid w:val="009266AC"/>
  </w:style>
  <w:style w:type="numbering" w:customStyle="1" w:styleId="WWOutlineListStyle11313">
    <w:name w:val="WW_OutlineListStyle_11313"/>
    <w:basedOn w:val="Sinlista"/>
    <w:rsid w:val="009266AC"/>
  </w:style>
  <w:style w:type="numbering" w:customStyle="1" w:styleId="WWOutlineListStyle2130">
    <w:name w:val="WW_OutlineListStyle213"/>
    <w:basedOn w:val="Sinlista"/>
    <w:rsid w:val="009266AC"/>
  </w:style>
  <w:style w:type="numbering" w:customStyle="1" w:styleId="WWOutlineListStyle18112">
    <w:name w:val="WW_OutlineListStyle_18112"/>
    <w:basedOn w:val="Sinlista"/>
    <w:rsid w:val="009266AC"/>
  </w:style>
  <w:style w:type="numbering" w:customStyle="1" w:styleId="WWOutlineListStyle17113">
    <w:name w:val="WW_OutlineListStyle_17113"/>
    <w:basedOn w:val="Sinlista"/>
    <w:rsid w:val="009266AC"/>
  </w:style>
  <w:style w:type="numbering" w:customStyle="1" w:styleId="WWOutlineListStyle16113">
    <w:name w:val="WW_OutlineListStyle_16113"/>
    <w:basedOn w:val="Sinlista"/>
    <w:rsid w:val="009266AC"/>
  </w:style>
  <w:style w:type="numbering" w:customStyle="1" w:styleId="WWOutlineListStyle151113">
    <w:name w:val="WW_OutlineListStyle_151113"/>
    <w:basedOn w:val="Sinlista"/>
    <w:rsid w:val="009266AC"/>
  </w:style>
  <w:style w:type="numbering" w:customStyle="1" w:styleId="WWOutlineListStyle141113">
    <w:name w:val="WW_OutlineListStyle_141113"/>
    <w:basedOn w:val="Sinlista"/>
    <w:rsid w:val="009266AC"/>
  </w:style>
  <w:style w:type="numbering" w:customStyle="1" w:styleId="WWOutlineListStyle15214">
    <w:name w:val="WW_OutlineListStyle_15214"/>
    <w:basedOn w:val="Sinlista"/>
    <w:rsid w:val="009266AC"/>
  </w:style>
  <w:style w:type="numbering" w:customStyle="1" w:styleId="WWOutlineListStyle131114">
    <w:name w:val="WW_OutlineListStyle_131114"/>
    <w:basedOn w:val="Sinlista"/>
    <w:rsid w:val="009266AC"/>
  </w:style>
  <w:style w:type="numbering" w:customStyle="1" w:styleId="WWOutlineListStyle121114">
    <w:name w:val="WW_OutlineListStyle_121114"/>
    <w:basedOn w:val="Sinlista"/>
    <w:rsid w:val="009266AC"/>
  </w:style>
  <w:style w:type="numbering" w:customStyle="1" w:styleId="WWNum13">
    <w:name w:val="WWNum13"/>
    <w:basedOn w:val="Sinlista"/>
    <w:rsid w:val="009266AC"/>
  </w:style>
  <w:style w:type="numbering" w:customStyle="1" w:styleId="WWNum24">
    <w:name w:val="WWNum24"/>
    <w:basedOn w:val="Sinlista"/>
    <w:rsid w:val="009266AC"/>
  </w:style>
  <w:style w:type="numbering" w:customStyle="1" w:styleId="WWNum34">
    <w:name w:val="WWNum34"/>
    <w:basedOn w:val="Sinlista"/>
    <w:rsid w:val="009266AC"/>
  </w:style>
  <w:style w:type="numbering" w:customStyle="1" w:styleId="WWNum44">
    <w:name w:val="WWNum44"/>
    <w:basedOn w:val="Sinlista"/>
    <w:rsid w:val="009266AC"/>
  </w:style>
  <w:style w:type="numbering" w:customStyle="1" w:styleId="WWNum54">
    <w:name w:val="WWNum54"/>
    <w:basedOn w:val="Sinlista"/>
    <w:rsid w:val="009266AC"/>
  </w:style>
  <w:style w:type="numbering" w:customStyle="1" w:styleId="WWNum63">
    <w:name w:val="WWNum63"/>
    <w:basedOn w:val="Sinlista"/>
    <w:rsid w:val="009266AC"/>
  </w:style>
  <w:style w:type="numbering" w:customStyle="1" w:styleId="WWNum73">
    <w:name w:val="WWNum73"/>
    <w:basedOn w:val="Sinlista"/>
    <w:rsid w:val="009266AC"/>
  </w:style>
  <w:style w:type="numbering" w:customStyle="1" w:styleId="WWNum83">
    <w:name w:val="WWNum83"/>
    <w:basedOn w:val="Sinlista"/>
    <w:rsid w:val="009266AC"/>
  </w:style>
  <w:style w:type="numbering" w:customStyle="1" w:styleId="WWOutlineListStyle111114">
    <w:name w:val="WW_OutlineListStyle_111114"/>
    <w:basedOn w:val="Sinlista"/>
    <w:rsid w:val="009266AC"/>
  </w:style>
  <w:style w:type="numbering" w:customStyle="1" w:styleId="WWOutlineListStyle101114">
    <w:name w:val="WW_OutlineListStyle_101114"/>
    <w:basedOn w:val="Sinlista"/>
    <w:rsid w:val="009266AC"/>
  </w:style>
  <w:style w:type="numbering" w:customStyle="1" w:styleId="WWOutlineListStyle91114">
    <w:name w:val="WW_OutlineListStyle_91114"/>
    <w:basedOn w:val="Sinlista"/>
    <w:rsid w:val="009266AC"/>
  </w:style>
  <w:style w:type="numbering" w:customStyle="1" w:styleId="WWOutlineListStyle81114">
    <w:name w:val="WW_OutlineListStyle_81114"/>
    <w:basedOn w:val="Sinlista"/>
    <w:rsid w:val="009266AC"/>
  </w:style>
  <w:style w:type="numbering" w:customStyle="1" w:styleId="WWOutlineListStyle71114">
    <w:name w:val="WW_OutlineListStyle_71114"/>
    <w:basedOn w:val="Sinlista"/>
    <w:rsid w:val="009266AC"/>
  </w:style>
  <w:style w:type="numbering" w:customStyle="1" w:styleId="WWOutlineListStyle61114">
    <w:name w:val="WW_OutlineListStyle_61114"/>
    <w:basedOn w:val="Sinlista"/>
    <w:rsid w:val="009266AC"/>
  </w:style>
  <w:style w:type="numbering" w:customStyle="1" w:styleId="WWOutlineListStyle51114">
    <w:name w:val="WW_OutlineListStyle_51114"/>
    <w:basedOn w:val="Sinlista"/>
    <w:rsid w:val="009266AC"/>
  </w:style>
  <w:style w:type="numbering" w:customStyle="1" w:styleId="WWOutlineListStyle41114">
    <w:name w:val="WW_OutlineListStyle_41114"/>
    <w:basedOn w:val="Sinlista"/>
    <w:rsid w:val="009266AC"/>
  </w:style>
  <w:style w:type="numbering" w:customStyle="1" w:styleId="WWOutlineListStyle31114">
    <w:name w:val="WW_OutlineListStyle_31114"/>
    <w:basedOn w:val="Sinlista"/>
    <w:rsid w:val="009266AC"/>
  </w:style>
  <w:style w:type="numbering" w:customStyle="1" w:styleId="WWOutlineListStyle21114">
    <w:name w:val="WW_OutlineListStyle_21114"/>
    <w:basedOn w:val="Sinlista"/>
    <w:rsid w:val="009266AC"/>
  </w:style>
  <w:style w:type="numbering" w:customStyle="1" w:styleId="WWOutlineListStyle110114">
    <w:name w:val="WW_OutlineListStyle_110114"/>
    <w:basedOn w:val="Sinlista"/>
    <w:rsid w:val="009266AC"/>
  </w:style>
  <w:style w:type="numbering" w:customStyle="1" w:styleId="WWOutlineListStyle11140">
    <w:name w:val="WW_OutlineListStyle1114"/>
    <w:basedOn w:val="Sinlista"/>
    <w:rsid w:val="009266AC"/>
  </w:style>
  <w:style w:type="numbering" w:customStyle="1" w:styleId="WWOutlineListStyle1311113">
    <w:name w:val="WW_OutlineListStyle_1311113"/>
    <w:basedOn w:val="Sinlista"/>
    <w:rsid w:val="009266AC"/>
  </w:style>
  <w:style w:type="numbering" w:customStyle="1" w:styleId="WWOutlineListStyle1211113">
    <w:name w:val="WW_OutlineListStyle_1211113"/>
    <w:basedOn w:val="Sinlista"/>
    <w:rsid w:val="009266AC"/>
  </w:style>
  <w:style w:type="numbering" w:customStyle="1" w:styleId="WWOutlineListStyle1111113">
    <w:name w:val="WW_OutlineListStyle_1111113"/>
    <w:basedOn w:val="Sinlista"/>
    <w:rsid w:val="009266AC"/>
  </w:style>
  <w:style w:type="numbering" w:customStyle="1" w:styleId="WWOutlineListStyle1011113">
    <w:name w:val="WW_OutlineListStyle_1011113"/>
    <w:basedOn w:val="Sinlista"/>
    <w:rsid w:val="009266AC"/>
  </w:style>
  <w:style w:type="numbering" w:customStyle="1" w:styleId="WWOutlineListStyle911113">
    <w:name w:val="WW_OutlineListStyle_911113"/>
    <w:basedOn w:val="Sinlista"/>
    <w:rsid w:val="009266AC"/>
  </w:style>
  <w:style w:type="numbering" w:customStyle="1" w:styleId="WWOutlineListStyle811113">
    <w:name w:val="WW_OutlineListStyle_811113"/>
    <w:basedOn w:val="Sinlista"/>
    <w:rsid w:val="009266AC"/>
  </w:style>
  <w:style w:type="numbering" w:customStyle="1" w:styleId="WWOutlineListStyle711113">
    <w:name w:val="WW_OutlineListStyle_711113"/>
    <w:basedOn w:val="Sinlista"/>
    <w:rsid w:val="009266AC"/>
  </w:style>
  <w:style w:type="numbering" w:customStyle="1" w:styleId="WWOutlineListStyle611113">
    <w:name w:val="WW_OutlineListStyle_611113"/>
    <w:basedOn w:val="Sinlista"/>
    <w:rsid w:val="009266AC"/>
  </w:style>
  <w:style w:type="numbering" w:customStyle="1" w:styleId="WWOutlineListStyle511113">
    <w:name w:val="WW_OutlineListStyle_511113"/>
    <w:basedOn w:val="Sinlista"/>
    <w:rsid w:val="009266AC"/>
  </w:style>
  <w:style w:type="numbering" w:customStyle="1" w:styleId="WWOutlineListStyle411113">
    <w:name w:val="WW_OutlineListStyle_411113"/>
    <w:basedOn w:val="Sinlista"/>
    <w:rsid w:val="009266AC"/>
  </w:style>
  <w:style w:type="numbering" w:customStyle="1" w:styleId="WWOutlineListStyle311113">
    <w:name w:val="WW_OutlineListStyle_311113"/>
    <w:basedOn w:val="Sinlista"/>
    <w:rsid w:val="009266AC"/>
  </w:style>
  <w:style w:type="numbering" w:customStyle="1" w:styleId="WWOutlineListStyle211113">
    <w:name w:val="WW_OutlineListStyle_211113"/>
    <w:basedOn w:val="Sinlista"/>
    <w:rsid w:val="009266AC"/>
  </w:style>
  <w:style w:type="numbering" w:customStyle="1" w:styleId="WWOutlineListStyle1101112">
    <w:name w:val="WW_OutlineListStyle_1101112"/>
    <w:basedOn w:val="Sinlista"/>
    <w:rsid w:val="009266AC"/>
  </w:style>
  <w:style w:type="numbering" w:customStyle="1" w:styleId="WWOutlineListStyle111130">
    <w:name w:val="WW_OutlineListStyle11113"/>
    <w:basedOn w:val="Sinlista"/>
    <w:rsid w:val="009266AC"/>
  </w:style>
  <w:style w:type="numbering" w:customStyle="1" w:styleId="Sinlista33">
    <w:name w:val="Sin lista33"/>
    <w:next w:val="Sinlista"/>
    <w:uiPriority w:val="99"/>
    <w:semiHidden/>
    <w:unhideWhenUsed/>
    <w:rsid w:val="009266AC"/>
  </w:style>
  <w:style w:type="numbering" w:customStyle="1" w:styleId="WWOutlineListStyle1542">
    <w:name w:val="WW_OutlineListStyle_1542"/>
    <w:basedOn w:val="Sinlista"/>
    <w:rsid w:val="009266AC"/>
  </w:style>
  <w:style w:type="numbering" w:customStyle="1" w:styleId="WWOutlineListStyle1432">
    <w:name w:val="WW_OutlineListStyle_1432"/>
    <w:basedOn w:val="Sinlista"/>
    <w:rsid w:val="009266AC"/>
  </w:style>
  <w:style w:type="numbering" w:customStyle="1" w:styleId="WWOutlineListStyle1332">
    <w:name w:val="WW_OutlineListStyle_1332"/>
    <w:basedOn w:val="Sinlista"/>
    <w:rsid w:val="009266AC"/>
  </w:style>
  <w:style w:type="numbering" w:customStyle="1" w:styleId="WWOutlineListStyle1232">
    <w:name w:val="WW_OutlineListStyle_1232"/>
    <w:basedOn w:val="Sinlista"/>
    <w:rsid w:val="009266AC"/>
  </w:style>
  <w:style w:type="numbering" w:customStyle="1" w:styleId="WWOutlineListStyle11420">
    <w:name w:val="WW_OutlineListStyle_1142"/>
    <w:basedOn w:val="Sinlista"/>
    <w:rsid w:val="009266AC"/>
  </w:style>
  <w:style w:type="numbering" w:customStyle="1" w:styleId="WWOutlineListStyle1032">
    <w:name w:val="WW_OutlineListStyle_1032"/>
    <w:basedOn w:val="Sinlista"/>
    <w:rsid w:val="009266AC"/>
  </w:style>
  <w:style w:type="numbering" w:customStyle="1" w:styleId="WWOutlineListStyle932">
    <w:name w:val="WW_OutlineListStyle_932"/>
    <w:basedOn w:val="Sinlista"/>
    <w:rsid w:val="009266AC"/>
  </w:style>
  <w:style w:type="numbering" w:customStyle="1" w:styleId="WWOutlineListStyle832">
    <w:name w:val="WW_OutlineListStyle_832"/>
    <w:basedOn w:val="Sinlista"/>
    <w:rsid w:val="009266AC"/>
  </w:style>
  <w:style w:type="numbering" w:customStyle="1" w:styleId="WWOutlineListStyle732">
    <w:name w:val="WW_OutlineListStyle_732"/>
    <w:basedOn w:val="Sinlista"/>
    <w:rsid w:val="009266AC"/>
  </w:style>
  <w:style w:type="numbering" w:customStyle="1" w:styleId="WWOutlineListStyle632">
    <w:name w:val="WW_OutlineListStyle_632"/>
    <w:basedOn w:val="Sinlista"/>
    <w:rsid w:val="009266AC"/>
  </w:style>
  <w:style w:type="numbering" w:customStyle="1" w:styleId="WWOutlineListStyle532">
    <w:name w:val="WW_OutlineListStyle_532"/>
    <w:basedOn w:val="Sinlista"/>
    <w:rsid w:val="009266AC"/>
  </w:style>
  <w:style w:type="numbering" w:customStyle="1" w:styleId="WWOutlineListStyle432">
    <w:name w:val="WW_OutlineListStyle_432"/>
    <w:basedOn w:val="Sinlista"/>
    <w:rsid w:val="009266AC"/>
  </w:style>
  <w:style w:type="numbering" w:customStyle="1" w:styleId="WWOutlineListStyle332">
    <w:name w:val="WW_OutlineListStyle_332"/>
    <w:basedOn w:val="Sinlista"/>
    <w:rsid w:val="009266AC"/>
  </w:style>
  <w:style w:type="numbering" w:customStyle="1" w:styleId="WWOutlineListStyle232">
    <w:name w:val="WW_OutlineListStyle_232"/>
    <w:basedOn w:val="Sinlista"/>
    <w:rsid w:val="009266AC"/>
  </w:style>
  <w:style w:type="numbering" w:customStyle="1" w:styleId="WWOutlineListStyle1152">
    <w:name w:val="WW_OutlineListStyle_1152"/>
    <w:basedOn w:val="Sinlista"/>
    <w:rsid w:val="009266AC"/>
  </w:style>
  <w:style w:type="numbering" w:customStyle="1" w:styleId="WWOutlineListStyle320">
    <w:name w:val="WW_OutlineListStyle32"/>
    <w:basedOn w:val="Sinlista"/>
    <w:rsid w:val="009266AC"/>
  </w:style>
  <w:style w:type="numbering" w:customStyle="1" w:styleId="Sinlista42">
    <w:name w:val="Sin lista42"/>
    <w:next w:val="Sinlista"/>
    <w:uiPriority w:val="99"/>
    <w:semiHidden/>
    <w:unhideWhenUsed/>
    <w:rsid w:val="009266AC"/>
  </w:style>
  <w:style w:type="numbering" w:customStyle="1" w:styleId="WWOutlineListStyle1552">
    <w:name w:val="WW_OutlineListStyle_1552"/>
    <w:basedOn w:val="Sinlista"/>
    <w:rsid w:val="009266AC"/>
  </w:style>
  <w:style w:type="numbering" w:customStyle="1" w:styleId="Sinlista132">
    <w:name w:val="Sin lista132"/>
    <w:next w:val="Sinlista"/>
    <w:uiPriority w:val="99"/>
    <w:semiHidden/>
    <w:unhideWhenUsed/>
    <w:rsid w:val="009266AC"/>
  </w:style>
  <w:style w:type="numbering" w:customStyle="1" w:styleId="WWOutlineListStyle1442">
    <w:name w:val="WW_OutlineListStyle_1442"/>
    <w:basedOn w:val="Sinlista"/>
    <w:rsid w:val="009266AC"/>
  </w:style>
  <w:style w:type="numbering" w:customStyle="1" w:styleId="WWOutlineListStyle1342">
    <w:name w:val="WW_OutlineListStyle_1342"/>
    <w:basedOn w:val="Sinlista"/>
    <w:rsid w:val="009266AC"/>
  </w:style>
  <w:style w:type="numbering" w:customStyle="1" w:styleId="WWOutlineListStyle1242">
    <w:name w:val="WW_OutlineListStyle_1242"/>
    <w:basedOn w:val="Sinlista"/>
    <w:rsid w:val="009266AC"/>
  </w:style>
  <w:style w:type="numbering" w:customStyle="1" w:styleId="WWOutlineListStyle1162">
    <w:name w:val="WW_OutlineListStyle_1162"/>
    <w:basedOn w:val="Sinlista"/>
    <w:rsid w:val="009266AC"/>
  </w:style>
  <w:style w:type="numbering" w:customStyle="1" w:styleId="WWOutlineListStyle1042">
    <w:name w:val="WW_OutlineListStyle_1042"/>
    <w:basedOn w:val="Sinlista"/>
    <w:rsid w:val="009266AC"/>
  </w:style>
  <w:style w:type="numbering" w:customStyle="1" w:styleId="WWOutlineListStyle942">
    <w:name w:val="WW_OutlineListStyle_942"/>
    <w:basedOn w:val="Sinlista"/>
    <w:rsid w:val="009266AC"/>
  </w:style>
  <w:style w:type="numbering" w:customStyle="1" w:styleId="WWOutlineListStyle842">
    <w:name w:val="WW_OutlineListStyle_842"/>
    <w:basedOn w:val="Sinlista"/>
    <w:rsid w:val="009266AC"/>
  </w:style>
  <w:style w:type="numbering" w:customStyle="1" w:styleId="WWOutlineListStyle742">
    <w:name w:val="WW_OutlineListStyle_742"/>
    <w:basedOn w:val="Sinlista"/>
    <w:rsid w:val="009266AC"/>
  </w:style>
  <w:style w:type="numbering" w:customStyle="1" w:styleId="WWOutlineListStyle642">
    <w:name w:val="WW_OutlineListStyle_642"/>
    <w:basedOn w:val="Sinlista"/>
    <w:rsid w:val="009266AC"/>
  </w:style>
  <w:style w:type="numbering" w:customStyle="1" w:styleId="WWOutlineListStyle542">
    <w:name w:val="WW_OutlineListStyle_542"/>
    <w:basedOn w:val="Sinlista"/>
    <w:rsid w:val="009266AC"/>
  </w:style>
  <w:style w:type="numbering" w:customStyle="1" w:styleId="WWOutlineListStyle442">
    <w:name w:val="WW_OutlineListStyle_442"/>
    <w:basedOn w:val="Sinlista"/>
    <w:rsid w:val="009266AC"/>
  </w:style>
  <w:style w:type="numbering" w:customStyle="1" w:styleId="WWOutlineListStyle342">
    <w:name w:val="WW_OutlineListStyle_342"/>
    <w:basedOn w:val="Sinlista"/>
    <w:rsid w:val="009266AC"/>
  </w:style>
  <w:style w:type="numbering" w:customStyle="1" w:styleId="WWOutlineListStyle242">
    <w:name w:val="WW_OutlineListStyle_242"/>
    <w:basedOn w:val="Sinlista"/>
    <w:rsid w:val="009266AC"/>
  </w:style>
  <w:style w:type="numbering" w:customStyle="1" w:styleId="WWOutlineListStyle1172">
    <w:name w:val="WW_OutlineListStyle_1172"/>
    <w:basedOn w:val="Sinlista"/>
    <w:rsid w:val="009266AC"/>
  </w:style>
  <w:style w:type="numbering" w:customStyle="1" w:styleId="WWOutlineListStyle420">
    <w:name w:val="WW_OutlineListStyle42"/>
    <w:basedOn w:val="Sinlista"/>
    <w:rsid w:val="009266AC"/>
  </w:style>
  <w:style w:type="numbering" w:customStyle="1" w:styleId="Sinlista52">
    <w:name w:val="Sin lista52"/>
    <w:next w:val="Sinlista"/>
    <w:uiPriority w:val="99"/>
    <w:semiHidden/>
    <w:unhideWhenUsed/>
    <w:rsid w:val="009266AC"/>
  </w:style>
  <w:style w:type="numbering" w:customStyle="1" w:styleId="WWOutlineListStyle1562">
    <w:name w:val="WW_OutlineListStyle_1562"/>
    <w:basedOn w:val="Sinlista"/>
    <w:rsid w:val="009266AC"/>
  </w:style>
  <w:style w:type="numbering" w:customStyle="1" w:styleId="Sinlista142">
    <w:name w:val="Sin lista142"/>
    <w:next w:val="Sinlista"/>
    <w:uiPriority w:val="99"/>
    <w:semiHidden/>
    <w:unhideWhenUsed/>
    <w:rsid w:val="009266AC"/>
  </w:style>
  <w:style w:type="numbering" w:customStyle="1" w:styleId="Sinlista1122">
    <w:name w:val="Sin lista1122"/>
    <w:next w:val="Sinlista"/>
    <w:uiPriority w:val="99"/>
    <w:semiHidden/>
    <w:unhideWhenUsed/>
    <w:rsid w:val="009266AC"/>
  </w:style>
  <w:style w:type="numbering" w:customStyle="1" w:styleId="WWOutlineListStyle1452">
    <w:name w:val="WW_OutlineListStyle_1452"/>
    <w:basedOn w:val="Sinlista"/>
    <w:rsid w:val="009266AC"/>
  </w:style>
  <w:style w:type="numbering" w:customStyle="1" w:styleId="WWOutlineListStyle1352">
    <w:name w:val="WW_OutlineListStyle_1352"/>
    <w:basedOn w:val="Sinlista"/>
    <w:rsid w:val="009266AC"/>
  </w:style>
  <w:style w:type="numbering" w:customStyle="1" w:styleId="WWOutlineListStyle1252">
    <w:name w:val="WW_OutlineListStyle_1252"/>
    <w:basedOn w:val="Sinlista"/>
    <w:rsid w:val="009266AC"/>
  </w:style>
  <w:style w:type="numbering" w:customStyle="1" w:styleId="WWOutlineListStyle1182">
    <w:name w:val="WW_OutlineListStyle_1182"/>
    <w:basedOn w:val="Sinlista"/>
    <w:rsid w:val="009266AC"/>
  </w:style>
  <w:style w:type="numbering" w:customStyle="1" w:styleId="WWOutlineListStyle1052">
    <w:name w:val="WW_OutlineListStyle_1052"/>
    <w:basedOn w:val="Sinlista"/>
    <w:rsid w:val="009266AC"/>
  </w:style>
  <w:style w:type="numbering" w:customStyle="1" w:styleId="WWOutlineListStyle952">
    <w:name w:val="WW_OutlineListStyle_952"/>
    <w:basedOn w:val="Sinlista"/>
    <w:rsid w:val="009266AC"/>
  </w:style>
  <w:style w:type="numbering" w:customStyle="1" w:styleId="WWOutlineListStyle852">
    <w:name w:val="WW_OutlineListStyle_852"/>
    <w:basedOn w:val="Sinlista"/>
    <w:rsid w:val="009266AC"/>
  </w:style>
  <w:style w:type="numbering" w:customStyle="1" w:styleId="WWOutlineListStyle752">
    <w:name w:val="WW_OutlineListStyle_752"/>
    <w:basedOn w:val="Sinlista"/>
    <w:rsid w:val="009266AC"/>
  </w:style>
  <w:style w:type="numbering" w:customStyle="1" w:styleId="WWOutlineListStyle652">
    <w:name w:val="WW_OutlineListStyle_652"/>
    <w:basedOn w:val="Sinlista"/>
    <w:rsid w:val="009266AC"/>
  </w:style>
  <w:style w:type="numbering" w:customStyle="1" w:styleId="WWOutlineListStyle552">
    <w:name w:val="WW_OutlineListStyle_552"/>
    <w:basedOn w:val="Sinlista"/>
    <w:rsid w:val="009266AC"/>
  </w:style>
  <w:style w:type="numbering" w:customStyle="1" w:styleId="WWOutlineListStyle452">
    <w:name w:val="WW_OutlineListStyle_452"/>
    <w:basedOn w:val="Sinlista"/>
    <w:rsid w:val="009266AC"/>
  </w:style>
  <w:style w:type="numbering" w:customStyle="1" w:styleId="WWOutlineListStyle352">
    <w:name w:val="WW_OutlineListStyle_352"/>
    <w:basedOn w:val="Sinlista"/>
    <w:rsid w:val="009266AC"/>
  </w:style>
  <w:style w:type="numbering" w:customStyle="1" w:styleId="WWOutlineListStyle252">
    <w:name w:val="WW_OutlineListStyle_252"/>
    <w:basedOn w:val="Sinlista"/>
    <w:rsid w:val="009266AC"/>
  </w:style>
  <w:style w:type="numbering" w:customStyle="1" w:styleId="WWOutlineListStyle1192">
    <w:name w:val="WW_OutlineListStyle_1192"/>
    <w:basedOn w:val="Sinlista"/>
    <w:rsid w:val="009266AC"/>
  </w:style>
  <w:style w:type="numbering" w:customStyle="1" w:styleId="WWOutlineListStyle520">
    <w:name w:val="WW_OutlineListStyle52"/>
    <w:basedOn w:val="Sinlista"/>
    <w:rsid w:val="009266AC"/>
  </w:style>
  <w:style w:type="numbering" w:customStyle="1" w:styleId="Sinlista213">
    <w:name w:val="Sin lista213"/>
    <w:next w:val="Sinlista"/>
    <w:uiPriority w:val="99"/>
    <w:semiHidden/>
    <w:unhideWhenUsed/>
    <w:rsid w:val="009266AC"/>
  </w:style>
  <w:style w:type="numbering" w:customStyle="1" w:styleId="WWOutlineListStyle15122">
    <w:name w:val="WW_OutlineListStyle_15122"/>
    <w:basedOn w:val="Sinlista"/>
    <w:rsid w:val="009266AC"/>
  </w:style>
  <w:style w:type="numbering" w:customStyle="1" w:styleId="Sinlista11122">
    <w:name w:val="Sin lista11122"/>
    <w:next w:val="Sinlista"/>
    <w:uiPriority w:val="99"/>
    <w:semiHidden/>
    <w:unhideWhenUsed/>
    <w:rsid w:val="009266AC"/>
  </w:style>
  <w:style w:type="numbering" w:customStyle="1" w:styleId="Sinlista111122">
    <w:name w:val="Sin lista111122"/>
    <w:next w:val="Sinlista"/>
    <w:uiPriority w:val="99"/>
    <w:semiHidden/>
    <w:unhideWhenUsed/>
    <w:rsid w:val="009266AC"/>
  </w:style>
  <w:style w:type="numbering" w:customStyle="1" w:styleId="WWOutlineListStyle1922">
    <w:name w:val="WW_OutlineListStyle_1922"/>
    <w:basedOn w:val="Sinlista"/>
    <w:rsid w:val="009266AC"/>
  </w:style>
  <w:style w:type="numbering" w:customStyle="1" w:styleId="WWOutlineListStyle14122">
    <w:name w:val="WW_OutlineListStyle_14122"/>
    <w:basedOn w:val="Sinlista"/>
    <w:rsid w:val="009266AC"/>
  </w:style>
  <w:style w:type="numbering" w:customStyle="1" w:styleId="WWOutlineListStyle13122">
    <w:name w:val="WW_OutlineListStyle_13122"/>
    <w:basedOn w:val="Sinlista"/>
    <w:rsid w:val="009266AC"/>
  </w:style>
  <w:style w:type="numbering" w:customStyle="1" w:styleId="WWOutlineListStyle12122">
    <w:name w:val="WW_OutlineListStyle_12122"/>
    <w:basedOn w:val="Sinlista"/>
    <w:rsid w:val="009266AC"/>
  </w:style>
  <w:style w:type="numbering" w:customStyle="1" w:styleId="WWOutlineListStyle11122">
    <w:name w:val="WW_OutlineListStyle_11122"/>
    <w:basedOn w:val="Sinlista"/>
    <w:rsid w:val="009266AC"/>
  </w:style>
  <w:style w:type="numbering" w:customStyle="1" w:styleId="WWOutlineListStyle10122">
    <w:name w:val="WW_OutlineListStyle_10122"/>
    <w:basedOn w:val="Sinlista"/>
    <w:rsid w:val="009266AC"/>
  </w:style>
  <w:style w:type="numbering" w:customStyle="1" w:styleId="WWOutlineListStyle9122">
    <w:name w:val="WW_OutlineListStyle_9122"/>
    <w:basedOn w:val="Sinlista"/>
    <w:rsid w:val="009266AC"/>
  </w:style>
  <w:style w:type="numbering" w:customStyle="1" w:styleId="WWOutlineListStyle8122">
    <w:name w:val="WW_OutlineListStyle_8122"/>
    <w:basedOn w:val="Sinlista"/>
    <w:rsid w:val="009266AC"/>
  </w:style>
  <w:style w:type="numbering" w:customStyle="1" w:styleId="WWOutlineListStyle7122">
    <w:name w:val="WW_OutlineListStyle_7122"/>
    <w:basedOn w:val="Sinlista"/>
    <w:rsid w:val="009266AC"/>
  </w:style>
  <w:style w:type="numbering" w:customStyle="1" w:styleId="WWOutlineListStyle6122">
    <w:name w:val="WW_OutlineListStyle_6122"/>
    <w:basedOn w:val="Sinlista"/>
    <w:rsid w:val="009266AC"/>
  </w:style>
  <w:style w:type="numbering" w:customStyle="1" w:styleId="WWOutlineListStyle5122">
    <w:name w:val="WW_OutlineListStyle_5122"/>
    <w:basedOn w:val="Sinlista"/>
    <w:rsid w:val="009266AC"/>
  </w:style>
  <w:style w:type="numbering" w:customStyle="1" w:styleId="WWOutlineListStyle4122">
    <w:name w:val="WW_OutlineListStyle_4122"/>
    <w:basedOn w:val="Sinlista"/>
    <w:rsid w:val="009266AC"/>
  </w:style>
  <w:style w:type="numbering" w:customStyle="1" w:styleId="WWOutlineListStyle3122">
    <w:name w:val="WW_OutlineListStyle_3122"/>
    <w:basedOn w:val="Sinlista"/>
    <w:rsid w:val="009266AC"/>
  </w:style>
  <w:style w:type="numbering" w:customStyle="1" w:styleId="WWOutlineListStyle21220">
    <w:name w:val="WW_OutlineListStyle_2122"/>
    <w:basedOn w:val="Sinlista"/>
    <w:rsid w:val="009266AC"/>
  </w:style>
  <w:style w:type="numbering" w:customStyle="1" w:styleId="WWOutlineListStyle1632">
    <w:name w:val="WW_OutlineListStyle_1632"/>
    <w:basedOn w:val="Sinlista"/>
    <w:rsid w:val="009266AC"/>
  </w:style>
  <w:style w:type="numbering" w:customStyle="1" w:styleId="WWOutlineListStyle1220">
    <w:name w:val="WW_OutlineListStyle122"/>
    <w:basedOn w:val="Sinlista"/>
    <w:rsid w:val="009266AC"/>
  </w:style>
  <w:style w:type="numbering" w:customStyle="1" w:styleId="Sinlista1111113">
    <w:name w:val="Sin lista1111113"/>
    <w:next w:val="Sinlista"/>
    <w:uiPriority w:val="99"/>
    <w:semiHidden/>
    <w:unhideWhenUsed/>
    <w:rsid w:val="009266AC"/>
  </w:style>
  <w:style w:type="numbering" w:customStyle="1" w:styleId="WWOutlineListStyle151122">
    <w:name w:val="WW_OutlineListStyle_151122"/>
    <w:basedOn w:val="Sinlista"/>
    <w:rsid w:val="009266AC"/>
  </w:style>
  <w:style w:type="numbering" w:customStyle="1" w:styleId="Sinlista11111113">
    <w:name w:val="Sin lista11111113"/>
    <w:next w:val="Sinlista"/>
    <w:uiPriority w:val="99"/>
    <w:semiHidden/>
    <w:rsid w:val="009266AC"/>
  </w:style>
  <w:style w:type="numbering" w:customStyle="1" w:styleId="WWOutlineListStyle141122">
    <w:name w:val="WW_OutlineListStyle_141122"/>
    <w:basedOn w:val="Sinlista"/>
    <w:rsid w:val="009266AC"/>
  </w:style>
  <w:style w:type="numbering" w:customStyle="1" w:styleId="WWOutlineListStyle131122">
    <w:name w:val="WW_OutlineListStyle_131122"/>
    <w:basedOn w:val="Sinlista"/>
    <w:rsid w:val="009266AC"/>
  </w:style>
  <w:style w:type="numbering" w:customStyle="1" w:styleId="WWOutlineListStyle121122">
    <w:name w:val="WW_OutlineListStyle_121122"/>
    <w:basedOn w:val="Sinlista"/>
    <w:rsid w:val="009266AC"/>
  </w:style>
  <w:style w:type="numbering" w:customStyle="1" w:styleId="WWOutlineListStyle111122">
    <w:name w:val="WW_OutlineListStyle_111122"/>
    <w:basedOn w:val="Sinlista"/>
    <w:rsid w:val="009266AC"/>
  </w:style>
  <w:style w:type="numbering" w:customStyle="1" w:styleId="WWOutlineListStyle101122">
    <w:name w:val="WW_OutlineListStyle_101122"/>
    <w:basedOn w:val="Sinlista"/>
    <w:rsid w:val="009266AC"/>
  </w:style>
  <w:style w:type="numbering" w:customStyle="1" w:styleId="WWOutlineListStyle91122">
    <w:name w:val="WW_OutlineListStyle_91122"/>
    <w:basedOn w:val="Sinlista"/>
    <w:rsid w:val="009266AC"/>
  </w:style>
  <w:style w:type="numbering" w:customStyle="1" w:styleId="WWOutlineListStyle81122">
    <w:name w:val="WW_OutlineListStyle_81122"/>
    <w:basedOn w:val="Sinlista"/>
    <w:rsid w:val="009266AC"/>
  </w:style>
  <w:style w:type="numbering" w:customStyle="1" w:styleId="WWOutlineListStyle71122">
    <w:name w:val="WW_OutlineListStyle_71122"/>
    <w:basedOn w:val="Sinlista"/>
    <w:rsid w:val="009266AC"/>
  </w:style>
  <w:style w:type="numbering" w:customStyle="1" w:styleId="WWOutlineListStyle61122">
    <w:name w:val="WW_OutlineListStyle_61122"/>
    <w:basedOn w:val="Sinlista"/>
    <w:rsid w:val="009266AC"/>
  </w:style>
  <w:style w:type="numbering" w:customStyle="1" w:styleId="WWOutlineListStyle51122">
    <w:name w:val="WW_OutlineListStyle_51122"/>
    <w:basedOn w:val="Sinlista"/>
    <w:rsid w:val="009266AC"/>
  </w:style>
  <w:style w:type="numbering" w:customStyle="1" w:styleId="WWOutlineListStyle41122">
    <w:name w:val="WW_OutlineListStyle_41122"/>
    <w:basedOn w:val="Sinlista"/>
    <w:rsid w:val="009266AC"/>
  </w:style>
  <w:style w:type="numbering" w:customStyle="1" w:styleId="WWOutlineListStyle31122">
    <w:name w:val="WW_OutlineListStyle_31122"/>
    <w:basedOn w:val="Sinlista"/>
    <w:rsid w:val="009266AC"/>
  </w:style>
  <w:style w:type="numbering" w:customStyle="1" w:styleId="WWOutlineListStyle21122">
    <w:name w:val="WW_OutlineListStyle_21122"/>
    <w:basedOn w:val="Sinlista"/>
    <w:rsid w:val="009266AC"/>
  </w:style>
  <w:style w:type="numbering" w:customStyle="1" w:styleId="WWOutlineListStyle11022">
    <w:name w:val="WW_OutlineListStyle_11022"/>
    <w:basedOn w:val="Sinlista"/>
    <w:rsid w:val="009266AC"/>
  </w:style>
  <w:style w:type="numbering" w:customStyle="1" w:styleId="WWOutlineListStyle11220">
    <w:name w:val="WW_OutlineListStyle1122"/>
    <w:basedOn w:val="Sinlista"/>
    <w:rsid w:val="009266AC"/>
  </w:style>
  <w:style w:type="numbering" w:customStyle="1" w:styleId="Sinlista2112">
    <w:name w:val="Sin lista2112"/>
    <w:next w:val="Sinlista"/>
    <w:uiPriority w:val="99"/>
    <w:semiHidden/>
    <w:unhideWhenUsed/>
    <w:rsid w:val="009266AC"/>
  </w:style>
  <w:style w:type="numbering" w:customStyle="1" w:styleId="Sinlista1212">
    <w:name w:val="Sin lista1212"/>
    <w:next w:val="Sinlista"/>
    <w:uiPriority w:val="99"/>
    <w:semiHidden/>
    <w:unhideWhenUsed/>
    <w:rsid w:val="009266AC"/>
  </w:style>
  <w:style w:type="numbering" w:customStyle="1" w:styleId="WWOutlineListStyle17122">
    <w:name w:val="WW_OutlineListStyle_17122"/>
    <w:basedOn w:val="Sinlista"/>
    <w:rsid w:val="009266AC"/>
  </w:style>
  <w:style w:type="numbering" w:customStyle="1" w:styleId="WWOutlineListStyle1822">
    <w:name w:val="WW_OutlineListStyle_1822"/>
    <w:basedOn w:val="Sinlista"/>
    <w:rsid w:val="009266AC"/>
  </w:style>
  <w:style w:type="numbering" w:customStyle="1" w:styleId="WWOutlineListStyle1732">
    <w:name w:val="WW_OutlineListStyle_1732"/>
    <w:basedOn w:val="Sinlista"/>
    <w:rsid w:val="009266AC"/>
  </w:style>
  <w:style w:type="numbering" w:customStyle="1" w:styleId="WWOutlineListStyle16122">
    <w:name w:val="WW_OutlineListStyle_16122"/>
    <w:basedOn w:val="Sinlista"/>
    <w:rsid w:val="009266AC"/>
  </w:style>
  <w:style w:type="numbering" w:customStyle="1" w:styleId="WWOutlineListStyle15312">
    <w:name w:val="WW_OutlineListStyle_15312"/>
    <w:basedOn w:val="Sinlista"/>
    <w:rsid w:val="009266AC"/>
  </w:style>
  <w:style w:type="numbering" w:customStyle="1" w:styleId="WWOutlineListStyle14222">
    <w:name w:val="WW_OutlineListStyle_14222"/>
    <w:basedOn w:val="Sinlista"/>
    <w:rsid w:val="009266AC"/>
  </w:style>
  <w:style w:type="numbering" w:customStyle="1" w:styleId="WWOutlineListStyle13222">
    <w:name w:val="WW_OutlineListStyle_13222"/>
    <w:basedOn w:val="Sinlista"/>
    <w:rsid w:val="009266AC"/>
  </w:style>
  <w:style w:type="numbering" w:customStyle="1" w:styleId="WWOutlineListStyle12222">
    <w:name w:val="WW_OutlineListStyle_12222"/>
    <w:basedOn w:val="Sinlista"/>
    <w:rsid w:val="009266AC"/>
  </w:style>
  <w:style w:type="numbering" w:customStyle="1" w:styleId="WWOutlineListStyle11222">
    <w:name w:val="WW_OutlineListStyle_11222"/>
    <w:basedOn w:val="Sinlista"/>
    <w:rsid w:val="009266AC"/>
  </w:style>
  <w:style w:type="numbering" w:customStyle="1" w:styleId="WWOutlineListStyle10222">
    <w:name w:val="WW_OutlineListStyle_10222"/>
    <w:basedOn w:val="Sinlista"/>
    <w:rsid w:val="009266AC"/>
  </w:style>
  <w:style w:type="numbering" w:customStyle="1" w:styleId="WWOutlineListStyle9222">
    <w:name w:val="WW_OutlineListStyle_9222"/>
    <w:basedOn w:val="Sinlista"/>
    <w:rsid w:val="009266AC"/>
  </w:style>
  <w:style w:type="numbering" w:customStyle="1" w:styleId="WWOutlineListStyle8222">
    <w:name w:val="WW_OutlineListStyle_8222"/>
    <w:basedOn w:val="Sinlista"/>
    <w:rsid w:val="009266AC"/>
  </w:style>
  <w:style w:type="numbering" w:customStyle="1" w:styleId="WWOutlineListStyle7222">
    <w:name w:val="WW_OutlineListStyle_7222"/>
    <w:basedOn w:val="Sinlista"/>
    <w:rsid w:val="009266AC"/>
  </w:style>
  <w:style w:type="numbering" w:customStyle="1" w:styleId="WWOutlineListStyle6222">
    <w:name w:val="WW_OutlineListStyle_6222"/>
    <w:basedOn w:val="Sinlista"/>
    <w:rsid w:val="009266AC"/>
  </w:style>
  <w:style w:type="numbering" w:customStyle="1" w:styleId="WWOutlineListStyle5222">
    <w:name w:val="WW_OutlineListStyle_5222"/>
    <w:basedOn w:val="Sinlista"/>
    <w:rsid w:val="009266AC"/>
  </w:style>
  <w:style w:type="numbering" w:customStyle="1" w:styleId="WWOutlineListStyle4222">
    <w:name w:val="WW_OutlineListStyle_4222"/>
    <w:basedOn w:val="Sinlista"/>
    <w:rsid w:val="009266AC"/>
  </w:style>
  <w:style w:type="numbering" w:customStyle="1" w:styleId="WWOutlineListStyle3223">
    <w:name w:val="WW_OutlineListStyle_3223"/>
    <w:basedOn w:val="Sinlista"/>
    <w:rsid w:val="009266AC"/>
  </w:style>
  <w:style w:type="numbering" w:customStyle="1" w:styleId="WWOutlineListStyle2222">
    <w:name w:val="WW_OutlineListStyle_2222"/>
    <w:basedOn w:val="Sinlista"/>
    <w:rsid w:val="009266AC"/>
  </w:style>
  <w:style w:type="numbering" w:customStyle="1" w:styleId="WWOutlineListStyle11322">
    <w:name w:val="WW_OutlineListStyle_11322"/>
    <w:basedOn w:val="Sinlista"/>
    <w:rsid w:val="009266AC"/>
  </w:style>
  <w:style w:type="numbering" w:customStyle="1" w:styleId="WWOutlineListStyle2220">
    <w:name w:val="WW_OutlineListStyle222"/>
    <w:basedOn w:val="Sinlista"/>
    <w:rsid w:val="009266AC"/>
  </w:style>
  <w:style w:type="numbering" w:customStyle="1" w:styleId="Sinlista111111112">
    <w:name w:val="Sin lista111111112"/>
    <w:next w:val="Sinlista"/>
    <w:uiPriority w:val="99"/>
    <w:semiHidden/>
    <w:unhideWhenUsed/>
    <w:rsid w:val="009266AC"/>
  </w:style>
  <w:style w:type="numbering" w:customStyle="1" w:styleId="WWOutlineListStyle19122">
    <w:name w:val="WW_OutlineListStyle_19122"/>
    <w:basedOn w:val="Sinlista"/>
    <w:rsid w:val="009266AC"/>
  </w:style>
  <w:style w:type="numbering" w:customStyle="1" w:styleId="WWOutlineListStyle112112">
    <w:name w:val="WW_OutlineListStyle_112112"/>
    <w:basedOn w:val="Sinlista"/>
    <w:rsid w:val="009266AC"/>
  </w:style>
  <w:style w:type="numbering" w:customStyle="1" w:styleId="WWOutlineListStyle102112">
    <w:name w:val="WW_OutlineListStyle_102112"/>
    <w:basedOn w:val="Sinlista"/>
    <w:rsid w:val="009266AC"/>
  </w:style>
  <w:style w:type="numbering" w:customStyle="1" w:styleId="WWOutlineListStyle92112">
    <w:name w:val="WW_OutlineListStyle_92112"/>
    <w:basedOn w:val="Sinlista"/>
    <w:rsid w:val="009266AC"/>
  </w:style>
  <w:style w:type="numbering" w:customStyle="1" w:styleId="WWOutlineListStyle82112">
    <w:name w:val="WW_OutlineListStyle_82112"/>
    <w:basedOn w:val="Sinlista"/>
    <w:rsid w:val="009266AC"/>
  </w:style>
  <w:style w:type="numbering" w:customStyle="1" w:styleId="WWOutlineListStyle72112">
    <w:name w:val="WW_OutlineListStyle_72112"/>
    <w:basedOn w:val="Sinlista"/>
    <w:rsid w:val="009266AC"/>
  </w:style>
  <w:style w:type="numbering" w:customStyle="1" w:styleId="WWOutlineListStyle62113">
    <w:name w:val="WW_OutlineListStyle_62113"/>
    <w:basedOn w:val="Sinlista"/>
    <w:rsid w:val="009266AC"/>
  </w:style>
  <w:style w:type="numbering" w:customStyle="1" w:styleId="WWOutlineListStyle52113">
    <w:name w:val="WW_OutlineListStyle_52113"/>
    <w:basedOn w:val="Sinlista"/>
    <w:rsid w:val="009266AC"/>
  </w:style>
  <w:style w:type="numbering" w:customStyle="1" w:styleId="WWOutlineListStyle42113">
    <w:name w:val="WW_OutlineListStyle_42113"/>
    <w:basedOn w:val="Sinlista"/>
    <w:rsid w:val="009266AC"/>
  </w:style>
  <w:style w:type="numbering" w:customStyle="1" w:styleId="WWOutlineListStyle32112">
    <w:name w:val="WW_OutlineListStyle_32112"/>
    <w:basedOn w:val="Sinlista"/>
    <w:rsid w:val="009266AC"/>
    <w:pPr>
      <w:numPr>
        <w:numId w:val="176"/>
      </w:numPr>
    </w:pPr>
  </w:style>
  <w:style w:type="numbering" w:customStyle="1" w:styleId="WWOutlineListStyle22113">
    <w:name w:val="WW_OutlineListStyle_22113"/>
    <w:basedOn w:val="Sinlista"/>
    <w:rsid w:val="009266AC"/>
  </w:style>
  <w:style w:type="numbering" w:customStyle="1" w:styleId="WWOutlineListStyle113113">
    <w:name w:val="WW_OutlineListStyle_113113"/>
    <w:basedOn w:val="Sinlista"/>
    <w:rsid w:val="009266AC"/>
  </w:style>
  <w:style w:type="numbering" w:customStyle="1" w:styleId="WWOutlineListStyle21120">
    <w:name w:val="WW_OutlineListStyle2112"/>
    <w:basedOn w:val="Sinlista"/>
    <w:rsid w:val="009266AC"/>
  </w:style>
  <w:style w:type="numbering" w:customStyle="1" w:styleId="WWOutlineListStyle18122">
    <w:name w:val="WW_OutlineListStyle_18122"/>
    <w:basedOn w:val="Sinlista"/>
    <w:rsid w:val="009266AC"/>
  </w:style>
  <w:style w:type="numbering" w:customStyle="1" w:styleId="WWOutlineListStyle171112">
    <w:name w:val="WW_OutlineListStyle_171112"/>
    <w:basedOn w:val="Sinlista"/>
    <w:rsid w:val="009266AC"/>
  </w:style>
  <w:style w:type="numbering" w:customStyle="1" w:styleId="WWOutlineListStyle161112">
    <w:name w:val="WW_OutlineListStyle_161112"/>
    <w:basedOn w:val="Sinlista"/>
    <w:rsid w:val="009266AC"/>
  </w:style>
  <w:style w:type="numbering" w:customStyle="1" w:styleId="WWOutlineListStyle1511112">
    <w:name w:val="WW_OutlineListStyle_1511112"/>
    <w:basedOn w:val="Sinlista"/>
    <w:rsid w:val="009266AC"/>
  </w:style>
  <w:style w:type="numbering" w:customStyle="1" w:styleId="WWOutlineListStyle1411112">
    <w:name w:val="WW_OutlineListStyle_1411112"/>
    <w:basedOn w:val="Sinlista"/>
    <w:rsid w:val="009266AC"/>
  </w:style>
  <w:style w:type="numbering" w:customStyle="1" w:styleId="WWOutlineListStyle16212">
    <w:name w:val="WW_OutlineListStyle_16212"/>
    <w:basedOn w:val="Sinlista"/>
    <w:rsid w:val="009266AC"/>
  </w:style>
  <w:style w:type="numbering" w:customStyle="1" w:styleId="WWOutlineListStyle1311122">
    <w:name w:val="WW_OutlineListStyle_1311122"/>
    <w:basedOn w:val="Sinlista"/>
    <w:rsid w:val="009266AC"/>
  </w:style>
  <w:style w:type="numbering" w:customStyle="1" w:styleId="WWOutlineListStyle1211122">
    <w:name w:val="WW_OutlineListStyle_1211122"/>
    <w:basedOn w:val="Sinlista"/>
    <w:rsid w:val="009266AC"/>
  </w:style>
  <w:style w:type="numbering" w:customStyle="1" w:styleId="WWNum112">
    <w:name w:val="WWNum112"/>
    <w:basedOn w:val="Sinlista"/>
    <w:rsid w:val="009266AC"/>
  </w:style>
  <w:style w:type="numbering" w:customStyle="1" w:styleId="WWNum212">
    <w:name w:val="WWNum212"/>
    <w:basedOn w:val="Sinlista"/>
    <w:rsid w:val="009266AC"/>
  </w:style>
  <w:style w:type="numbering" w:customStyle="1" w:styleId="WWNum312">
    <w:name w:val="WWNum312"/>
    <w:basedOn w:val="Sinlista"/>
    <w:rsid w:val="009266AC"/>
  </w:style>
  <w:style w:type="numbering" w:customStyle="1" w:styleId="WWOutlineListStyle511122">
    <w:name w:val="WW_OutlineListStyle_511122"/>
    <w:basedOn w:val="Sinlista"/>
    <w:rsid w:val="009266AC"/>
  </w:style>
  <w:style w:type="numbering" w:customStyle="1" w:styleId="WWOutlineListStyle411122">
    <w:name w:val="WW_OutlineListStyle_411122"/>
    <w:basedOn w:val="Sinlista"/>
    <w:rsid w:val="009266AC"/>
  </w:style>
  <w:style w:type="numbering" w:customStyle="1" w:styleId="WWOutlineListStyle311122">
    <w:name w:val="WW_OutlineListStyle_311122"/>
    <w:basedOn w:val="Sinlista"/>
    <w:rsid w:val="009266AC"/>
  </w:style>
  <w:style w:type="numbering" w:customStyle="1" w:styleId="WWOutlineListStyle211122">
    <w:name w:val="WW_OutlineListStyle_211122"/>
    <w:basedOn w:val="Sinlista"/>
    <w:rsid w:val="009266AC"/>
  </w:style>
  <w:style w:type="numbering" w:customStyle="1" w:styleId="WWOutlineListStyle110122">
    <w:name w:val="WW_OutlineListStyle_110122"/>
    <w:basedOn w:val="Sinlista"/>
    <w:rsid w:val="009266AC"/>
  </w:style>
  <w:style w:type="numbering" w:customStyle="1" w:styleId="WWOutlineListStyle111220">
    <w:name w:val="WW_OutlineListStyle11122"/>
    <w:basedOn w:val="Sinlista"/>
    <w:rsid w:val="009266AC"/>
  </w:style>
  <w:style w:type="numbering" w:customStyle="1" w:styleId="WWOutlineListStyle13111112">
    <w:name w:val="WW_OutlineListStyle_13111112"/>
    <w:basedOn w:val="Sinlista"/>
    <w:rsid w:val="009266AC"/>
  </w:style>
  <w:style w:type="numbering" w:customStyle="1" w:styleId="WWOutlineListStyle12111112">
    <w:name w:val="WW_OutlineListStyle_12111112"/>
    <w:basedOn w:val="Sinlista"/>
    <w:rsid w:val="009266AC"/>
  </w:style>
  <w:style w:type="numbering" w:customStyle="1" w:styleId="WWOutlineListStyle11111112">
    <w:name w:val="WW_OutlineListStyle_11111112"/>
    <w:basedOn w:val="Sinlista"/>
    <w:rsid w:val="009266AC"/>
  </w:style>
  <w:style w:type="numbering" w:customStyle="1" w:styleId="WWOutlineListStyle10111112">
    <w:name w:val="WW_OutlineListStyle_10111112"/>
    <w:basedOn w:val="Sinlista"/>
    <w:rsid w:val="009266AC"/>
  </w:style>
  <w:style w:type="numbering" w:customStyle="1" w:styleId="WWOutlineListStyle9111112">
    <w:name w:val="WW_OutlineListStyle_9111112"/>
    <w:basedOn w:val="Sinlista"/>
    <w:rsid w:val="009266AC"/>
  </w:style>
  <w:style w:type="numbering" w:customStyle="1" w:styleId="WWOutlineListStyle8111112">
    <w:name w:val="WW_OutlineListStyle_8111112"/>
    <w:basedOn w:val="Sinlista"/>
    <w:rsid w:val="009266AC"/>
  </w:style>
  <w:style w:type="numbering" w:customStyle="1" w:styleId="WWOutlineListStyle7111112">
    <w:name w:val="WW_OutlineListStyle_7111112"/>
    <w:basedOn w:val="Sinlista"/>
    <w:rsid w:val="009266AC"/>
  </w:style>
  <w:style w:type="numbering" w:customStyle="1" w:styleId="WWOutlineListStyle6111112">
    <w:name w:val="WW_OutlineListStyle_6111112"/>
    <w:basedOn w:val="Sinlista"/>
    <w:rsid w:val="009266AC"/>
  </w:style>
  <w:style w:type="numbering" w:customStyle="1" w:styleId="WWOutlineListStyle5111112">
    <w:name w:val="WW_OutlineListStyle_5111112"/>
    <w:basedOn w:val="Sinlista"/>
    <w:rsid w:val="009266AC"/>
  </w:style>
  <w:style w:type="numbering" w:customStyle="1" w:styleId="WWOutlineListStyle4111112">
    <w:name w:val="WW_OutlineListStyle_4111112"/>
    <w:basedOn w:val="Sinlista"/>
    <w:rsid w:val="009266AC"/>
  </w:style>
  <w:style w:type="numbering" w:customStyle="1" w:styleId="WWOutlineListStyle3111112">
    <w:name w:val="WW_OutlineListStyle_3111112"/>
    <w:basedOn w:val="Sinlista"/>
    <w:rsid w:val="009266AC"/>
  </w:style>
  <w:style w:type="numbering" w:customStyle="1" w:styleId="WWOutlineListStyle2111112">
    <w:name w:val="WW_OutlineListStyle_2111112"/>
    <w:basedOn w:val="Sinlista"/>
    <w:rsid w:val="009266AC"/>
  </w:style>
  <w:style w:type="numbering" w:customStyle="1" w:styleId="WWOutlineListStyle1101122">
    <w:name w:val="WW_OutlineListStyle_1101122"/>
    <w:basedOn w:val="Sinlista"/>
    <w:rsid w:val="009266AC"/>
  </w:style>
  <w:style w:type="numbering" w:customStyle="1" w:styleId="WWOutlineListStyle1111120">
    <w:name w:val="WW_OutlineListStyle111112"/>
    <w:basedOn w:val="Sinlista"/>
    <w:rsid w:val="009266AC"/>
  </w:style>
  <w:style w:type="numbering" w:customStyle="1" w:styleId="Sinlista61">
    <w:name w:val="Sin lista61"/>
    <w:next w:val="Sinlista"/>
    <w:uiPriority w:val="99"/>
    <w:semiHidden/>
    <w:unhideWhenUsed/>
    <w:rsid w:val="009266AC"/>
  </w:style>
  <w:style w:type="numbering" w:customStyle="1" w:styleId="WWOutlineListStyle1571">
    <w:name w:val="WW_OutlineListStyle_1571"/>
    <w:basedOn w:val="Sinlista"/>
    <w:rsid w:val="009266AC"/>
  </w:style>
  <w:style w:type="numbering" w:customStyle="1" w:styleId="Sinlista151">
    <w:name w:val="Sin lista151"/>
    <w:next w:val="Sinlista"/>
    <w:uiPriority w:val="99"/>
    <w:semiHidden/>
    <w:unhideWhenUsed/>
    <w:rsid w:val="009266AC"/>
  </w:style>
  <w:style w:type="numbering" w:customStyle="1" w:styleId="WWOutlineListStyle1461">
    <w:name w:val="WW_OutlineListStyle_1461"/>
    <w:basedOn w:val="Sinlista"/>
    <w:rsid w:val="009266AC"/>
  </w:style>
  <w:style w:type="numbering" w:customStyle="1" w:styleId="WWOutlineListStyle1361">
    <w:name w:val="WW_OutlineListStyle_1361"/>
    <w:basedOn w:val="Sinlista"/>
    <w:rsid w:val="009266AC"/>
  </w:style>
  <w:style w:type="numbering" w:customStyle="1" w:styleId="WWOutlineListStyle1261">
    <w:name w:val="WW_OutlineListStyle_1261"/>
    <w:basedOn w:val="Sinlista"/>
    <w:rsid w:val="009266AC"/>
  </w:style>
  <w:style w:type="numbering" w:customStyle="1" w:styleId="WWOutlineListStyle11101">
    <w:name w:val="WW_OutlineListStyle_11101"/>
    <w:basedOn w:val="Sinlista"/>
    <w:rsid w:val="009266AC"/>
  </w:style>
  <w:style w:type="numbering" w:customStyle="1" w:styleId="WWOutlineListStyle1061">
    <w:name w:val="WW_OutlineListStyle_1061"/>
    <w:basedOn w:val="Sinlista"/>
    <w:rsid w:val="009266AC"/>
  </w:style>
  <w:style w:type="numbering" w:customStyle="1" w:styleId="WWOutlineListStyle961">
    <w:name w:val="WW_OutlineListStyle_961"/>
    <w:basedOn w:val="Sinlista"/>
    <w:rsid w:val="009266AC"/>
  </w:style>
  <w:style w:type="numbering" w:customStyle="1" w:styleId="WWOutlineListStyle861">
    <w:name w:val="WW_OutlineListStyle_861"/>
    <w:basedOn w:val="Sinlista"/>
    <w:rsid w:val="009266AC"/>
  </w:style>
  <w:style w:type="numbering" w:customStyle="1" w:styleId="WWOutlineListStyle761">
    <w:name w:val="WW_OutlineListStyle_761"/>
    <w:basedOn w:val="Sinlista"/>
    <w:rsid w:val="009266AC"/>
  </w:style>
  <w:style w:type="numbering" w:customStyle="1" w:styleId="WWOutlineListStyle661">
    <w:name w:val="WW_OutlineListStyle_661"/>
    <w:basedOn w:val="Sinlista"/>
    <w:rsid w:val="009266AC"/>
  </w:style>
  <w:style w:type="numbering" w:customStyle="1" w:styleId="WWOutlineListStyle561">
    <w:name w:val="WW_OutlineListStyle_561"/>
    <w:basedOn w:val="Sinlista"/>
    <w:rsid w:val="009266AC"/>
  </w:style>
  <w:style w:type="numbering" w:customStyle="1" w:styleId="WWOutlineListStyle461">
    <w:name w:val="WW_OutlineListStyle_461"/>
    <w:basedOn w:val="Sinlista"/>
    <w:rsid w:val="009266AC"/>
  </w:style>
  <w:style w:type="numbering" w:customStyle="1" w:styleId="WWOutlineListStyle361">
    <w:name w:val="WW_OutlineListStyle_361"/>
    <w:basedOn w:val="Sinlista"/>
    <w:rsid w:val="009266AC"/>
  </w:style>
  <w:style w:type="numbering" w:customStyle="1" w:styleId="WWOutlineListStyle261">
    <w:name w:val="WW_OutlineListStyle_261"/>
    <w:basedOn w:val="Sinlista"/>
    <w:rsid w:val="009266AC"/>
  </w:style>
  <w:style w:type="numbering" w:customStyle="1" w:styleId="WWOutlineListStyle1201">
    <w:name w:val="WW_OutlineListStyle_1201"/>
    <w:basedOn w:val="Sinlista"/>
    <w:rsid w:val="009266AC"/>
  </w:style>
  <w:style w:type="numbering" w:customStyle="1" w:styleId="WWOutlineListStyle617">
    <w:name w:val="WW_OutlineListStyle61"/>
    <w:basedOn w:val="Sinlista"/>
    <w:rsid w:val="009266AC"/>
  </w:style>
  <w:style w:type="numbering" w:customStyle="1" w:styleId="Sinlista221">
    <w:name w:val="Sin lista221"/>
    <w:next w:val="Sinlista"/>
    <w:uiPriority w:val="99"/>
    <w:semiHidden/>
    <w:unhideWhenUsed/>
    <w:rsid w:val="009266AC"/>
  </w:style>
  <w:style w:type="numbering" w:customStyle="1" w:styleId="WWOutlineListStyle15131">
    <w:name w:val="WW_OutlineListStyle_15131"/>
    <w:basedOn w:val="Sinlista"/>
    <w:rsid w:val="009266AC"/>
  </w:style>
  <w:style w:type="numbering" w:customStyle="1" w:styleId="Sinlista1131">
    <w:name w:val="Sin lista1131"/>
    <w:next w:val="Sinlista"/>
    <w:qFormat/>
    <w:rsid w:val="009266AC"/>
  </w:style>
  <w:style w:type="numbering" w:customStyle="1" w:styleId="WWOutlineListStyle14131">
    <w:name w:val="WW_OutlineListStyle_14131"/>
    <w:basedOn w:val="Sinlista"/>
    <w:rsid w:val="009266AC"/>
  </w:style>
  <w:style w:type="numbering" w:customStyle="1" w:styleId="WWOutlineListStyle13131">
    <w:name w:val="WW_OutlineListStyle_13131"/>
    <w:basedOn w:val="Sinlista"/>
    <w:rsid w:val="009266AC"/>
  </w:style>
  <w:style w:type="numbering" w:customStyle="1" w:styleId="WWOutlineListStyle12131">
    <w:name w:val="WW_OutlineListStyle_12131"/>
    <w:basedOn w:val="Sinlista"/>
    <w:rsid w:val="009266AC"/>
  </w:style>
  <w:style w:type="numbering" w:customStyle="1" w:styleId="WWOutlineListStyle11131">
    <w:name w:val="WW_OutlineListStyle_11131"/>
    <w:basedOn w:val="Sinlista"/>
    <w:rsid w:val="009266AC"/>
  </w:style>
  <w:style w:type="numbering" w:customStyle="1" w:styleId="WWOutlineListStyle10131">
    <w:name w:val="WW_OutlineListStyle_10131"/>
    <w:basedOn w:val="Sinlista"/>
    <w:rsid w:val="009266AC"/>
  </w:style>
  <w:style w:type="numbering" w:customStyle="1" w:styleId="WWOutlineListStyle9131">
    <w:name w:val="WW_OutlineListStyle_9131"/>
    <w:basedOn w:val="Sinlista"/>
    <w:rsid w:val="009266AC"/>
  </w:style>
  <w:style w:type="numbering" w:customStyle="1" w:styleId="WWOutlineListStyle8131">
    <w:name w:val="WW_OutlineListStyle_8131"/>
    <w:basedOn w:val="Sinlista"/>
    <w:rsid w:val="009266AC"/>
  </w:style>
  <w:style w:type="numbering" w:customStyle="1" w:styleId="WWOutlineListStyle7131">
    <w:name w:val="WW_OutlineListStyle_7131"/>
    <w:basedOn w:val="Sinlista"/>
    <w:rsid w:val="009266AC"/>
  </w:style>
  <w:style w:type="numbering" w:customStyle="1" w:styleId="WWOutlineListStyle6131">
    <w:name w:val="WW_OutlineListStyle_6131"/>
    <w:basedOn w:val="Sinlista"/>
    <w:rsid w:val="009266AC"/>
  </w:style>
  <w:style w:type="numbering" w:customStyle="1" w:styleId="WWOutlineListStyle5131">
    <w:name w:val="WW_OutlineListStyle_5131"/>
    <w:basedOn w:val="Sinlista"/>
    <w:rsid w:val="009266AC"/>
  </w:style>
  <w:style w:type="numbering" w:customStyle="1" w:styleId="WWOutlineListStyle4131">
    <w:name w:val="WW_OutlineListStyle_4131"/>
    <w:basedOn w:val="Sinlista"/>
    <w:rsid w:val="009266AC"/>
  </w:style>
  <w:style w:type="numbering" w:customStyle="1" w:styleId="WWOutlineListStyle3131">
    <w:name w:val="WW_OutlineListStyle_3131"/>
    <w:basedOn w:val="Sinlista"/>
    <w:rsid w:val="009266AC"/>
  </w:style>
  <w:style w:type="numbering" w:customStyle="1" w:styleId="WWOutlineListStyle2131">
    <w:name w:val="WW_OutlineListStyle_2131"/>
    <w:basedOn w:val="Sinlista"/>
    <w:rsid w:val="009266AC"/>
  </w:style>
  <w:style w:type="numbering" w:customStyle="1" w:styleId="WWOutlineListStyle1641">
    <w:name w:val="WW_OutlineListStyle_1641"/>
    <w:basedOn w:val="Sinlista"/>
    <w:rsid w:val="009266AC"/>
  </w:style>
  <w:style w:type="numbering" w:customStyle="1" w:styleId="WWOutlineListStyle1317">
    <w:name w:val="WW_OutlineListStyle131"/>
    <w:basedOn w:val="Sinlista"/>
    <w:rsid w:val="009266AC"/>
  </w:style>
  <w:style w:type="numbering" w:customStyle="1" w:styleId="Sinlista71">
    <w:name w:val="Sin lista71"/>
    <w:next w:val="Sinlista"/>
    <w:uiPriority w:val="99"/>
    <w:semiHidden/>
    <w:unhideWhenUsed/>
    <w:rsid w:val="009266AC"/>
  </w:style>
  <w:style w:type="numbering" w:customStyle="1" w:styleId="WWOutlineListStyle1581">
    <w:name w:val="WW_OutlineListStyle_1581"/>
    <w:basedOn w:val="Sinlista"/>
    <w:rsid w:val="009266AC"/>
  </w:style>
  <w:style w:type="numbering" w:customStyle="1" w:styleId="Sinlista161">
    <w:name w:val="Sin lista161"/>
    <w:next w:val="Sinlista"/>
    <w:uiPriority w:val="99"/>
    <w:semiHidden/>
    <w:unhideWhenUsed/>
    <w:rsid w:val="009266AC"/>
  </w:style>
  <w:style w:type="numbering" w:customStyle="1" w:styleId="WWOutlineListStyle1471">
    <w:name w:val="WW_OutlineListStyle_1471"/>
    <w:basedOn w:val="Sinlista"/>
    <w:rsid w:val="009266AC"/>
  </w:style>
  <w:style w:type="numbering" w:customStyle="1" w:styleId="WWOutlineListStyle1371">
    <w:name w:val="WW_OutlineListStyle_1371"/>
    <w:basedOn w:val="Sinlista"/>
    <w:rsid w:val="009266AC"/>
  </w:style>
  <w:style w:type="numbering" w:customStyle="1" w:styleId="WWOutlineListStyle1271">
    <w:name w:val="WW_OutlineListStyle_1271"/>
    <w:basedOn w:val="Sinlista"/>
    <w:rsid w:val="009266AC"/>
  </w:style>
  <w:style w:type="numbering" w:customStyle="1" w:styleId="WWOutlineListStyle11141">
    <w:name w:val="WW_OutlineListStyle_11141"/>
    <w:basedOn w:val="Sinlista"/>
    <w:rsid w:val="009266AC"/>
  </w:style>
  <w:style w:type="numbering" w:customStyle="1" w:styleId="WWOutlineListStyle1071">
    <w:name w:val="WW_OutlineListStyle_1071"/>
    <w:basedOn w:val="Sinlista"/>
    <w:rsid w:val="009266AC"/>
  </w:style>
  <w:style w:type="numbering" w:customStyle="1" w:styleId="WWOutlineListStyle971">
    <w:name w:val="WW_OutlineListStyle_971"/>
    <w:basedOn w:val="Sinlista"/>
    <w:rsid w:val="009266AC"/>
  </w:style>
  <w:style w:type="numbering" w:customStyle="1" w:styleId="WWOutlineListStyle871">
    <w:name w:val="WW_OutlineListStyle_871"/>
    <w:basedOn w:val="Sinlista"/>
    <w:rsid w:val="009266AC"/>
  </w:style>
  <w:style w:type="numbering" w:customStyle="1" w:styleId="WWOutlineListStyle771">
    <w:name w:val="WW_OutlineListStyle_771"/>
    <w:basedOn w:val="Sinlista"/>
    <w:rsid w:val="009266AC"/>
  </w:style>
  <w:style w:type="numbering" w:customStyle="1" w:styleId="WWOutlineListStyle671">
    <w:name w:val="WW_OutlineListStyle_671"/>
    <w:basedOn w:val="Sinlista"/>
    <w:rsid w:val="009266AC"/>
  </w:style>
  <w:style w:type="numbering" w:customStyle="1" w:styleId="WWOutlineListStyle571">
    <w:name w:val="WW_OutlineListStyle_571"/>
    <w:basedOn w:val="Sinlista"/>
    <w:rsid w:val="009266AC"/>
  </w:style>
  <w:style w:type="numbering" w:customStyle="1" w:styleId="WWOutlineListStyle471">
    <w:name w:val="WW_OutlineListStyle_471"/>
    <w:basedOn w:val="Sinlista"/>
    <w:rsid w:val="009266AC"/>
  </w:style>
  <w:style w:type="numbering" w:customStyle="1" w:styleId="WWOutlineListStyle371">
    <w:name w:val="WW_OutlineListStyle_371"/>
    <w:basedOn w:val="Sinlista"/>
    <w:rsid w:val="009266AC"/>
  </w:style>
  <w:style w:type="numbering" w:customStyle="1" w:styleId="WWOutlineListStyle271">
    <w:name w:val="WW_OutlineListStyle_271"/>
    <w:basedOn w:val="Sinlista"/>
    <w:rsid w:val="009266AC"/>
  </w:style>
  <w:style w:type="numbering" w:customStyle="1" w:styleId="WWOutlineListStyle1281">
    <w:name w:val="WW_OutlineListStyle_1281"/>
    <w:basedOn w:val="Sinlista"/>
    <w:rsid w:val="009266AC"/>
  </w:style>
  <w:style w:type="numbering" w:customStyle="1" w:styleId="WWOutlineListStyle717">
    <w:name w:val="WW_OutlineListStyle71"/>
    <w:basedOn w:val="Sinlista"/>
    <w:rsid w:val="009266AC"/>
  </w:style>
  <w:style w:type="numbering" w:customStyle="1" w:styleId="Sinlista231">
    <w:name w:val="Sin lista231"/>
    <w:next w:val="Sinlista"/>
    <w:uiPriority w:val="99"/>
    <w:semiHidden/>
    <w:unhideWhenUsed/>
    <w:rsid w:val="009266AC"/>
  </w:style>
  <w:style w:type="numbering" w:customStyle="1" w:styleId="WWOutlineListStyle15141">
    <w:name w:val="WW_OutlineListStyle_15141"/>
    <w:basedOn w:val="Sinlista"/>
    <w:rsid w:val="009266AC"/>
  </w:style>
  <w:style w:type="numbering" w:customStyle="1" w:styleId="Sinlista1141">
    <w:name w:val="Sin lista1141"/>
    <w:next w:val="Sinlista"/>
    <w:qFormat/>
    <w:rsid w:val="009266AC"/>
  </w:style>
  <w:style w:type="numbering" w:customStyle="1" w:styleId="WWOutlineListStyle14141">
    <w:name w:val="WW_OutlineListStyle_14141"/>
    <w:basedOn w:val="Sinlista"/>
    <w:rsid w:val="009266AC"/>
  </w:style>
  <w:style w:type="numbering" w:customStyle="1" w:styleId="WWOutlineListStyle13141">
    <w:name w:val="WW_OutlineListStyle_13141"/>
    <w:basedOn w:val="Sinlista"/>
    <w:rsid w:val="009266AC"/>
  </w:style>
  <w:style w:type="numbering" w:customStyle="1" w:styleId="WWOutlineListStyle12141">
    <w:name w:val="WW_OutlineListStyle_12141"/>
    <w:basedOn w:val="Sinlista"/>
    <w:rsid w:val="009266AC"/>
  </w:style>
  <w:style w:type="numbering" w:customStyle="1" w:styleId="WWOutlineListStyle11151">
    <w:name w:val="WW_OutlineListStyle_11151"/>
    <w:basedOn w:val="Sinlista"/>
    <w:rsid w:val="009266AC"/>
  </w:style>
  <w:style w:type="numbering" w:customStyle="1" w:styleId="WWOutlineListStyle10141">
    <w:name w:val="WW_OutlineListStyle_10141"/>
    <w:basedOn w:val="Sinlista"/>
    <w:rsid w:val="009266AC"/>
  </w:style>
  <w:style w:type="numbering" w:customStyle="1" w:styleId="WWOutlineListStyle9141">
    <w:name w:val="WW_OutlineListStyle_9141"/>
    <w:basedOn w:val="Sinlista"/>
    <w:rsid w:val="009266AC"/>
  </w:style>
  <w:style w:type="numbering" w:customStyle="1" w:styleId="WWOutlineListStyle8141">
    <w:name w:val="WW_OutlineListStyle_8141"/>
    <w:basedOn w:val="Sinlista"/>
    <w:rsid w:val="009266AC"/>
  </w:style>
  <w:style w:type="numbering" w:customStyle="1" w:styleId="WWOutlineListStyle7141">
    <w:name w:val="WW_OutlineListStyle_7141"/>
    <w:basedOn w:val="Sinlista"/>
    <w:rsid w:val="009266AC"/>
  </w:style>
  <w:style w:type="numbering" w:customStyle="1" w:styleId="WWOutlineListStyle6141">
    <w:name w:val="WW_OutlineListStyle_6141"/>
    <w:basedOn w:val="Sinlista"/>
    <w:rsid w:val="009266AC"/>
  </w:style>
  <w:style w:type="numbering" w:customStyle="1" w:styleId="WWOutlineListStyle5141">
    <w:name w:val="WW_OutlineListStyle_5141"/>
    <w:basedOn w:val="Sinlista"/>
    <w:rsid w:val="009266AC"/>
  </w:style>
  <w:style w:type="numbering" w:customStyle="1" w:styleId="WWOutlineListStyle4141">
    <w:name w:val="WW_OutlineListStyle_4141"/>
    <w:basedOn w:val="Sinlista"/>
    <w:rsid w:val="009266AC"/>
  </w:style>
  <w:style w:type="numbering" w:customStyle="1" w:styleId="WWOutlineListStyle3141">
    <w:name w:val="WW_OutlineListStyle_3141"/>
    <w:basedOn w:val="Sinlista"/>
    <w:rsid w:val="009266AC"/>
  </w:style>
  <w:style w:type="numbering" w:customStyle="1" w:styleId="WWOutlineListStyle2141">
    <w:name w:val="WW_OutlineListStyle_2141"/>
    <w:basedOn w:val="Sinlista"/>
    <w:rsid w:val="009266AC"/>
  </w:style>
  <w:style w:type="numbering" w:customStyle="1" w:styleId="WWOutlineListStyle1651">
    <w:name w:val="WW_OutlineListStyle_1651"/>
    <w:basedOn w:val="Sinlista"/>
    <w:rsid w:val="009266AC"/>
  </w:style>
  <w:style w:type="numbering" w:customStyle="1" w:styleId="WWOutlineListStyle1417">
    <w:name w:val="WW_OutlineListStyle141"/>
    <w:basedOn w:val="Sinlista"/>
    <w:rsid w:val="009266AC"/>
  </w:style>
  <w:style w:type="numbering" w:customStyle="1" w:styleId="Sinlista81">
    <w:name w:val="Sin lista81"/>
    <w:next w:val="Sinlista"/>
    <w:uiPriority w:val="99"/>
    <w:semiHidden/>
    <w:unhideWhenUsed/>
    <w:rsid w:val="009266AC"/>
  </w:style>
  <w:style w:type="numbering" w:customStyle="1" w:styleId="WWOutlineListStyle1591">
    <w:name w:val="WW_OutlineListStyle_1591"/>
    <w:basedOn w:val="Sinlista"/>
    <w:rsid w:val="009266AC"/>
  </w:style>
  <w:style w:type="numbering" w:customStyle="1" w:styleId="Sinlista171">
    <w:name w:val="Sin lista171"/>
    <w:next w:val="Sinlista"/>
    <w:uiPriority w:val="99"/>
    <w:semiHidden/>
    <w:unhideWhenUsed/>
    <w:rsid w:val="009266AC"/>
  </w:style>
  <w:style w:type="numbering" w:customStyle="1" w:styleId="WWOutlineListStyle1481">
    <w:name w:val="WW_OutlineListStyle_1481"/>
    <w:basedOn w:val="Sinlista"/>
    <w:rsid w:val="009266AC"/>
  </w:style>
  <w:style w:type="numbering" w:customStyle="1" w:styleId="WWOutlineListStyle1381">
    <w:name w:val="WW_OutlineListStyle_1381"/>
    <w:basedOn w:val="Sinlista"/>
    <w:rsid w:val="009266AC"/>
  </w:style>
  <w:style w:type="numbering" w:customStyle="1" w:styleId="WWOutlineListStyle1291">
    <w:name w:val="WW_OutlineListStyle_1291"/>
    <w:basedOn w:val="Sinlista"/>
    <w:rsid w:val="009266AC"/>
  </w:style>
  <w:style w:type="numbering" w:customStyle="1" w:styleId="WWOutlineListStyle11161">
    <w:name w:val="WW_OutlineListStyle_11161"/>
    <w:basedOn w:val="Sinlista"/>
    <w:rsid w:val="009266AC"/>
  </w:style>
  <w:style w:type="numbering" w:customStyle="1" w:styleId="WWOutlineListStyle1081">
    <w:name w:val="WW_OutlineListStyle_1081"/>
    <w:basedOn w:val="Sinlista"/>
    <w:rsid w:val="009266AC"/>
  </w:style>
  <w:style w:type="numbering" w:customStyle="1" w:styleId="WWOutlineListStyle981">
    <w:name w:val="WW_OutlineListStyle_981"/>
    <w:basedOn w:val="Sinlista"/>
    <w:rsid w:val="009266AC"/>
  </w:style>
  <w:style w:type="numbering" w:customStyle="1" w:styleId="WWOutlineListStyle881">
    <w:name w:val="WW_OutlineListStyle_881"/>
    <w:basedOn w:val="Sinlista"/>
    <w:rsid w:val="009266AC"/>
  </w:style>
  <w:style w:type="numbering" w:customStyle="1" w:styleId="WWOutlineListStyle781">
    <w:name w:val="WW_OutlineListStyle_781"/>
    <w:basedOn w:val="Sinlista"/>
    <w:rsid w:val="009266AC"/>
  </w:style>
  <w:style w:type="numbering" w:customStyle="1" w:styleId="WWOutlineListStyle681">
    <w:name w:val="WW_OutlineListStyle_681"/>
    <w:basedOn w:val="Sinlista"/>
    <w:rsid w:val="009266AC"/>
  </w:style>
  <w:style w:type="numbering" w:customStyle="1" w:styleId="WWOutlineListStyle581">
    <w:name w:val="WW_OutlineListStyle_581"/>
    <w:basedOn w:val="Sinlista"/>
    <w:rsid w:val="009266AC"/>
  </w:style>
  <w:style w:type="numbering" w:customStyle="1" w:styleId="WWOutlineListStyle481">
    <w:name w:val="WW_OutlineListStyle_481"/>
    <w:basedOn w:val="Sinlista"/>
    <w:rsid w:val="009266AC"/>
  </w:style>
  <w:style w:type="numbering" w:customStyle="1" w:styleId="WWOutlineListStyle381">
    <w:name w:val="WW_OutlineListStyle_381"/>
    <w:basedOn w:val="Sinlista"/>
    <w:rsid w:val="009266AC"/>
  </w:style>
  <w:style w:type="numbering" w:customStyle="1" w:styleId="WWOutlineListStyle281">
    <w:name w:val="WW_OutlineListStyle_281"/>
    <w:basedOn w:val="Sinlista"/>
    <w:rsid w:val="009266AC"/>
  </w:style>
  <w:style w:type="numbering" w:customStyle="1" w:styleId="WWOutlineListStyle1301">
    <w:name w:val="WW_OutlineListStyle_1301"/>
    <w:basedOn w:val="Sinlista"/>
    <w:rsid w:val="009266AC"/>
  </w:style>
  <w:style w:type="numbering" w:customStyle="1" w:styleId="WWOutlineListStyle817">
    <w:name w:val="WW_OutlineListStyle81"/>
    <w:basedOn w:val="Sinlista"/>
    <w:rsid w:val="009266AC"/>
  </w:style>
  <w:style w:type="numbering" w:customStyle="1" w:styleId="Sinlista241">
    <w:name w:val="Sin lista241"/>
    <w:next w:val="Sinlista"/>
    <w:uiPriority w:val="99"/>
    <w:semiHidden/>
    <w:unhideWhenUsed/>
    <w:rsid w:val="009266AC"/>
  </w:style>
  <w:style w:type="numbering" w:customStyle="1" w:styleId="WWOutlineListStyle1931">
    <w:name w:val="WW_OutlineListStyle_1931"/>
    <w:basedOn w:val="Sinlista"/>
    <w:rsid w:val="009266AC"/>
  </w:style>
  <w:style w:type="numbering" w:customStyle="1" w:styleId="Sinlista1151">
    <w:name w:val="Sin lista1151"/>
    <w:next w:val="Sinlista"/>
    <w:uiPriority w:val="99"/>
    <w:semiHidden/>
    <w:unhideWhenUsed/>
    <w:rsid w:val="009266AC"/>
  </w:style>
  <w:style w:type="numbering" w:customStyle="1" w:styleId="Sinlista11131">
    <w:name w:val="Sin lista11131"/>
    <w:next w:val="Sinlista"/>
    <w:uiPriority w:val="99"/>
    <w:semiHidden/>
    <w:unhideWhenUsed/>
    <w:rsid w:val="009266AC"/>
  </w:style>
  <w:style w:type="numbering" w:customStyle="1" w:styleId="WWOutlineListStyle19131">
    <w:name w:val="WW_OutlineListStyle_19131"/>
    <w:basedOn w:val="Sinlista"/>
    <w:rsid w:val="009266AC"/>
  </w:style>
  <w:style w:type="numbering" w:customStyle="1" w:styleId="Sinlista111131">
    <w:name w:val="Sin lista111131"/>
    <w:next w:val="Sinlista"/>
    <w:uiPriority w:val="99"/>
    <w:semiHidden/>
    <w:unhideWhenUsed/>
    <w:rsid w:val="009266AC"/>
  </w:style>
  <w:style w:type="numbering" w:customStyle="1" w:styleId="WWOutlineListStyle151131">
    <w:name w:val="WW_OutlineListStyle_151131"/>
    <w:basedOn w:val="Sinlista"/>
    <w:rsid w:val="009266AC"/>
    <w:pPr>
      <w:numPr>
        <w:numId w:val="287"/>
      </w:numPr>
    </w:pPr>
  </w:style>
  <w:style w:type="numbering" w:customStyle="1" w:styleId="Sinlista1111121">
    <w:name w:val="Sin lista1111121"/>
    <w:next w:val="Sinlista"/>
    <w:uiPriority w:val="99"/>
    <w:semiHidden/>
    <w:rsid w:val="009266AC"/>
  </w:style>
  <w:style w:type="numbering" w:customStyle="1" w:styleId="WWOutlineListStyle141131">
    <w:name w:val="WW_OutlineListStyle_141131"/>
    <w:basedOn w:val="Sinlista"/>
    <w:rsid w:val="009266AC"/>
    <w:pPr>
      <w:numPr>
        <w:numId w:val="288"/>
      </w:numPr>
    </w:pPr>
  </w:style>
  <w:style w:type="numbering" w:customStyle="1" w:styleId="WWOutlineListStyle131131">
    <w:name w:val="WW_OutlineListStyle_131131"/>
    <w:basedOn w:val="Sinlista"/>
    <w:rsid w:val="009266AC"/>
    <w:pPr>
      <w:numPr>
        <w:numId w:val="289"/>
      </w:numPr>
    </w:pPr>
  </w:style>
  <w:style w:type="numbering" w:customStyle="1" w:styleId="WWOutlineListStyle121131">
    <w:name w:val="WW_OutlineListStyle_121131"/>
    <w:basedOn w:val="Sinlista"/>
    <w:rsid w:val="009266AC"/>
    <w:pPr>
      <w:numPr>
        <w:numId w:val="165"/>
      </w:numPr>
    </w:pPr>
  </w:style>
  <w:style w:type="numbering" w:customStyle="1" w:styleId="WWOutlineListStyle1831">
    <w:name w:val="WW_OutlineListStyle_1831"/>
    <w:basedOn w:val="Sinlista"/>
    <w:rsid w:val="009266AC"/>
  </w:style>
  <w:style w:type="numbering" w:customStyle="1" w:styleId="WWOutlineListStyle1741">
    <w:name w:val="WW_OutlineListStyle_1741"/>
    <w:basedOn w:val="Sinlista"/>
    <w:rsid w:val="009266AC"/>
  </w:style>
  <w:style w:type="numbering" w:customStyle="1" w:styleId="WWOutlineListStyle1661">
    <w:name w:val="WW_OutlineListStyle_1661"/>
    <w:basedOn w:val="Sinlista"/>
    <w:rsid w:val="009266AC"/>
  </w:style>
  <w:style w:type="numbering" w:customStyle="1" w:styleId="WWOutlineListStyle15231">
    <w:name w:val="WW_OutlineListStyle_15231"/>
    <w:basedOn w:val="Sinlista"/>
    <w:rsid w:val="009266AC"/>
  </w:style>
  <w:style w:type="numbering" w:customStyle="1" w:styleId="WWOutlineListStyle14231">
    <w:name w:val="WW_OutlineListStyle_14231"/>
    <w:basedOn w:val="Sinlista"/>
    <w:rsid w:val="009266AC"/>
  </w:style>
  <w:style w:type="numbering" w:customStyle="1" w:styleId="WWOutlineListStyle13231">
    <w:name w:val="WW_OutlineListStyle_13231"/>
    <w:basedOn w:val="Sinlista"/>
    <w:rsid w:val="009266AC"/>
  </w:style>
  <w:style w:type="numbering" w:customStyle="1" w:styleId="WWOutlineListStyle12231">
    <w:name w:val="WW_OutlineListStyle_12231"/>
    <w:basedOn w:val="Sinlista"/>
    <w:rsid w:val="009266AC"/>
  </w:style>
  <w:style w:type="numbering" w:customStyle="1" w:styleId="WWOutlineListStyle11231">
    <w:name w:val="WW_OutlineListStyle_11231"/>
    <w:basedOn w:val="Sinlista"/>
    <w:rsid w:val="009266AC"/>
  </w:style>
  <w:style w:type="numbering" w:customStyle="1" w:styleId="WWOutlineListStyle10231">
    <w:name w:val="WW_OutlineListStyle_10231"/>
    <w:basedOn w:val="Sinlista"/>
    <w:rsid w:val="009266AC"/>
  </w:style>
  <w:style w:type="numbering" w:customStyle="1" w:styleId="WWOutlineListStyle9231">
    <w:name w:val="WW_OutlineListStyle_9231"/>
    <w:basedOn w:val="Sinlista"/>
    <w:rsid w:val="009266AC"/>
  </w:style>
  <w:style w:type="numbering" w:customStyle="1" w:styleId="WWOutlineListStyle8231">
    <w:name w:val="WW_OutlineListStyle_8231"/>
    <w:basedOn w:val="Sinlista"/>
    <w:rsid w:val="009266AC"/>
  </w:style>
  <w:style w:type="numbering" w:customStyle="1" w:styleId="WWOutlineListStyle7231">
    <w:name w:val="WW_OutlineListStyle_7231"/>
    <w:basedOn w:val="Sinlista"/>
    <w:rsid w:val="009266AC"/>
  </w:style>
  <w:style w:type="numbering" w:customStyle="1" w:styleId="WWOutlineListStyle6231">
    <w:name w:val="WW_OutlineListStyle_6231"/>
    <w:basedOn w:val="Sinlista"/>
    <w:rsid w:val="009266AC"/>
  </w:style>
  <w:style w:type="numbering" w:customStyle="1" w:styleId="WWOutlineListStyle5231">
    <w:name w:val="WW_OutlineListStyle_5231"/>
    <w:basedOn w:val="Sinlista"/>
    <w:rsid w:val="009266AC"/>
  </w:style>
  <w:style w:type="numbering" w:customStyle="1" w:styleId="WWOutlineListStyle4231">
    <w:name w:val="WW_OutlineListStyle_4231"/>
    <w:basedOn w:val="Sinlista"/>
    <w:rsid w:val="009266AC"/>
  </w:style>
  <w:style w:type="numbering" w:customStyle="1" w:styleId="WWOutlineListStyle3231">
    <w:name w:val="WW_OutlineListStyle_3231"/>
    <w:basedOn w:val="Sinlista"/>
    <w:rsid w:val="009266AC"/>
  </w:style>
  <w:style w:type="numbering" w:customStyle="1" w:styleId="WWOutlineListStyle2231">
    <w:name w:val="WW_OutlineListStyle_2231"/>
    <w:basedOn w:val="Sinlista"/>
    <w:rsid w:val="009266AC"/>
  </w:style>
  <w:style w:type="numbering" w:customStyle="1" w:styleId="WWOutlineListStyle231">
    <w:name w:val="WW_OutlineListStyle231"/>
    <w:basedOn w:val="Sinlista"/>
    <w:rsid w:val="009266AC"/>
    <w:pPr>
      <w:numPr>
        <w:numId w:val="286"/>
      </w:numPr>
    </w:pPr>
  </w:style>
  <w:style w:type="numbering" w:customStyle="1" w:styleId="Sinlista2121">
    <w:name w:val="Sin lista2121"/>
    <w:next w:val="Sinlista"/>
    <w:uiPriority w:val="99"/>
    <w:semiHidden/>
    <w:unhideWhenUsed/>
    <w:rsid w:val="009266AC"/>
  </w:style>
  <w:style w:type="numbering" w:customStyle="1" w:styleId="Sinlista1221">
    <w:name w:val="Sin lista1221"/>
    <w:next w:val="Sinlista"/>
    <w:uiPriority w:val="99"/>
    <w:semiHidden/>
    <w:unhideWhenUsed/>
    <w:rsid w:val="009266AC"/>
  </w:style>
  <w:style w:type="numbering" w:customStyle="1" w:styleId="WWOutlineListStyle18131">
    <w:name w:val="WW_OutlineListStyle_18131"/>
    <w:basedOn w:val="Sinlista"/>
    <w:rsid w:val="009266AC"/>
  </w:style>
  <w:style w:type="numbering" w:customStyle="1" w:styleId="WWOutlineListStyle17211">
    <w:name w:val="WW_OutlineListStyle_17211"/>
    <w:basedOn w:val="Sinlista"/>
    <w:rsid w:val="009266AC"/>
  </w:style>
  <w:style w:type="numbering" w:customStyle="1" w:styleId="WWOutlineListStyle16131">
    <w:name w:val="WW_OutlineListStyle_16131"/>
    <w:basedOn w:val="Sinlista"/>
    <w:rsid w:val="009266AC"/>
  </w:style>
  <w:style w:type="numbering" w:customStyle="1" w:styleId="WWOutlineListStyle15321">
    <w:name w:val="WW_OutlineListStyle_15321"/>
    <w:basedOn w:val="Sinlista"/>
    <w:rsid w:val="009266AC"/>
  </w:style>
  <w:style w:type="numbering" w:customStyle="1" w:styleId="WWOutlineListStyle142132">
    <w:name w:val="WW_OutlineListStyle_142132"/>
    <w:basedOn w:val="Sinlista"/>
    <w:rsid w:val="009266AC"/>
  </w:style>
  <w:style w:type="numbering" w:customStyle="1" w:styleId="WWOutlineListStyle132122">
    <w:name w:val="WW_OutlineListStyle_132122"/>
    <w:basedOn w:val="Sinlista"/>
    <w:rsid w:val="009266AC"/>
  </w:style>
  <w:style w:type="numbering" w:customStyle="1" w:styleId="WWOutlineListStyle122122">
    <w:name w:val="WW_OutlineListStyle_122122"/>
    <w:basedOn w:val="Sinlista"/>
    <w:rsid w:val="009266AC"/>
  </w:style>
  <w:style w:type="numbering" w:customStyle="1" w:styleId="WWOutlineListStyle112121">
    <w:name w:val="WW_OutlineListStyle_112121"/>
    <w:basedOn w:val="Sinlista"/>
    <w:rsid w:val="009266AC"/>
  </w:style>
  <w:style w:type="numbering" w:customStyle="1" w:styleId="WWOutlineListStyle102121">
    <w:name w:val="WW_OutlineListStyle_102121"/>
    <w:basedOn w:val="Sinlista"/>
    <w:rsid w:val="009266AC"/>
  </w:style>
  <w:style w:type="numbering" w:customStyle="1" w:styleId="WWOutlineListStyle92121">
    <w:name w:val="WW_OutlineListStyle_92121"/>
    <w:basedOn w:val="Sinlista"/>
    <w:rsid w:val="009266AC"/>
  </w:style>
  <w:style w:type="numbering" w:customStyle="1" w:styleId="WWOutlineListStyle82121">
    <w:name w:val="WW_OutlineListStyle_82121"/>
    <w:basedOn w:val="Sinlista"/>
    <w:rsid w:val="009266AC"/>
  </w:style>
  <w:style w:type="numbering" w:customStyle="1" w:styleId="WWOutlineListStyle72121">
    <w:name w:val="WW_OutlineListStyle_72121"/>
    <w:basedOn w:val="Sinlista"/>
    <w:rsid w:val="009266AC"/>
  </w:style>
  <w:style w:type="numbering" w:customStyle="1" w:styleId="WWOutlineListStyle62121">
    <w:name w:val="WW_OutlineListStyle_62121"/>
    <w:basedOn w:val="Sinlista"/>
    <w:rsid w:val="009266AC"/>
  </w:style>
  <w:style w:type="numbering" w:customStyle="1" w:styleId="WWOutlineListStyle52121">
    <w:name w:val="WW_OutlineListStyle_52121"/>
    <w:basedOn w:val="Sinlista"/>
    <w:rsid w:val="009266AC"/>
  </w:style>
  <w:style w:type="numbering" w:customStyle="1" w:styleId="WWOutlineListStyle42121">
    <w:name w:val="WW_OutlineListStyle_42121"/>
    <w:basedOn w:val="Sinlista"/>
    <w:rsid w:val="009266AC"/>
  </w:style>
  <w:style w:type="numbering" w:customStyle="1" w:styleId="WWOutlineListStyle32121">
    <w:name w:val="WW_OutlineListStyle_32121"/>
    <w:basedOn w:val="Sinlista"/>
    <w:rsid w:val="009266AC"/>
    <w:pPr>
      <w:numPr>
        <w:numId w:val="302"/>
      </w:numPr>
    </w:pPr>
  </w:style>
  <w:style w:type="numbering" w:customStyle="1" w:styleId="WWOutlineListStyle22121">
    <w:name w:val="WW_OutlineListStyle_22121"/>
    <w:basedOn w:val="Sinlista"/>
    <w:rsid w:val="009266AC"/>
    <w:pPr>
      <w:numPr>
        <w:numId w:val="303"/>
      </w:numPr>
    </w:pPr>
  </w:style>
  <w:style w:type="numbering" w:customStyle="1" w:styleId="WWOutlineListStyle113121">
    <w:name w:val="WW_OutlineListStyle_113121"/>
    <w:basedOn w:val="Sinlista"/>
    <w:rsid w:val="009266AC"/>
    <w:pPr>
      <w:numPr>
        <w:numId w:val="304"/>
      </w:numPr>
    </w:pPr>
  </w:style>
  <w:style w:type="numbering" w:customStyle="1" w:styleId="WWOutlineListStyle2121">
    <w:name w:val="WW_OutlineListStyle2121"/>
    <w:basedOn w:val="Sinlista"/>
    <w:rsid w:val="009266AC"/>
    <w:pPr>
      <w:numPr>
        <w:numId w:val="305"/>
      </w:numPr>
    </w:pPr>
  </w:style>
  <w:style w:type="numbering" w:customStyle="1" w:styleId="Sinlista11111121">
    <w:name w:val="Sin lista11111121"/>
    <w:next w:val="Sinlista"/>
    <w:uiPriority w:val="99"/>
    <w:semiHidden/>
    <w:unhideWhenUsed/>
    <w:rsid w:val="009266AC"/>
  </w:style>
  <w:style w:type="numbering" w:customStyle="1" w:styleId="WWOutlineListStyle191111">
    <w:name w:val="WW_OutlineListStyle_191111"/>
    <w:basedOn w:val="Sinlista"/>
    <w:rsid w:val="009266AC"/>
  </w:style>
  <w:style w:type="numbering" w:customStyle="1" w:styleId="WWOutlineListStyle1321112">
    <w:name w:val="WW_OutlineListStyle_1321112"/>
    <w:basedOn w:val="Sinlista"/>
    <w:rsid w:val="009266AC"/>
  </w:style>
  <w:style w:type="numbering" w:customStyle="1" w:styleId="WWOutlineListStyle1121112">
    <w:name w:val="WW_OutlineListStyle_1121112"/>
    <w:basedOn w:val="Sinlista"/>
    <w:rsid w:val="009266AC"/>
    <w:pPr>
      <w:numPr>
        <w:numId w:val="290"/>
      </w:numPr>
    </w:pPr>
  </w:style>
  <w:style w:type="numbering" w:customStyle="1" w:styleId="WWOutlineListStyle1021112">
    <w:name w:val="WW_OutlineListStyle_1021112"/>
    <w:basedOn w:val="Sinlista"/>
    <w:rsid w:val="009266AC"/>
    <w:pPr>
      <w:numPr>
        <w:numId w:val="291"/>
      </w:numPr>
    </w:pPr>
  </w:style>
  <w:style w:type="numbering" w:customStyle="1" w:styleId="WWOutlineListStyle921112">
    <w:name w:val="WW_OutlineListStyle_921112"/>
    <w:basedOn w:val="Sinlista"/>
    <w:rsid w:val="009266AC"/>
    <w:pPr>
      <w:numPr>
        <w:numId w:val="292"/>
      </w:numPr>
    </w:pPr>
  </w:style>
  <w:style w:type="numbering" w:customStyle="1" w:styleId="WWOutlineListStyle821112">
    <w:name w:val="WW_OutlineListStyle_821112"/>
    <w:basedOn w:val="Sinlista"/>
    <w:rsid w:val="009266AC"/>
    <w:pPr>
      <w:numPr>
        <w:numId w:val="293"/>
      </w:numPr>
    </w:pPr>
  </w:style>
  <w:style w:type="numbering" w:customStyle="1" w:styleId="WWOutlineListStyle721112">
    <w:name w:val="WW_OutlineListStyle_721112"/>
    <w:basedOn w:val="Sinlista"/>
    <w:rsid w:val="009266AC"/>
    <w:pPr>
      <w:numPr>
        <w:numId w:val="294"/>
      </w:numPr>
    </w:pPr>
  </w:style>
  <w:style w:type="numbering" w:customStyle="1" w:styleId="WWOutlineListStyle1521112">
    <w:name w:val="WW_OutlineListStyle_1521112"/>
    <w:basedOn w:val="Sinlista"/>
    <w:rsid w:val="009266AC"/>
    <w:pPr>
      <w:numPr>
        <w:numId w:val="324"/>
      </w:numPr>
    </w:pPr>
  </w:style>
  <w:style w:type="numbering" w:customStyle="1" w:styleId="WWOutlineListStyle14211112">
    <w:name w:val="WW_OutlineListStyle_14211112"/>
    <w:basedOn w:val="Sinlista"/>
    <w:rsid w:val="009266AC"/>
    <w:pPr>
      <w:numPr>
        <w:numId w:val="325"/>
      </w:numPr>
    </w:pPr>
  </w:style>
  <w:style w:type="numbering" w:customStyle="1" w:styleId="WWNum821">
    <w:name w:val="WWNum821"/>
    <w:basedOn w:val="Sinlista"/>
    <w:rsid w:val="009266AC"/>
  </w:style>
  <w:style w:type="numbering" w:customStyle="1" w:styleId="WWOutlineListStyle1111131">
    <w:name w:val="WW_OutlineListStyle_1111131"/>
    <w:basedOn w:val="Sinlista"/>
    <w:rsid w:val="009266AC"/>
  </w:style>
  <w:style w:type="numbering" w:customStyle="1" w:styleId="WWOutlineListStyle1011131">
    <w:name w:val="WW_OutlineListStyle_1011131"/>
    <w:basedOn w:val="Sinlista"/>
    <w:rsid w:val="009266AC"/>
  </w:style>
  <w:style w:type="numbering" w:customStyle="1" w:styleId="WWOutlineListStyle911131">
    <w:name w:val="WW_OutlineListStyle_911131"/>
    <w:basedOn w:val="Sinlista"/>
    <w:rsid w:val="009266AC"/>
  </w:style>
  <w:style w:type="numbering" w:customStyle="1" w:styleId="WWOutlineListStyle811131">
    <w:name w:val="WW_OutlineListStyle_811131"/>
    <w:basedOn w:val="Sinlista"/>
    <w:rsid w:val="009266AC"/>
  </w:style>
  <w:style w:type="numbering" w:customStyle="1" w:styleId="WWOutlineListStyle711131">
    <w:name w:val="WW_OutlineListStyle_711131"/>
    <w:basedOn w:val="Sinlista"/>
    <w:rsid w:val="009266AC"/>
  </w:style>
  <w:style w:type="numbering" w:customStyle="1" w:styleId="WWOutlineListStyle611131">
    <w:name w:val="WW_OutlineListStyle_611131"/>
    <w:basedOn w:val="Sinlista"/>
    <w:rsid w:val="009266AC"/>
  </w:style>
  <w:style w:type="numbering" w:customStyle="1" w:styleId="WWOutlineListStyle511131">
    <w:name w:val="WW_OutlineListStyle_511131"/>
    <w:basedOn w:val="Sinlista"/>
    <w:rsid w:val="009266AC"/>
  </w:style>
  <w:style w:type="numbering" w:customStyle="1" w:styleId="WWOutlineListStyle411131">
    <w:name w:val="WW_OutlineListStyle_411131"/>
    <w:basedOn w:val="Sinlista"/>
    <w:rsid w:val="009266AC"/>
  </w:style>
  <w:style w:type="numbering" w:customStyle="1" w:styleId="WWOutlineListStyle311131">
    <w:name w:val="WW_OutlineListStyle_311131"/>
    <w:basedOn w:val="Sinlista"/>
    <w:rsid w:val="009266AC"/>
  </w:style>
  <w:style w:type="numbering" w:customStyle="1" w:styleId="WWOutlineListStyle211131">
    <w:name w:val="WW_OutlineListStyle_211131"/>
    <w:basedOn w:val="Sinlista"/>
    <w:rsid w:val="009266AC"/>
  </w:style>
  <w:style w:type="numbering" w:customStyle="1" w:styleId="WWOutlineListStyle1101131">
    <w:name w:val="WW_OutlineListStyle_1101131"/>
    <w:basedOn w:val="Sinlista"/>
    <w:rsid w:val="009266AC"/>
  </w:style>
  <w:style w:type="numbering" w:customStyle="1" w:styleId="WWOutlineListStyle111310">
    <w:name w:val="WW_OutlineListStyle11131"/>
    <w:basedOn w:val="Sinlista"/>
    <w:rsid w:val="009266AC"/>
  </w:style>
  <w:style w:type="numbering" w:customStyle="1" w:styleId="WWOutlineListStyle11111121">
    <w:name w:val="WW_OutlineListStyle_11111121"/>
    <w:basedOn w:val="Sinlista"/>
    <w:rsid w:val="009266AC"/>
    <w:pPr>
      <w:numPr>
        <w:numId w:val="266"/>
      </w:numPr>
    </w:pPr>
  </w:style>
  <w:style w:type="numbering" w:customStyle="1" w:styleId="WWOutlineListStyle9111121">
    <w:name w:val="WW_OutlineListStyle_9111121"/>
    <w:basedOn w:val="Sinlista"/>
    <w:rsid w:val="009266AC"/>
    <w:pPr>
      <w:numPr>
        <w:numId w:val="268"/>
      </w:numPr>
    </w:pPr>
  </w:style>
  <w:style w:type="numbering" w:customStyle="1" w:styleId="WWOutlineListStyle7111121">
    <w:name w:val="WW_OutlineListStyle_7111121"/>
    <w:basedOn w:val="Sinlista"/>
    <w:rsid w:val="009266AC"/>
    <w:pPr>
      <w:numPr>
        <w:numId w:val="270"/>
      </w:numPr>
    </w:pPr>
  </w:style>
  <w:style w:type="numbering" w:customStyle="1" w:styleId="WWOutlineListStyle5111121">
    <w:name w:val="WW_OutlineListStyle_5111121"/>
    <w:basedOn w:val="Sinlista"/>
    <w:rsid w:val="009266AC"/>
    <w:pPr>
      <w:numPr>
        <w:numId w:val="272"/>
      </w:numPr>
    </w:pPr>
  </w:style>
  <w:style w:type="numbering" w:customStyle="1" w:styleId="WWOutlineListStyle111121">
    <w:name w:val="WW_OutlineListStyle111121"/>
    <w:basedOn w:val="Sinlista"/>
    <w:rsid w:val="009266AC"/>
    <w:pPr>
      <w:numPr>
        <w:numId w:val="277"/>
      </w:numPr>
    </w:pPr>
  </w:style>
  <w:style w:type="numbering" w:customStyle="1" w:styleId="Sinlista311">
    <w:name w:val="Sin lista311"/>
    <w:next w:val="Sinlista"/>
    <w:uiPriority w:val="99"/>
    <w:semiHidden/>
    <w:unhideWhenUsed/>
    <w:rsid w:val="009266AC"/>
  </w:style>
  <w:style w:type="numbering" w:customStyle="1" w:styleId="WWOutlineListStyle15411">
    <w:name w:val="WW_OutlineListStyle_15411"/>
    <w:basedOn w:val="Sinlista"/>
    <w:rsid w:val="009266AC"/>
  </w:style>
  <w:style w:type="numbering" w:customStyle="1" w:styleId="WWOutlineListStyle14311">
    <w:name w:val="WW_OutlineListStyle_14311"/>
    <w:basedOn w:val="Sinlista"/>
    <w:rsid w:val="009266AC"/>
  </w:style>
  <w:style w:type="numbering" w:customStyle="1" w:styleId="WWOutlineListStyle13311">
    <w:name w:val="WW_OutlineListStyle_13311"/>
    <w:basedOn w:val="Sinlista"/>
    <w:rsid w:val="009266AC"/>
  </w:style>
  <w:style w:type="numbering" w:customStyle="1" w:styleId="WWOutlineListStyle12311">
    <w:name w:val="WW_OutlineListStyle_12311"/>
    <w:basedOn w:val="Sinlista"/>
    <w:rsid w:val="009266AC"/>
  </w:style>
  <w:style w:type="numbering" w:customStyle="1" w:styleId="WWOutlineListStyle11411">
    <w:name w:val="WW_OutlineListStyle_11411"/>
    <w:basedOn w:val="Sinlista"/>
    <w:rsid w:val="009266AC"/>
  </w:style>
  <w:style w:type="numbering" w:customStyle="1" w:styleId="WWOutlineListStyle10311">
    <w:name w:val="WW_OutlineListStyle_10311"/>
    <w:basedOn w:val="Sinlista"/>
    <w:rsid w:val="009266AC"/>
  </w:style>
  <w:style w:type="numbering" w:customStyle="1" w:styleId="WWOutlineListStyle9311">
    <w:name w:val="WW_OutlineListStyle_9311"/>
    <w:basedOn w:val="Sinlista"/>
    <w:rsid w:val="009266AC"/>
  </w:style>
  <w:style w:type="numbering" w:customStyle="1" w:styleId="WWOutlineListStyle8311">
    <w:name w:val="WW_OutlineListStyle_8311"/>
    <w:basedOn w:val="Sinlista"/>
    <w:rsid w:val="009266AC"/>
  </w:style>
  <w:style w:type="numbering" w:customStyle="1" w:styleId="WWOutlineListStyle7311">
    <w:name w:val="WW_OutlineListStyle_7311"/>
    <w:basedOn w:val="Sinlista"/>
    <w:rsid w:val="009266AC"/>
  </w:style>
  <w:style w:type="numbering" w:customStyle="1" w:styleId="WWOutlineListStyle6311">
    <w:name w:val="WW_OutlineListStyle_6311"/>
    <w:basedOn w:val="Sinlista"/>
    <w:rsid w:val="009266AC"/>
  </w:style>
  <w:style w:type="numbering" w:customStyle="1" w:styleId="WWOutlineListStyle5311">
    <w:name w:val="WW_OutlineListStyle_5311"/>
    <w:basedOn w:val="Sinlista"/>
    <w:rsid w:val="009266AC"/>
  </w:style>
  <w:style w:type="numbering" w:customStyle="1" w:styleId="WWOutlineListStyle4311">
    <w:name w:val="WW_OutlineListStyle_4311"/>
    <w:basedOn w:val="Sinlista"/>
    <w:rsid w:val="009266AC"/>
  </w:style>
  <w:style w:type="numbering" w:customStyle="1" w:styleId="WWOutlineListStyle3311">
    <w:name w:val="WW_OutlineListStyle_3311"/>
    <w:basedOn w:val="Sinlista"/>
    <w:rsid w:val="009266AC"/>
  </w:style>
  <w:style w:type="numbering" w:customStyle="1" w:styleId="WWOutlineListStyle2311">
    <w:name w:val="WW_OutlineListStyle_2311"/>
    <w:basedOn w:val="Sinlista"/>
    <w:rsid w:val="009266AC"/>
  </w:style>
  <w:style w:type="numbering" w:customStyle="1" w:styleId="WWOutlineListStyle11511">
    <w:name w:val="WW_OutlineListStyle_11511"/>
    <w:basedOn w:val="Sinlista"/>
    <w:rsid w:val="009266AC"/>
  </w:style>
  <w:style w:type="numbering" w:customStyle="1" w:styleId="WWOutlineListStyle3123">
    <w:name w:val="WW_OutlineListStyle312"/>
    <w:basedOn w:val="Sinlista"/>
    <w:rsid w:val="009266AC"/>
  </w:style>
  <w:style w:type="numbering" w:customStyle="1" w:styleId="Sinlista411">
    <w:name w:val="Sin lista411"/>
    <w:next w:val="Sinlista"/>
    <w:uiPriority w:val="99"/>
    <w:semiHidden/>
    <w:unhideWhenUsed/>
    <w:rsid w:val="009266AC"/>
  </w:style>
  <w:style w:type="numbering" w:customStyle="1" w:styleId="Sinlista1311">
    <w:name w:val="Sin lista1311"/>
    <w:next w:val="Sinlista"/>
    <w:uiPriority w:val="99"/>
    <w:semiHidden/>
    <w:unhideWhenUsed/>
    <w:rsid w:val="009266AC"/>
  </w:style>
  <w:style w:type="numbering" w:customStyle="1" w:styleId="Sinlista511">
    <w:name w:val="Sin lista511"/>
    <w:next w:val="Sinlista"/>
    <w:uiPriority w:val="99"/>
    <w:semiHidden/>
    <w:unhideWhenUsed/>
    <w:rsid w:val="009266AC"/>
  </w:style>
  <w:style w:type="numbering" w:customStyle="1" w:styleId="Sinlista1411">
    <w:name w:val="Sin lista1411"/>
    <w:next w:val="Sinlista"/>
    <w:uiPriority w:val="99"/>
    <w:semiHidden/>
    <w:unhideWhenUsed/>
    <w:rsid w:val="009266AC"/>
  </w:style>
  <w:style w:type="numbering" w:customStyle="1" w:styleId="Sinlista11211">
    <w:name w:val="Sin lista11211"/>
    <w:next w:val="Sinlista"/>
    <w:uiPriority w:val="99"/>
    <w:semiHidden/>
    <w:unhideWhenUsed/>
    <w:rsid w:val="009266AC"/>
  </w:style>
  <w:style w:type="numbering" w:customStyle="1" w:styleId="Sinlista21112">
    <w:name w:val="Sin lista21112"/>
    <w:next w:val="Sinlista"/>
    <w:uiPriority w:val="99"/>
    <w:semiHidden/>
    <w:unhideWhenUsed/>
    <w:rsid w:val="009266AC"/>
  </w:style>
  <w:style w:type="numbering" w:customStyle="1" w:styleId="Sinlista111211">
    <w:name w:val="Sin lista111211"/>
    <w:next w:val="Sinlista"/>
    <w:uiPriority w:val="99"/>
    <w:semiHidden/>
    <w:unhideWhenUsed/>
    <w:rsid w:val="009266AC"/>
  </w:style>
  <w:style w:type="numbering" w:customStyle="1" w:styleId="Sinlista1111211">
    <w:name w:val="Sin lista1111211"/>
    <w:next w:val="Sinlista"/>
    <w:uiPriority w:val="99"/>
    <w:semiHidden/>
    <w:unhideWhenUsed/>
    <w:rsid w:val="009266AC"/>
  </w:style>
  <w:style w:type="numbering" w:customStyle="1" w:styleId="WWOutlineListStyle19211">
    <w:name w:val="WW_OutlineListStyle_19211"/>
    <w:basedOn w:val="Sinlista"/>
    <w:rsid w:val="009266AC"/>
  </w:style>
  <w:style w:type="numbering" w:customStyle="1" w:styleId="Sinlista111111121">
    <w:name w:val="Sin lista111111121"/>
    <w:next w:val="Sinlista"/>
    <w:uiPriority w:val="99"/>
    <w:semiHidden/>
    <w:unhideWhenUsed/>
    <w:rsid w:val="009266AC"/>
  </w:style>
  <w:style w:type="numbering" w:customStyle="1" w:styleId="WWOutlineListStyle1511211">
    <w:name w:val="WW_OutlineListStyle_1511211"/>
    <w:basedOn w:val="Sinlista"/>
    <w:rsid w:val="009266AC"/>
    <w:pPr>
      <w:numPr>
        <w:numId w:val="278"/>
      </w:numPr>
    </w:pPr>
  </w:style>
  <w:style w:type="numbering" w:customStyle="1" w:styleId="Sinlista1111111112">
    <w:name w:val="Sin lista1111111112"/>
    <w:next w:val="Sinlista"/>
    <w:uiPriority w:val="99"/>
    <w:semiHidden/>
    <w:rsid w:val="009266AC"/>
  </w:style>
  <w:style w:type="numbering" w:customStyle="1" w:styleId="WWOutlineListStyle1411211">
    <w:name w:val="WW_OutlineListStyle_1411211"/>
    <w:basedOn w:val="Sinlista"/>
    <w:rsid w:val="009266AC"/>
    <w:pPr>
      <w:numPr>
        <w:numId w:val="279"/>
      </w:numPr>
    </w:pPr>
  </w:style>
  <w:style w:type="numbering" w:customStyle="1" w:styleId="WWOutlineListStyle1311211">
    <w:name w:val="WW_OutlineListStyle_1311211"/>
    <w:basedOn w:val="Sinlista"/>
    <w:rsid w:val="009266AC"/>
    <w:pPr>
      <w:numPr>
        <w:numId w:val="280"/>
      </w:numPr>
    </w:pPr>
  </w:style>
  <w:style w:type="numbering" w:customStyle="1" w:styleId="WWOutlineListStyle1211211">
    <w:name w:val="WW_OutlineListStyle_1211211"/>
    <w:basedOn w:val="Sinlista"/>
    <w:rsid w:val="009266AC"/>
    <w:pPr>
      <w:numPr>
        <w:numId w:val="281"/>
      </w:numPr>
    </w:pPr>
  </w:style>
  <w:style w:type="numbering" w:customStyle="1" w:styleId="WWOutlineListStyle1111211">
    <w:name w:val="WW_OutlineListStyle_1111211"/>
    <w:basedOn w:val="Sinlista"/>
    <w:rsid w:val="009266AC"/>
  </w:style>
  <w:style w:type="numbering" w:customStyle="1" w:styleId="WWOutlineListStyle1011211">
    <w:name w:val="WW_OutlineListStyle_1011211"/>
    <w:basedOn w:val="Sinlista"/>
    <w:rsid w:val="009266AC"/>
  </w:style>
  <w:style w:type="numbering" w:customStyle="1" w:styleId="WWOutlineListStyle911211">
    <w:name w:val="WW_OutlineListStyle_911211"/>
    <w:basedOn w:val="Sinlista"/>
    <w:rsid w:val="009266AC"/>
  </w:style>
  <w:style w:type="numbering" w:customStyle="1" w:styleId="WWOutlineListStyle811211">
    <w:name w:val="WW_OutlineListStyle_811211"/>
    <w:basedOn w:val="Sinlista"/>
    <w:rsid w:val="009266AC"/>
  </w:style>
  <w:style w:type="numbering" w:customStyle="1" w:styleId="WWOutlineListStyle711211">
    <w:name w:val="WW_OutlineListStyle_711211"/>
    <w:basedOn w:val="Sinlista"/>
    <w:rsid w:val="009266AC"/>
  </w:style>
  <w:style w:type="numbering" w:customStyle="1" w:styleId="WWOutlineListStyle611211">
    <w:name w:val="WW_OutlineListStyle_611211"/>
    <w:basedOn w:val="Sinlista"/>
    <w:rsid w:val="009266AC"/>
  </w:style>
  <w:style w:type="numbering" w:customStyle="1" w:styleId="WWOutlineListStyle511211">
    <w:name w:val="WW_OutlineListStyle_511211"/>
    <w:basedOn w:val="Sinlista"/>
    <w:rsid w:val="009266AC"/>
  </w:style>
  <w:style w:type="numbering" w:customStyle="1" w:styleId="WWOutlineListStyle411211">
    <w:name w:val="WW_OutlineListStyle_411211"/>
    <w:basedOn w:val="Sinlista"/>
    <w:rsid w:val="009266AC"/>
  </w:style>
  <w:style w:type="numbering" w:customStyle="1" w:styleId="WWOutlineListStyle311211">
    <w:name w:val="WW_OutlineListStyle_311211"/>
    <w:basedOn w:val="Sinlista"/>
    <w:rsid w:val="009266AC"/>
  </w:style>
  <w:style w:type="numbering" w:customStyle="1" w:styleId="WWOutlineListStyle211211">
    <w:name w:val="WW_OutlineListStyle_211211"/>
    <w:basedOn w:val="Sinlista"/>
    <w:rsid w:val="009266AC"/>
  </w:style>
  <w:style w:type="numbering" w:customStyle="1" w:styleId="WWOutlineListStyle110211">
    <w:name w:val="WW_OutlineListStyle_110211"/>
    <w:basedOn w:val="Sinlista"/>
    <w:rsid w:val="009266AC"/>
  </w:style>
  <w:style w:type="numbering" w:customStyle="1" w:styleId="WWOutlineListStyle112110">
    <w:name w:val="WW_OutlineListStyle11211"/>
    <w:basedOn w:val="Sinlista"/>
    <w:rsid w:val="009266AC"/>
  </w:style>
  <w:style w:type="numbering" w:customStyle="1" w:styleId="Sinlista211112">
    <w:name w:val="Sin lista211112"/>
    <w:next w:val="Sinlista"/>
    <w:uiPriority w:val="99"/>
    <w:semiHidden/>
    <w:unhideWhenUsed/>
    <w:rsid w:val="009266AC"/>
  </w:style>
  <w:style w:type="numbering" w:customStyle="1" w:styleId="Sinlista12111">
    <w:name w:val="Sin lista12111"/>
    <w:next w:val="Sinlista"/>
    <w:uiPriority w:val="99"/>
    <w:semiHidden/>
    <w:unhideWhenUsed/>
    <w:rsid w:val="009266AC"/>
  </w:style>
  <w:style w:type="numbering" w:customStyle="1" w:styleId="WWOutlineListStyle18211">
    <w:name w:val="WW_OutlineListStyle_18211"/>
    <w:basedOn w:val="Sinlista"/>
    <w:rsid w:val="009266AC"/>
  </w:style>
  <w:style w:type="numbering" w:customStyle="1" w:styleId="WWOutlineListStyle17311">
    <w:name w:val="WW_OutlineListStyle_17311"/>
    <w:basedOn w:val="Sinlista"/>
    <w:rsid w:val="009266AC"/>
  </w:style>
  <w:style w:type="numbering" w:customStyle="1" w:styleId="WWOutlineListStyle161211">
    <w:name w:val="WW_OutlineListStyle_161211"/>
    <w:basedOn w:val="Sinlista"/>
    <w:rsid w:val="009266AC"/>
  </w:style>
  <w:style w:type="numbering" w:customStyle="1" w:styleId="WWOutlineListStyle153111">
    <w:name w:val="WW_OutlineListStyle_153111"/>
    <w:basedOn w:val="Sinlista"/>
    <w:rsid w:val="009266AC"/>
  </w:style>
  <w:style w:type="numbering" w:customStyle="1" w:styleId="WWOutlineListStyle142211">
    <w:name w:val="WW_OutlineListStyle_142211"/>
    <w:basedOn w:val="Sinlista"/>
    <w:rsid w:val="009266AC"/>
  </w:style>
  <w:style w:type="numbering" w:customStyle="1" w:styleId="WWOutlineListStyle132211">
    <w:name w:val="WW_OutlineListStyle_132211"/>
    <w:basedOn w:val="Sinlista"/>
    <w:rsid w:val="009266AC"/>
  </w:style>
  <w:style w:type="numbering" w:customStyle="1" w:styleId="WWOutlineListStyle122211">
    <w:name w:val="WW_OutlineListStyle_122211"/>
    <w:basedOn w:val="Sinlista"/>
    <w:rsid w:val="009266AC"/>
  </w:style>
  <w:style w:type="numbering" w:customStyle="1" w:styleId="WWOutlineListStyle112211">
    <w:name w:val="WW_OutlineListStyle_112211"/>
    <w:basedOn w:val="Sinlista"/>
    <w:rsid w:val="009266AC"/>
  </w:style>
  <w:style w:type="numbering" w:customStyle="1" w:styleId="WWOutlineListStyle102211">
    <w:name w:val="WW_OutlineListStyle_102211"/>
    <w:basedOn w:val="Sinlista"/>
    <w:rsid w:val="009266AC"/>
  </w:style>
  <w:style w:type="numbering" w:customStyle="1" w:styleId="WWOutlineListStyle92211">
    <w:name w:val="WW_OutlineListStyle_92211"/>
    <w:basedOn w:val="Sinlista"/>
    <w:rsid w:val="009266AC"/>
  </w:style>
  <w:style w:type="numbering" w:customStyle="1" w:styleId="WWOutlineListStyle82211">
    <w:name w:val="WW_OutlineListStyle_82211"/>
    <w:basedOn w:val="Sinlista"/>
    <w:rsid w:val="009266AC"/>
  </w:style>
  <w:style w:type="numbering" w:customStyle="1" w:styleId="WWOutlineListStyle72211">
    <w:name w:val="WW_OutlineListStyle_72211"/>
    <w:basedOn w:val="Sinlista"/>
    <w:rsid w:val="009266AC"/>
  </w:style>
  <w:style w:type="numbering" w:customStyle="1" w:styleId="WWOutlineListStyle62211">
    <w:name w:val="WW_OutlineListStyle_62211"/>
    <w:basedOn w:val="Sinlista"/>
    <w:rsid w:val="009266AC"/>
  </w:style>
  <w:style w:type="numbering" w:customStyle="1" w:styleId="WWOutlineListStyle52211">
    <w:name w:val="WW_OutlineListStyle_52211"/>
    <w:basedOn w:val="Sinlista"/>
    <w:rsid w:val="009266AC"/>
  </w:style>
  <w:style w:type="numbering" w:customStyle="1" w:styleId="WWOutlineListStyle42211">
    <w:name w:val="WW_OutlineListStyle_42211"/>
    <w:basedOn w:val="Sinlista"/>
    <w:rsid w:val="009266AC"/>
  </w:style>
  <w:style w:type="numbering" w:customStyle="1" w:styleId="Sinlista11111111112">
    <w:name w:val="Sin lista11111111112"/>
    <w:next w:val="Sinlista"/>
    <w:uiPriority w:val="99"/>
    <w:semiHidden/>
    <w:unhideWhenUsed/>
    <w:rsid w:val="009266AC"/>
  </w:style>
  <w:style w:type="numbering" w:customStyle="1" w:styleId="WWOutlineListStyle11211113">
    <w:name w:val="WW_OutlineListStyle_11211113"/>
    <w:basedOn w:val="Sinlista"/>
    <w:rsid w:val="009266AC"/>
    <w:pPr>
      <w:numPr>
        <w:numId w:val="224"/>
      </w:numPr>
    </w:pPr>
  </w:style>
  <w:style w:type="numbering" w:customStyle="1" w:styleId="WWOutlineListStyle10211113">
    <w:name w:val="WW_OutlineListStyle_10211113"/>
    <w:basedOn w:val="Sinlista"/>
    <w:rsid w:val="009266AC"/>
    <w:pPr>
      <w:numPr>
        <w:numId w:val="295"/>
      </w:numPr>
    </w:pPr>
  </w:style>
  <w:style w:type="numbering" w:customStyle="1" w:styleId="WWOutlineListStyle9211113">
    <w:name w:val="WW_OutlineListStyle_9211113"/>
    <w:basedOn w:val="Sinlista"/>
    <w:rsid w:val="009266AC"/>
    <w:pPr>
      <w:numPr>
        <w:numId w:val="225"/>
      </w:numPr>
    </w:pPr>
  </w:style>
  <w:style w:type="numbering" w:customStyle="1" w:styleId="WWOutlineListStyle8211113">
    <w:name w:val="WW_OutlineListStyle_8211113"/>
    <w:basedOn w:val="Sinlista"/>
    <w:rsid w:val="009266AC"/>
    <w:pPr>
      <w:numPr>
        <w:numId w:val="297"/>
      </w:numPr>
    </w:pPr>
  </w:style>
  <w:style w:type="numbering" w:customStyle="1" w:styleId="WWOutlineListStyle7211113">
    <w:name w:val="WW_OutlineListStyle_7211113"/>
    <w:basedOn w:val="Sinlista"/>
    <w:rsid w:val="009266AC"/>
    <w:pPr>
      <w:numPr>
        <w:numId w:val="226"/>
      </w:numPr>
    </w:pPr>
  </w:style>
  <w:style w:type="numbering" w:customStyle="1" w:styleId="WWOutlineListStyle5211112">
    <w:name w:val="WW_OutlineListStyle_5211112"/>
    <w:basedOn w:val="Sinlista"/>
    <w:rsid w:val="009266AC"/>
    <w:pPr>
      <w:numPr>
        <w:numId w:val="227"/>
      </w:numPr>
    </w:pPr>
  </w:style>
  <w:style w:type="numbering" w:customStyle="1" w:styleId="WWOutlineListStyle3211112">
    <w:name w:val="WW_OutlineListStyle_3211112"/>
    <w:basedOn w:val="Sinlista"/>
    <w:rsid w:val="009266AC"/>
    <w:pPr>
      <w:numPr>
        <w:numId w:val="228"/>
      </w:numPr>
    </w:pPr>
  </w:style>
  <w:style w:type="numbering" w:customStyle="1" w:styleId="WWOutlineListStyle11311112">
    <w:name w:val="WW_OutlineListStyle_11311112"/>
    <w:basedOn w:val="Sinlista"/>
    <w:rsid w:val="009266AC"/>
    <w:pPr>
      <w:numPr>
        <w:numId w:val="230"/>
      </w:numPr>
    </w:pPr>
  </w:style>
  <w:style w:type="numbering" w:customStyle="1" w:styleId="Sinlista91">
    <w:name w:val="Sin lista91"/>
    <w:next w:val="Sinlista"/>
    <w:uiPriority w:val="99"/>
    <w:semiHidden/>
    <w:unhideWhenUsed/>
    <w:rsid w:val="009266AC"/>
  </w:style>
  <w:style w:type="numbering" w:customStyle="1" w:styleId="WWOutlineListStyle15101">
    <w:name w:val="WW_OutlineListStyle_15101"/>
    <w:basedOn w:val="Sinlista"/>
    <w:rsid w:val="009266AC"/>
    <w:pPr>
      <w:numPr>
        <w:numId w:val="145"/>
      </w:numPr>
    </w:pPr>
  </w:style>
  <w:style w:type="numbering" w:customStyle="1" w:styleId="Sinlista181">
    <w:name w:val="Sin lista181"/>
    <w:next w:val="Sinlista"/>
    <w:uiPriority w:val="99"/>
    <w:semiHidden/>
    <w:unhideWhenUsed/>
    <w:rsid w:val="009266AC"/>
  </w:style>
  <w:style w:type="numbering" w:customStyle="1" w:styleId="WWOutlineListStyle1491">
    <w:name w:val="WW_OutlineListStyle_1491"/>
    <w:basedOn w:val="Sinlista"/>
    <w:rsid w:val="009266AC"/>
    <w:pPr>
      <w:numPr>
        <w:numId w:val="146"/>
      </w:numPr>
    </w:pPr>
  </w:style>
  <w:style w:type="numbering" w:customStyle="1" w:styleId="WWOutlineListStyle1391">
    <w:name w:val="WW_OutlineListStyle_1391"/>
    <w:basedOn w:val="Sinlista"/>
    <w:rsid w:val="009266AC"/>
    <w:pPr>
      <w:numPr>
        <w:numId w:val="147"/>
      </w:numPr>
    </w:pPr>
  </w:style>
  <w:style w:type="numbering" w:customStyle="1" w:styleId="WWOutlineListStyle12101">
    <w:name w:val="WW_OutlineListStyle_12101"/>
    <w:basedOn w:val="Sinlista"/>
    <w:rsid w:val="009266AC"/>
    <w:pPr>
      <w:numPr>
        <w:numId w:val="148"/>
      </w:numPr>
    </w:pPr>
  </w:style>
  <w:style w:type="numbering" w:customStyle="1" w:styleId="WWOutlineListStyle11181">
    <w:name w:val="WW_OutlineListStyle_11181"/>
    <w:basedOn w:val="Sinlista"/>
    <w:rsid w:val="009266AC"/>
    <w:pPr>
      <w:numPr>
        <w:numId w:val="149"/>
      </w:numPr>
    </w:pPr>
  </w:style>
  <w:style w:type="numbering" w:customStyle="1" w:styleId="WWOutlineListStyle1091">
    <w:name w:val="WW_OutlineListStyle_1091"/>
    <w:basedOn w:val="Sinlista"/>
    <w:rsid w:val="009266AC"/>
    <w:pPr>
      <w:numPr>
        <w:numId w:val="150"/>
      </w:numPr>
    </w:pPr>
  </w:style>
  <w:style w:type="numbering" w:customStyle="1" w:styleId="WWOutlineListStyle991">
    <w:name w:val="WW_OutlineListStyle_991"/>
    <w:basedOn w:val="Sinlista"/>
    <w:rsid w:val="009266AC"/>
    <w:pPr>
      <w:numPr>
        <w:numId w:val="151"/>
      </w:numPr>
    </w:pPr>
  </w:style>
  <w:style w:type="numbering" w:customStyle="1" w:styleId="WWOutlineListStyle891">
    <w:name w:val="WW_OutlineListStyle_891"/>
    <w:basedOn w:val="Sinlista"/>
    <w:rsid w:val="009266AC"/>
    <w:pPr>
      <w:numPr>
        <w:numId w:val="152"/>
      </w:numPr>
    </w:pPr>
  </w:style>
  <w:style w:type="numbering" w:customStyle="1" w:styleId="WWOutlineListStyle791">
    <w:name w:val="WW_OutlineListStyle_791"/>
    <w:basedOn w:val="Sinlista"/>
    <w:rsid w:val="009266AC"/>
    <w:pPr>
      <w:numPr>
        <w:numId w:val="153"/>
      </w:numPr>
    </w:pPr>
  </w:style>
  <w:style w:type="numbering" w:customStyle="1" w:styleId="WWOutlineListStyle691">
    <w:name w:val="WW_OutlineListStyle_691"/>
    <w:basedOn w:val="Sinlista"/>
    <w:rsid w:val="009266AC"/>
    <w:pPr>
      <w:numPr>
        <w:numId w:val="154"/>
      </w:numPr>
    </w:pPr>
  </w:style>
  <w:style w:type="numbering" w:customStyle="1" w:styleId="WWOutlineListStyle591">
    <w:name w:val="WW_OutlineListStyle_591"/>
    <w:basedOn w:val="Sinlista"/>
    <w:rsid w:val="009266AC"/>
    <w:pPr>
      <w:numPr>
        <w:numId w:val="155"/>
      </w:numPr>
    </w:pPr>
  </w:style>
  <w:style w:type="numbering" w:customStyle="1" w:styleId="WWOutlineListStyle491">
    <w:name w:val="WW_OutlineListStyle_491"/>
    <w:basedOn w:val="Sinlista"/>
    <w:rsid w:val="009266AC"/>
    <w:pPr>
      <w:numPr>
        <w:numId w:val="156"/>
      </w:numPr>
    </w:pPr>
  </w:style>
  <w:style w:type="numbering" w:customStyle="1" w:styleId="WWOutlineListStyle391">
    <w:name w:val="WW_OutlineListStyle_391"/>
    <w:basedOn w:val="Sinlista"/>
    <w:rsid w:val="009266AC"/>
    <w:pPr>
      <w:numPr>
        <w:numId w:val="157"/>
      </w:numPr>
    </w:pPr>
  </w:style>
  <w:style w:type="numbering" w:customStyle="1" w:styleId="WWOutlineListStyle291">
    <w:name w:val="WW_OutlineListStyle_291"/>
    <w:basedOn w:val="Sinlista"/>
    <w:rsid w:val="009266AC"/>
    <w:pPr>
      <w:numPr>
        <w:numId w:val="158"/>
      </w:numPr>
    </w:pPr>
  </w:style>
  <w:style w:type="numbering" w:customStyle="1" w:styleId="WWOutlineListStyle1401">
    <w:name w:val="WW_OutlineListStyle_1401"/>
    <w:basedOn w:val="Sinlista"/>
    <w:rsid w:val="009266AC"/>
    <w:pPr>
      <w:numPr>
        <w:numId w:val="159"/>
      </w:numPr>
    </w:pPr>
  </w:style>
  <w:style w:type="numbering" w:customStyle="1" w:styleId="WWOutlineListStyle91">
    <w:name w:val="WW_OutlineListStyle91"/>
    <w:basedOn w:val="Sinlista"/>
    <w:rsid w:val="009266AC"/>
    <w:pPr>
      <w:numPr>
        <w:numId w:val="160"/>
      </w:numPr>
    </w:pPr>
  </w:style>
  <w:style w:type="numbering" w:customStyle="1" w:styleId="Sinlista251">
    <w:name w:val="Sin lista251"/>
    <w:next w:val="Sinlista"/>
    <w:uiPriority w:val="99"/>
    <w:semiHidden/>
    <w:unhideWhenUsed/>
    <w:rsid w:val="009266AC"/>
  </w:style>
  <w:style w:type="numbering" w:customStyle="1" w:styleId="WW8Num32">
    <w:name w:val="WW8Num32"/>
    <w:basedOn w:val="Sinlista"/>
    <w:rsid w:val="009266AC"/>
  </w:style>
  <w:style w:type="table" w:customStyle="1" w:styleId="22">
    <w:name w:val="22"/>
    <w:basedOn w:val="Tablanormal"/>
    <w:rsid w:val="009266AC"/>
    <w:rPr>
      <w:rFonts w:ascii="Times New Roman" w:eastAsia="Times New Roman" w:hAnsi="Times New Roman" w:cs="Calibri"/>
    </w:rPr>
    <w:tblPr>
      <w:tblStyleRowBandSize w:val="1"/>
      <w:tblStyleColBandSize w:val="1"/>
      <w:tblInd w:w="0" w:type="nil"/>
      <w:tblCellMar>
        <w:left w:w="115" w:type="dxa"/>
        <w:right w:w="115" w:type="dxa"/>
      </w:tblCellMar>
    </w:tblPr>
  </w:style>
  <w:style w:type="table" w:customStyle="1" w:styleId="12">
    <w:name w:val="12"/>
    <w:basedOn w:val="Tablanormal"/>
    <w:rsid w:val="009266AC"/>
    <w:rPr>
      <w:rFonts w:ascii="Times New Roman" w:eastAsia="Times New Roman" w:hAnsi="Times New Roman" w:cs="Calibri"/>
    </w:rPr>
    <w:tblPr>
      <w:tblStyleRowBandSize w:val="1"/>
      <w:tblStyleColBandSize w:val="1"/>
      <w:tblInd w:w="0" w:type="nil"/>
      <w:tblCellMar>
        <w:left w:w="115" w:type="dxa"/>
        <w:right w:w="115" w:type="dxa"/>
      </w:tblCellMar>
    </w:tblPr>
  </w:style>
  <w:style w:type="numbering" w:customStyle="1" w:styleId="Sinlista321">
    <w:name w:val="Sin lista321"/>
    <w:next w:val="Sinlista"/>
    <w:uiPriority w:val="99"/>
    <w:semiHidden/>
    <w:unhideWhenUsed/>
    <w:rsid w:val="009266AC"/>
  </w:style>
  <w:style w:type="numbering" w:customStyle="1" w:styleId="WW8Num311">
    <w:name w:val="WW8Num311"/>
    <w:basedOn w:val="Sinlista"/>
    <w:rsid w:val="009266AC"/>
  </w:style>
  <w:style w:type="table" w:customStyle="1" w:styleId="211">
    <w:name w:val="211"/>
    <w:basedOn w:val="Tablanormal"/>
    <w:rsid w:val="009266AC"/>
    <w:rPr>
      <w:rFonts w:ascii="Times New Roman" w:eastAsia="Times New Roman" w:hAnsi="Times New Roman" w:cs="Calibri"/>
    </w:rPr>
    <w:tblPr>
      <w:tblStyleRowBandSize w:val="1"/>
      <w:tblStyleColBandSize w:val="1"/>
      <w:tblInd w:w="0" w:type="nil"/>
      <w:tblCellMar>
        <w:left w:w="115" w:type="dxa"/>
        <w:right w:w="115" w:type="dxa"/>
      </w:tblCellMar>
    </w:tblPr>
  </w:style>
  <w:style w:type="table" w:customStyle="1" w:styleId="111">
    <w:name w:val="111"/>
    <w:basedOn w:val="Tablanormal"/>
    <w:rsid w:val="009266AC"/>
    <w:rPr>
      <w:rFonts w:ascii="Times New Roman" w:eastAsia="Times New Roman" w:hAnsi="Times New Roman" w:cs="Calibri"/>
    </w:rPr>
    <w:tblPr>
      <w:tblStyleRowBandSize w:val="1"/>
      <w:tblStyleColBandSize w:val="1"/>
      <w:tblInd w:w="0" w:type="nil"/>
      <w:tblCellMar>
        <w:left w:w="115" w:type="dxa"/>
        <w:right w:w="115" w:type="dxa"/>
      </w:tblCellMar>
    </w:tblPr>
  </w:style>
  <w:style w:type="numbering" w:customStyle="1" w:styleId="Estilo11">
    <w:name w:val="Estilo11"/>
    <w:uiPriority w:val="99"/>
    <w:rsid w:val="009266AC"/>
    <w:pPr>
      <w:numPr>
        <w:numId w:val="337"/>
      </w:numPr>
    </w:pPr>
  </w:style>
  <w:style w:type="paragraph" w:customStyle="1" w:styleId="Heading">
    <w:name w:val="Heading"/>
    <w:basedOn w:val="Standard"/>
    <w:next w:val="Textbody"/>
    <w:rsid w:val="009266AC"/>
    <w:pPr>
      <w:keepNext/>
      <w:widowControl/>
      <w:spacing w:before="240" w:after="120"/>
    </w:pPr>
    <w:rPr>
      <w:rFonts w:ascii="Liberation Sans" w:eastAsia="Times New Roman" w:hAnsi="Liberation Sans" w:cs="Linux Libertine G"/>
      <w:kern w:val="0"/>
      <w:sz w:val="28"/>
      <w:szCs w:val="28"/>
      <w:lang w:val="es-CR" w:bidi="hi-IN"/>
    </w:rPr>
  </w:style>
  <w:style w:type="paragraph" w:customStyle="1" w:styleId="Index">
    <w:name w:val="Index"/>
    <w:basedOn w:val="Standard"/>
    <w:rsid w:val="009266AC"/>
    <w:pPr>
      <w:widowControl/>
      <w:suppressLineNumbers/>
    </w:pPr>
    <w:rPr>
      <w:rFonts w:ascii="Calibri" w:eastAsia="Times New Roman" w:hAnsi="Calibri" w:cs="Calibri"/>
      <w:kern w:val="0"/>
      <w:sz w:val="24"/>
      <w:lang w:val="es-CR" w:bidi="hi-IN"/>
    </w:rPr>
  </w:style>
  <w:style w:type="paragraph" w:customStyle="1" w:styleId="msonormal0">
    <w:name w:val="msonormal"/>
    <w:basedOn w:val="Normal"/>
    <w:rsid w:val="009266AC"/>
    <w:pPr>
      <w:autoSpaceDN w:val="0"/>
      <w:spacing w:before="280" w:after="280" w:line="1" w:lineRule="atLeast"/>
      <w:ind w:leftChars="-1" w:left="-1" w:hangingChars="1" w:hanging="1"/>
      <w:textDirection w:val="btLr"/>
      <w:textAlignment w:val="baseline"/>
      <w:outlineLvl w:val="0"/>
    </w:pPr>
    <w:rPr>
      <w:rFonts w:ascii="Times New Roman" w:eastAsia="Times New Roman" w:hAnsi="Times New Roman" w:cs="Times New Roman"/>
      <w:position w:val="-1"/>
      <w:lang w:eastAsia="zh-CN" w:bidi="hi-IN"/>
    </w:rPr>
  </w:style>
  <w:style w:type="paragraph" w:styleId="TtuloTDC">
    <w:name w:val="TOC Heading"/>
    <w:basedOn w:val="Ttulo1"/>
    <w:next w:val="Standard"/>
    <w:rsid w:val="009266AC"/>
    <w:pPr>
      <w:autoSpaceDN w:val="0"/>
      <w:spacing w:before="240" w:after="0" w:line="256" w:lineRule="auto"/>
      <w:ind w:leftChars="-1" w:left="-1" w:hangingChars="1" w:hanging="1"/>
      <w:jc w:val="center"/>
      <w:textDirection w:val="btLr"/>
      <w:textAlignment w:val="baseline"/>
    </w:pPr>
    <w:rPr>
      <w:rFonts w:ascii="Calibri" w:eastAsia="Times New Roman" w:hAnsi="Calibri" w:cs="F"/>
      <w:b w:val="0"/>
      <w:bCs w:val="0"/>
      <w:color w:val="365F91"/>
      <w:position w:val="-1"/>
      <w:sz w:val="32"/>
      <w:szCs w:val="32"/>
      <w:lang w:eastAsia="zh-CN" w:bidi="hi-IN"/>
    </w:rPr>
  </w:style>
  <w:style w:type="paragraph" w:customStyle="1" w:styleId="Contents1">
    <w:name w:val="Contents 1"/>
    <w:basedOn w:val="Normal"/>
    <w:next w:val="Standard"/>
    <w:rsid w:val="009266AC"/>
    <w:pPr>
      <w:autoSpaceDN w:val="0"/>
      <w:spacing w:after="100" w:line="256" w:lineRule="auto"/>
      <w:ind w:leftChars="-1" w:left="-1" w:hangingChars="1" w:hanging="1"/>
      <w:textDirection w:val="btLr"/>
      <w:textAlignment w:val="baseline"/>
      <w:outlineLvl w:val="0"/>
    </w:pPr>
    <w:rPr>
      <w:rFonts w:eastAsia="Times New Roman" w:cs="F"/>
      <w:position w:val="-1"/>
      <w:sz w:val="22"/>
      <w:szCs w:val="22"/>
      <w:lang w:eastAsia="zh-CN" w:bidi="hi-IN"/>
    </w:rPr>
  </w:style>
  <w:style w:type="paragraph" w:customStyle="1" w:styleId="Contents2">
    <w:name w:val="Contents 2"/>
    <w:basedOn w:val="Normal"/>
    <w:next w:val="Standard"/>
    <w:rsid w:val="009266AC"/>
    <w:pPr>
      <w:autoSpaceDN w:val="0"/>
      <w:spacing w:after="100" w:line="256" w:lineRule="auto"/>
      <w:ind w:leftChars="-1" w:left="220" w:hangingChars="1" w:hanging="1"/>
      <w:textDirection w:val="btLr"/>
      <w:textAlignment w:val="baseline"/>
      <w:outlineLvl w:val="0"/>
    </w:pPr>
    <w:rPr>
      <w:rFonts w:eastAsia="Times New Roman" w:cs="F"/>
      <w:position w:val="-1"/>
      <w:sz w:val="22"/>
      <w:szCs w:val="22"/>
      <w:lang w:eastAsia="zh-CN" w:bidi="hi-IN"/>
    </w:rPr>
  </w:style>
  <w:style w:type="paragraph" w:customStyle="1" w:styleId="Footnote">
    <w:name w:val="Footnote"/>
    <w:basedOn w:val="Normal"/>
    <w:rsid w:val="009266AC"/>
    <w:pPr>
      <w:autoSpaceDN w:val="0"/>
      <w:spacing w:line="1" w:lineRule="atLeast"/>
      <w:ind w:leftChars="-1" w:left="-1" w:hangingChars="1" w:hanging="1"/>
      <w:textDirection w:val="btLr"/>
      <w:textAlignment w:val="baseline"/>
      <w:outlineLvl w:val="0"/>
    </w:pPr>
    <w:rPr>
      <w:rFonts w:ascii="Calibri" w:eastAsia="Times New Roman" w:hAnsi="Calibri" w:cs="Calibri"/>
      <w:position w:val="-1"/>
      <w:sz w:val="20"/>
      <w:szCs w:val="20"/>
      <w:lang w:eastAsia="zh-CN" w:bidi="hi-IN"/>
    </w:rPr>
  </w:style>
  <w:style w:type="character" w:customStyle="1" w:styleId="Internetlink">
    <w:name w:val="Internet link"/>
    <w:rsid w:val="009266AC"/>
    <w:rPr>
      <w:color w:val="0000FF"/>
      <w:w w:val="100"/>
      <w:u w:val="single"/>
      <w:effect w:val="none"/>
      <w:vertAlign w:val="baseline"/>
      <w:em w:val="none"/>
    </w:rPr>
  </w:style>
  <w:style w:type="character" w:customStyle="1" w:styleId="FootnoteSymbol">
    <w:name w:val="Footnote Symbol"/>
    <w:rsid w:val="009266AC"/>
    <w:rPr>
      <w:w w:val="100"/>
      <w:position w:val="0"/>
      <w:effect w:val="none"/>
      <w:vertAlign w:val="superscript"/>
      <w:em w:val="none"/>
    </w:rPr>
  </w:style>
  <w:style w:type="character" w:customStyle="1" w:styleId="Footnoteanchor">
    <w:name w:val="Footnote anchor"/>
    <w:rsid w:val="009266AC"/>
    <w:rPr>
      <w:w w:val="100"/>
      <w:position w:val="0"/>
      <w:effect w:val="none"/>
      <w:vertAlign w:val="superscript"/>
      <w:em w:val="none"/>
    </w:rPr>
  </w:style>
  <w:style w:type="character" w:customStyle="1" w:styleId="markedcontent">
    <w:name w:val="markedcontent"/>
    <w:rsid w:val="009266AC"/>
    <w:rPr>
      <w:rFonts w:cs="Times New Roman"/>
      <w:w w:val="100"/>
      <w:effect w:val="none"/>
      <w:vertAlign w:val="baseline"/>
      <w:em w:val="none"/>
    </w:rPr>
  </w:style>
  <w:style w:type="character" w:styleId="nfasis">
    <w:name w:val="Emphasis"/>
    <w:rsid w:val="009266AC"/>
    <w:rPr>
      <w:i/>
      <w:w w:val="100"/>
      <w:effect w:val="none"/>
      <w:vertAlign w:val="baseline"/>
      <w:em w:val="none"/>
    </w:rPr>
  </w:style>
  <w:style w:type="character" w:customStyle="1" w:styleId="ListLabel32">
    <w:name w:val="ListLabel 32"/>
    <w:rsid w:val="009266AC"/>
    <w:rPr>
      <w:color w:val="000000"/>
      <w:w w:val="100"/>
      <w:position w:val="0"/>
      <w:sz w:val="24"/>
      <w:u w:val="none"/>
      <w:effect w:val="none"/>
      <w:vertAlign w:val="baseline"/>
      <w:em w:val="none"/>
    </w:rPr>
  </w:style>
  <w:style w:type="character" w:customStyle="1" w:styleId="ListLabel33">
    <w:name w:val="ListLabel 33"/>
    <w:rsid w:val="009266AC"/>
    <w:rPr>
      <w:color w:val="000000"/>
      <w:w w:val="100"/>
      <w:position w:val="0"/>
      <w:sz w:val="24"/>
      <w:u w:val="none"/>
      <w:effect w:val="none"/>
      <w:vertAlign w:val="baseline"/>
      <w:em w:val="none"/>
    </w:rPr>
  </w:style>
  <w:style w:type="character" w:customStyle="1" w:styleId="ListLabel34">
    <w:name w:val="ListLabel 34"/>
    <w:rsid w:val="009266AC"/>
    <w:rPr>
      <w:color w:val="000000"/>
      <w:w w:val="100"/>
      <w:position w:val="0"/>
      <w:sz w:val="24"/>
      <w:u w:val="none"/>
      <w:effect w:val="none"/>
      <w:vertAlign w:val="baseline"/>
      <w:em w:val="none"/>
    </w:rPr>
  </w:style>
  <w:style w:type="character" w:customStyle="1" w:styleId="ListLabel35">
    <w:name w:val="ListLabel 35"/>
    <w:rsid w:val="009266AC"/>
    <w:rPr>
      <w:color w:val="000000"/>
      <w:w w:val="100"/>
      <w:position w:val="0"/>
      <w:sz w:val="24"/>
      <w:u w:val="none"/>
      <w:effect w:val="none"/>
      <w:vertAlign w:val="baseline"/>
      <w:em w:val="none"/>
    </w:rPr>
  </w:style>
  <w:style w:type="character" w:customStyle="1" w:styleId="ListLabel36">
    <w:name w:val="ListLabel 36"/>
    <w:rsid w:val="009266AC"/>
    <w:rPr>
      <w:color w:val="000000"/>
      <w:w w:val="100"/>
      <w:position w:val="0"/>
      <w:sz w:val="24"/>
      <w:u w:val="none"/>
      <w:effect w:val="none"/>
      <w:vertAlign w:val="baseline"/>
      <w:em w:val="none"/>
    </w:rPr>
  </w:style>
  <w:style w:type="character" w:customStyle="1" w:styleId="ListLabel37">
    <w:name w:val="ListLabel 37"/>
    <w:rsid w:val="009266AC"/>
    <w:rPr>
      <w:color w:val="000000"/>
      <w:w w:val="100"/>
      <w:position w:val="0"/>
      <w:sz w:val="24"/>
      <w:u w:val="none"/>
      <w:effect w:val="none"/>
      <w:vertAlign w:val="baseline"/>
      <w:em w:val="none"/>
    </w:rPr>
  </w:style>
  <w:style w:type="character" w:customStyle="1" w:styleId="ListLabel38">
    <w:name w:val="ListLabel 38"/>
    <w:rsid w:val="009266AC"/>
    <w:rPr>
      <w:color w:val="000000"/>
      <w:w w:val="100"/>
      <w:position w:val="0"/>
      <w:sz w:val="24"/>
      <w:u w:val="none"/>
      <w:effect w:val="none"/>
      <w:vertAlign w:val="baseline"/>
      <w:em w:val="none"/>
    </w:rPr>
  </w:style>
  <w:style w:type="character" w:customStyle="1" w:styleId="ListLabel39">
    <w:name w:val="ListLabel 39"/>
    <w:rsid w:val="009266AC"/>
    <w:rPr>
      <w:color w:val="000000"/>
      <w:w w:val="100"/>
      <w:position w:val="0"/>
      <w:sz w:val="24"/>
      <w:u w:val="none"/>
      <w:effect w:val="none"/>
      <w:vertAlign w:val="baseline"/>
      <w:em w:val="none"/>
    </w:rPr>
  </w:style>
  <w:style w:type="character" w:customStyle="1" w:styleId="ListLabel40">
    <w:name w:val="ListLabel 40"/>
    <w:rsid w:val="009266AC"/>
    <w:rPr>
      <w:rFonts w:ascii="Arial Narrow" w:eastAsia="Times New Roman" w:hAnsi="Arial Narrow"/>
      <w:w w:val="100"/>
      <w:sz w:val="20"/>
      <w:effect w:val="none"/>
      <w:vertAlign w:val="baseline"/>
      <w:em w:val="none"/>
    </w:rPr>
  </w:style>
  <w:style w:type="character" w:customStyle="1" w:styleId="ListLabel41">
    <w:name w:val="ListLabel 41"/>
    <w:rsid w:val="009266AC"/>
    <w:rPr>
      <w:rFonts w:ascii="Arial Narrow" w:eastAsia="Times New Roman" w:hAnsi="Arial Narrow"/>
      <w:color w:val="00000A"/>
      <w:w w:val="100"/>
      <w:position w:val="0"/>
      <w:sz w:val="18"/>
      <w:u w:val="none"/>
      <w:effect w:val="none"/>
      <w:vertAlign w:val="baseline"/>
      <w:em w:val="none"/>
    </w:rPr>
  </w:style>
  <w:style w:type="character" w:customStyle="1" w:styleId="ListLabel42">
    <w:name w:val="ListLabel 42"/>
    <w:rsid w:val="009266AC"/>
    <w:rPr>
      <w:rFonts w:ascii="Arial Narrow" w:eastAsia="Times New Roman" w:hAnsi="Arial Narrow"/>
      <w:w w:val="100"/>
      <w:sz w:val="16"/>
      <w:effect w:val="none"/>
      <w:vertAlign w:val="baseline"/>
      <w:em w:val="none"/>
    </w:rPr>
  </w:style>
  <w:style w:type="character" w:customStyle="1" w:styleId="ListLabel43">
    <w:name w:val="ListLabel 43"/>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44">
    <w:name w:val="ListLabel 44"/>
    <w:rsid w:val="009266AC"/>
    <w:rPr>
      <w:color w:val="000000"/>
      <w:w w:val="100"/>
      <w:position w:val="0"/>
      <w:sz w:val="24"/>
      <w:u w:val="none"/>
      <w:effect w:val="none"/>
      <w:vertAlign w:val="baseline"/>
      <w:em w:val="none"/>
    </w:rPr>
  </w:style>
  <w:style w:type="character" w:customStyle="1" w:styleId="ListLabel45">
    <w:name w:val="ListLabel 45"/>
    <w:rsid w:val="009266AC"/>
    <w:rPr>
      <w:color w:val="000000"/>
      <w:w w:val="100"/>
      <w:position w:val="0"/>
      <w:sz w:val="24"/>
      <w:u w:val="none"/>
      <w:effect w:val="none"/>
      <w:vertAlign w:val="baseline"/>
      <w:em w:val="none"/>
    </w:rPr>
  </w:style>
  <w:style w:type="character" w:customStyle="1" w:styleId="ListLabel46">
    <w:name w:val="ListLabel 46"/>
    <w:rsid w:val="009266AC"/>
    <w:rPr>
      <w:color w:val="000000"/>
      <w:w w:val="100"/>
      <w:position w:val="0"/>
      <w:sz w:val="24"/>
      <w:u w:val="none"/>
      <w:effect w:val="none"/>
      <w:vertAlign w:val="baseline"/>
      <w:em w:val="none"/>
    </w:rPr>
  </w:style>
  <w:style w:type="character" w:customStyle="1" w:styleId="ListLabel47">
    <w:name w:val="ListLabel 47"/>
    <w:rsid w:val="009266AC"/>
    <w:rPr>
      <w:color w:val="000000"/>
      <w:w w:val="100"/>
      <w:position w:val="0"/>
      <w:sz w:val="24"/>
      <w:u w:val="none"/>
      <w:effect w:val="none"/>
      <w:vertAlign w:val="baseline"/>
      <w:em w:val="none"/>
    </w:rPr>
  </w:style>
  <w:style w:type="character" w:customStyle="1" w:styleId="ListLabel48">
    <w:name w:val="ListLabel 48"/>
    <w:rsid w:val="009266AC"/>
    <w:rPr>
      <w:color w:val="000000"/>
      <w:w w:val="100"/>
      <w:position w:val="0"/>
      <w:sz w:val="24"/>
      <w:u w:val="none"/>
      <w:effect w:val="none"/>
      <w:vertAlign w:val="baseline"/>
      <w:em w:val="none"/>
    </w:rPr>
  </w:style>
  <w:style w:type="character" w:customStyle="1" w:styleId="ListLabel49">
    <w:name w:val="ListLabel 49"/>
    <w:rsid w:val="009266AC"/>
    <w:rPr>
      <w:color w:val="000000"/>
      <w:w w:val="100"/>
      <w:position w:val="0"/>
      <w:sz w:val="24"/>
      <w:u w:val="none"/>
      <w:effect w:val="none"/>
      <w:vertAlign w:val="baseline"/>
      <w:em w:val="none"/>
    </w:rPr>
  </w:style>
  <w:style w:type="character" w:customStyle="1" w:styleId="ListLabel50">
    <w:name w:val="ListLabel 50"/>
    <w:rsid w:val="009266AC"/>
    <w:rPr>
      <w:color w:val="000000"/>
      <w:w w:val="100"/>
      <w:position w:val="0"/>
      <w:sz w:val="24"/>
      <w:u w:val="none"/>
      <w:effect w:val="none"/>
      <w:vertAlign w:val="baseline"/>
      <w:em w:val="none"/>
    </w:rPr>
  </w:style>
  <w:style w:type="character" w:customStyle="1" w:styleId="ListLabel51">
    <w:name w:val="ListLabel 51"/>
    <w:rsid w:val="009266AC"/>
    <w:rPr>
      <w:color w:val="000000"/>
      <w:w w:val="100"/>
      <w:position w:val="0"/>
      <w:sz w:val="24"/>
      <w:u w:val="none"/>
      <w:effect w:val="none"/>
      <w:vertAlign w:val="baseline"/>
      <w:em w:val="none"/>
    </w:rPr>
  </w:style>
  <w:style w:type="character" w:customStyle="1" w:styleId="ListLabel52">
    <w:name w:val="ListLabel 52"/>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53">
    <w:name w:val="ListLabel 53"/>
    <w:rsid w:val="009266AC"/>
    <w:rPr>
      <w:color w:val="000000"/>
      <w:w w:val="100"/>
      <w:position w:val="0"/>
      <w:sz w:val="16"/>
      <w:u w:val="none"/>
      <w:effect w:val="none"/>
      <w:vertAlign w:val="baseline"/>
      <w:em w:val="none"/>
    </w:rPr>
  </w:style>
  <w:style w:type="character" w:customStyle="1" w:styleId="ListLabel54">
    <w:name w:val="ListLabel 54"/>
    <w:rsid w:val="009266AC"/>
    <w:rPr>
      <w:color w:val="000000"/>
      <w:w w:val="100"/>
      <w:position w:val="0"/>
      <w:sz w:val="16"/>
      <w:u w:val="none"/>
      <w:effect w:val="none"/>
      <w:vertAlign w:val="baseline"/>
      <w:em w:val="none"/>
    </w:rPr>
  </w:style>
  <w:style w:type="character" w:customStyle="1" w:styleId="ListLabel55">
    <w:name w:val="ListLabel 55"/>
    <w:rsid w:val="009266AC"/>
    <w:rPr>
      <w:color w:val="000000"/>
      <w:w w:val="100"/>
      <w:position w:val="0"/>
      <w:sz w:val="16"/>
      <w:u w:val="none"/>
      <w:effect w:val="none"/>
      <w:vertAlign w:val="baseline"/>
      <w:em w:val="none"/>
    </w:rPr>
  </w:style>
  <w:style w:type="character" w:customStyle="1" w:styleId="ListLabel56">
    <w:name w:val="ListLabel 56"/>
    <w:rsid w:val="009266AC"/>
    <w:rPr>
      <w:color w:val="000000"/>
      <w:w w:val="100"/>
      <w:position w:val="0"/>
      <w:sz w:val="16"/>
      <w:u w:val="none"/>
      <w:effect w:val="none"/>
      <w:vertAlign w:val="baseline"/>
      <w:em w:val="none"/>
    </w:rPr>
  </w:style>
  <w:style w:type="character" w:customStyle="1" w:styleId="ListLabel57">
    <w:name w:val="ListLabel 57"/>
    <w:rsid w:val="009266AC"/>
    <w:rPr>
      <w:color w:val="000000"/>
      <w:w w:val="100"/>
      <w:position w:val="0"/>
      <w:sz w:val="16"/>
      <w:u w:val="none"/>
      <w:effect w:val="none"/>
      <w:vertAlign w:val="baseline"/>
      <w:em w:val="none"/>
    </w:rPr>
  </w:style>
  <w:style w:type="character" w:customStyle="1" w:styleId="ListLabel58">
    <w:name w:val="ListLabel 58"/>
    <w:rsid w:val="009266AC"/>
    <w:rPr>
      <w:color w:val="000000"/>
      <w:w w:val="100"/>
      <w:position w:val="0"/>
      <w:sz w:val="16"/>
      <w:u w:val="none"/>
      <w:effect w:val="none"/>
      <w:vertAlign w:val="baseline"/>
      <w:em w:val="none"/>
    </w:rPr>
  </w:style>
  <w:style w:type="character" w:customStyle="1" w:styleId="ListLabel59">
    <w:name w:val="ListLabel 59"/>
    <w:rsid w:val="009266AC"/>
    <w:rPr>
      <w:color w:val="000000"/>
      <w:w w:val="100"/>
      <w:position w:val="0"/>
      <w:sz w:val="16"/>
      <w:u w:val="none"/>
      <w:effect w:val="none"/>
      <w:vertAlign w:val="baseline"/>
      <w:em w:val="none"/>
    </w:rPr>
  </w:style>
  <w:style w:type="character" w:customStyle="1" w:styleId="ListLabel60">
    <w:name w:val="ListLabel 60"/>
    <w:rsid w:val="009266AC"/>
    <w:rPr>
      <w:color w:val="000000"/>
      <w:w w:val="100"/>
      <w:position w:val="0"/>
      <w:sz w:val="16"/>
      <w:u w:val="none"/>
      <w:effect w:val="none"/>
      <w:vertAlign w:val="baseline"/>
      <w:em w:val="none"/>
    </w:rPr>
  </w:style>
  <w:style w:type="character" w:customStyle="1" w:styleId="ListLabel61">
    <w:name w:val="ListLabel 61"/>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2">
    <w:name w:val="ListLabel 62"/>
    <w:rsid w:val="009266AC"/>
    <w:rPr>
      <w:color w:val="000000"/>
      <w:w w:val="100"/>
      <w:position w:val="0"/>
      <w:sz w:val="16"/>
      <w:u w:val="none"/>
      <w:effect w:val="none"/>
      <w:vertAlign w:val="baseline"/>
      <w:em w:val="none"/>
    </w:rPr>
  </w:style>
  <w:style w:type="character" w:customStyle="1" w:styleId="ListLabel63">
    <w:name w:val="ListLabel 63"/>
    <w:rsid w:val="009266AC"/>
    <w:rPr>
      <w:color w:val="000000"/>
      <w:w w:val="100"/>
      <w:position w:val="0"/>
      <w:sz w:val="16"/>
      <w:u w:val="none"/>
      <w:effect w:val="none"/>
      <w:vertAlign w:val="baseline"/>
      <w:em w:val="none"/>
    </w:rPr>
  </w:style>
  <w:style w:type="character" w:customStyle="1" w:styleId="ListLabel64">
    <w:name w:val="ListLabel 64"/>
    <w:rsid w:val="009266AC"/>
    <w:rPr>
      <w:color w:val="000000"/>
      <w:w w:val="100"/>
      <w:position w:val="0"/>
      <w:sz w:val="16"/>
      <w:u w:val="none"/>
      <w:effect w:val="none"/>
      <w:vertAlign w:val="baseline"/>
      <w:em w:val="none"/>
    </w:rPr>
  </w:style>
  <w:style w:type="character" w:customStyle="1" w:styleId="ListLabel65">
    <w:name w:val="ListLabel 65"/>
    <w:rsid w:val="009266AC"/>
    <w:rPr>
      <w:color w:val="000000"/>
      <w:w w:val="100"/>
      <w:position w:val="0"/>
      <w:sz w:val="16"/>
      <w:u w:val="none"/>
      <w:effect w:val="none"/>
      <w:vertAlign w:val="baseline"/>
      <w:em w:val="none"/>
    </w:rPr>
  </w:style>
  <w:style w:type="character" w:customStyle="1" w:styleId="ListLabel66">
    <w:name w:val="ListLabel 66"/>
    <w:rsid w:val="009266AC"/>
    <w:rPr>
      <w:color w:val="000000"/>
      <w:w w:val="100"/>
      <w:position w:val="0"/>
      <w:sz w:val="16"/>
      <w:u w:val="none"/>
      <w:effect w:val="none"/>
      <w:vertAlign w:val="baseline"/>
      <w:em w:val="none"/>
    </w:rPr>
  </w:style>
  <w:style w:type="character" w:customStyle="1" w:styleId="ListLabel67">
    <w:name w:val="ListLabel 67"/>
    <w:rsid w:val="009266AC"/>
    <w:rPr>
      <w:color w:val="000000"/>
      <w:w w:val="100"/>
      <w:position w:val="0"/>
      <w:sz w:val="16"/>
      <w:u w:val="none"/>
      <w:effect w:val="none"/>
      <w:vertAlign w:val="baseline"/>
      <w:em w:val="none"/>
    </w:rPr>
  </w:style>
  <w:style w:type="character" w:customStyle="1" w:styleId="ListLabel68">
    <w:name w:val="ListLabel 68"/>
    <w:rsid w:val="009266AC"/>
    <w:rPr>
      <w:color w:val="000000"/>
      <w:w w:val="100"/>
      <w:position w:val="0"/>
      <w:sz w:val="16"/>
      <w:u w:val="none"/>
      <w:effect w:val="none"/>
      <w:vertAlign w:val="baseline"/>
      <w:em w:val="none"/>
    </w:rPr>
  </w:style>
  <w:style w:type="character" w:customStyle="1" w:styleId="ListLabel69">
    <w:name w:val="ListLabel 69"/>
    <w:rsid w:val="009266AC"/>
    <w:rPr>
      <w:color w:val="000000"/>
      <w:w w:val="100"/>
      <w:position w:val="0"/>
      <w:sz w:val="16"/>
      <w:u w:val="none"/>
      <w:effect w:val="none"/>
      <w:vertAlign w:val="baseline"/>
      <w:em w:val="none"/>
    </w:rPr>
  </w:style>
  <w:style w:type="character" w:customStyle="1" w:styleId="ListLabel70">
    <w:name w:val="ListLabel 7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1">
    <w:name w:val="ListLabel 71"/>
    <w:rsid w:val="009266AC"/>
    <w:rPr>
      <w:color w:val="000000"/>
      <w:w w:val="100"/>
      <w:position w:val="0"/>
      <w:sz w:val="16"/>
      <w:u w:val="none"/>
      <w:effect w:val="none"/>
      <w:vertAlign w:val="baseline"/>
      <w:em w:val="none"/>
    </w:rPr>
  </w:style>
  <w:style w:type="character" w:customStyle="1" w:styleId="ListLabel72">
    <w:name w:val="ListLabel 72"/>
    <w:rsid w:val="009266AC"/>
    <w:rPr>
      <w:color w:val="000000"/>
      <w:w w:val="100"/>
      <w:position w:val="0"/>
      <w:sz w:val="16"/>
      <w:u w:val="none"/>
      <w:effect w:val="none"/>
      <w:vertAlign w:val="baseline"/>
      <w:em w:val="none"/>
    </w:rPr>
  </w:style>
  <w:style w:type="character" w:customStyle="1" w:styleId="ListLabel73">
    <w:name w:val="ListLabel 73"/>
    <w:rsid w:val="009266AC"/>
    <w:rPr>
      <w:color w:val="000000"/>
      <w:w w:val="100"/>
      <w:position w:val="0"/>
      <w:sz w:val="16"/>
      <w:u w:val="none"/>
      <w:effect w:val="none"/>
      <w:vertAlign w:val="baseline"/>
      <w:em w:val="none"/>
    </w:rPr>
  </w:style>
  <w:style w:type="character" w:customStyle="1" w:styleId="ListLabel74">
    <w:name w:val="ListLabel 74"/>
    <w:rsid w:val="009266AC"/>
    <w:rPr>
      <w:color w:val="000000"/>
      <w:w w:val="100"/>
      <w:position w:val="0"/>
      <w:sz w:val="16"/>
      <w:u w:val="none"/>
      <w:effect w:val="none"/>
      <w:vertAlign w:val="baseline"/>
      <w:em w:val="none"/>
    </w:rPr>
  </w:style>
  <w:style w:type="character" w:customStyle="1" w:styleId="ListLabel75">
    <w:name w:val="ListLabel 75"/>
    <w:rsid w:val="009266AC"/>
    <w:rPr>
      <w:color w:val="000000"/>
      <w:w w:val="100"/>
      <w:position w:val="0"/>
      <w:sz w:val="16"/>
      <w:u w:val="none"/>
      <w:effect w:val="none"/>
      <w:vertAlign w:val="baseline"/>
      <w:em w:val="none"/>
    </w:rPr>
  </w:style>
  <w:style w:type="character" w:customStyle="1" w:styleId="ListLabel76">
    <w:name w:val="ListLabel 76"/>
    <w:rsid w:val="009266AC"/>
    <w:rPr>
      <w:color w:val="000000"/>
      <w:w w:val="100"/>
      <w:position w:val="0"/>
      <w:sz w:val="16"/>
      <w:u w:val="none"/>
      <w:effect w:val="none"/>
      <w:vertAlign w:val="baseline"/>
      <w:em w:val="none"/>
    </w:rPr>
  </w:style>
  <w:style w:type="character" w:customStyle="1" w:styleId="ListLabel77">
    <w:name w:val="ListLabel 77"/>
    <w:rsid w:val="009266AC"/>
    <w:rPr>
      <w:color w:val="000000"/>
      <w:w w:val="100"/>
      <w:position w:val="0"/>
      <w:sz w:val="16"/>
      <w:u w:val="none"/>
      <w:effect w:val="none"/>
      <w:vertAlign w:val="baseline"/>
      <w:em w:val="none"/>
    </w:rPr>
  </w:style>
  <w:style w:type="character" w:customStyle="1" w:styleId="ListLabel78">
    <w:name w:val="ListLabel 78"/>
    <w:rsid w:val="009266AC"/>
    <w:rPr>
      <w:color w:val="000000"/>
      <w:w w:val="100"/>
      <w:position w:val="0"/>
      <w:sz w:val="16"/>
      <w:u w:val="none"/>
      <w:effect w:val="none"/>
      <w:vertAlign w:val="baseline"/>
      <w:em w:val="none"/>
    </w:rPr>
  </w:style>
  <w:style w:type="character" w:customStyle="1" w:styleId="ListLabel79">
    <w:name w:val="ListLabel 79"/>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80">
    <w:name w:val="ListLabel 80"/>
    <w:rsid w:val="009266AC"/>
    <w:rPr>
      <w:color w:val="00000A"/>
      <w:w w:val="100"/>
      <w:position w:val="0"/>
      <w:sz w:val="22"/>
      <w:u w:val="none"/>
      <w:effect w:val="none"/>
      <w:vertAlign w:val="baseline"/>
      <w:em w:val="none"/>
    </w:rPr>
  </w:style>
  <w:style w:type="character" w:customStyle="1" w:styleId="ListLabel81">
    <w:name w:val="ListLabel 81"/>
    <w:rsid w:val="009266AC"/>
    <w:rPr>
      <w:color w:val="00000A"/>
      <w:w w:val="100"/>
      <w:position w:val="0"/>
      <w:sz w:val="22"/>
      <w:u w:val="none"/>
      <w:effect w:val="none"/>
      <w:vertAlign w:val="baseline"/>
      <w:em w:val="none"/>
    </w:rPr>
  </w:style>
  <w:style w:type="character" w:customStyle="1" w:styleId="ListLabel82">
    <w:name w:val="ListLabel 82"/>
    <w:rsid w:val="009266AC"/>
    <w:rPr>
      <w:color w:val="00000A"/>
      <w:w w:val="100"/>
      <w:position w:val="0"/>
      <w:sz w:val="22"/>
      <w:u w:val="none"/>
      <w:effect w:val="none"/>
      <w:vertAlign w:val="baseline"/>
      <w:em w:val="none"/>
    </w:rPr>
  </w:style>
  <w:style w:type="character" w:customStyle="1" w:styleId="ListLabel83">
    <w:name w:val="ListLabel 83"/>
    <w:rsid w:val="009266AC"/>
    <w:rPr>
      <w:color w:val="00000A"/>
      <w:w w:val="100"/>
      <w:position w:val="0"/>
      <w:sz w:val="22"/>
      <w:u w:val="none"/>
      <w:effect w:val="none"/>
      <w:vertAlign w:val="baseline"/>
      <w:em w:val="none"/>
    </w:rPr>
  </w:style>
  <w:style w:type="character" w:customStyle="1" w:styleId="ListLabel84">
    <w:name w:val="ListLabel 84"/>
    <w:rsid w:val="009266AC"/>
    <w:rPr>
      <w:color w:val="00000A"/>
      <w:w w:val="100"/>
      <w:position w:val="0"/>
      <w:sz w:val="22"/>
      <w:u w:val="none"/>
      <w:effect w:val="none"/>
      <w:vertAlign w:val="baseline"/>
      <w:em w:val="none"/>
    </w:rPr>
  </w:style>
  <w:style w:type="character" w:customStyle="1" w:styleId="ListLabel85">
    <w:name w:val="ListLabel 85"/>
    <w:rsid w:val="009266AC"/>
    <w:rPr>
      <w:color w:val="00000A"/>
      <w:w w:val="100"/>
      <w:position w:val="0"/>
      <w:sz w:val="22"/>
      <w:u w:val="none"/>
      <w:effect w:val="none"/>
      <w:vertAlign w:val="baseline"/>
      <w:em w:val="none"/>
    </w:rPr>
  </w:style>
  <w:style w:type="character" w:customStyle="1" w:styleId="ListLabel86">
    <w:name w:val="ListLabel 86"/>
    <w:rsid w:val="009266AC"/>
    <w:rPr>
      <w:color w:val="00000A"/>
      <w:w w:val="100"/>
      <w:position w:val="0"/>
      <w:sz w:val="22"/>
      <w:u w:val="none"/>
      <w:effect w:val="none"/>
      <w:vertAlign w:val="baseline"/>
      <w:em w:val="none"/>
    </w:rPr>
  </w:style>
  <w:style w:type="character" w:customStyle="1" w:styleId="ListLabel87">
    <w:name w:val="ListLabel 87"/>
    <w:rsid w:val="009266AC"/>
    <w:rPr>
      <w:color w:val="00000A"/>
      <w:w w:val="100"/>
      <w:position w:val="0"/>
      <w:sz w:val="22"/>
      <w:u w:val="none"/>
      <w:effect w:val="none"/>
      <w:vertAlign w:val="baseline"/>
      <w:em w:val="none"/>
    </w:rPr>
  </w:style>
  <w:style w:type="character" w:customStyle="1" w:styleId="ListLabel88">
    <w:name w:val="ListLabel 88"/>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89">
    <w:name w:val="ListLabel 89"/>
    <w:rsid w:val="009266AC"/>
    <w:rPr>
      <w:color w:val="000000"/>
      <w:w w:val="100"/>
      <w:position w:val="0"/>
      <w:sz w:val="24"/>
      <w:u w:val="none"/>
      <w:effect w:val="none"/>
      <w:vertAlign w:val="baseline"/>
      <w:em w:val="none"/>
    </w:rPr>
  </w:style>
  <w:style w:type="character" w:customStyle="1" w:styleId="ListLabel90">
    <w:name w:val="ListLabel 90"/>
    <w:rsid w:val="009266AC"/>
    <w:rPr>
      <w:color w:val="000000"/>
      <w:w w:val="100"/>
      <w:position w:val="0"/>
      <w:sz w:val="24"/>
      <w:u w:val="none"/>
      <w:effect w:val="none"/>
      <w:vertAlign w:val="baseline"/>
      <w:em w:val="none"/>
    </w:rPr>
  </w:style>
  <w:style w:type="character" w:customStyle="1" w:styleId="ListLabel91">
    <w:name w:val="ListLabel 91"/>
    <w:rsid w:val="009266AC"/>
    <w:rPr>
      <w:color w:val="000000"/>
      <w:w w:val="100"/>
      <w:position w:val="0"/>
      <w:sz w:val="24"/>
      <w:u w:val="none"/>
      <w:effect w:val="none"/>
      <w:vertAlign w:val="baseline"/>
      <w:em w:val="none"/>
    </w:rPr>
  </w:style>
  <w:style w:type="character" w:customStyle="1" w:styleId="ListLabel92">
    <w:name w:val="ListLabel 92"/>
    <w:rsid w:val="009266AC"/>
    <w:rPr>
      <w:color w:val="000000"/>
      <w:w w:val="100"/>
      <w:position w:val="0"/>
      <w:sz w:val="24"/>
      <w:u w:val="none"/>
      <w:effect w:val="none"/>
      <w:vertAlign w:val="baseline"/>
      <w:em w:val="none"/>
    </w:rPr>
  </w:style>
  <w:style w:type="character" w:customStyle="1" w:styleId="ListLabel93">
    <w:name w:val="ListLabel 93"/>
    <w:rsid w:val="009266AC"/>
    <w:rPr>
      <w:color w:val="000000"/>
      <w:w w:val="100"/>
      <w:position w:val="0"/>
      <w:sz w:val="24"/>
      <w:u w:val="none"/>
      <w:effect w:val="none"/>
      <w:vertAlign w:val="baseline"/>
      <w:em w:val="none"/>
    </w:rPr>
  </w:style>
  <w:style w:type="character" w:customStyle="1" w:styleId="ListLabel94">
    <w:name w:val="ListLabel 94"/>
    <w:rsid w:val="009266AC"/>
    <w:rPr>
      <w:color w:val="000000"/>
      <w:w w:val="100"/>
      <w:position w:val="0"/>
      <w:sz w:val="24"/>
      <w:u w:val="none"/>
      <w:effect w:val="none"/>
      <w:vertAlign w:val="baseline"/>
      <w:em w:val="none"/>
    </w:rPr>
  </w:style>
  <w:style w:type="character" w:customStyle="1" w:styleId="ListLabel95">
    <w:name w:val="ListLabel 95"/>
    <w:rsid w:val="009266AC"/>
    <w:rPr>
      <w:color w:val="000000"/>
      <w:w w:val="100"/>
      <w:position w:val="0"/>
      <w:sz w:val="24"/>
      <w:u w:val="none"/>
      <w:effect w:val="none"/>
      <w:vertAlign w:val="baseline"/>
      <w:em w:val="none"/>
    </w:rPr>
  </w:style>
  <w:style w:type="character" w:customStyle="1" w:styleId="ListLabel96">
    <w:name w:val="ListLabel 96"/>
    <w:rsid w:val="009266AC"/>
    <w:rPr>
      <w:color w:val="000000"/>
      <w:w w:val="100"/>
      <w:position w:val="0"/>
      <w:sz w:val="24"/>
      <w:u w:val="none"/>
      <w:effect w:val="none"/>
      <w:vertAlign w:val="baseline"/>
      <w:em w:val="none"/>
    </w:rPr>
  </w:style>
  <w:style w:type="character" w:customStyle="1" w:styleId="ListLabel97">
    <w:name w:val="ListLabel 97"/>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98">
    <w:name w:val="ListLabel 98"/>
    <w:rsid w:val="009266AC"/>
    <w:rPr>
      <w:color w:val="000000"/>
      <w:w w:val="100"/>
      <w:position w:val="0"/>
      <w:sz w:val="16"/>
      <w:u w:val="none"/>
      <w:effect w:val="none"/>
      <w:vertAlign w:val="baseline"/>
      <w:em w:val="none"/>
    </w:rPr>
  </w:style>
  <w:style w:type="character" w:customStyle="1" w:styleId="ListLabel99">
    <w:name w:val="ListLabel 99"/>
    <w:rsid w:val="009266AC"/>
    <w:rPr>
      <w:color w:val="000000"/>
      <w:w w:val="100"/>
      <w:position w:val="0"/>
      <w:sz w:val="16"/>
      <w:u w:val="none"/>
      <w:effect w:val="none"/>
      <w:vertAlign w:val="baseline"/>
      <w:em w:val="none"/>
    </w:rPr>
  </w:style>
  <w:style w:type="character" w:customStyle="1" w:styleId="ListLabel100">
    <w:name w:val="ListLabel 100"/>
    <w:rsid w:val="009266AC"/>
    <w:rPr>
      <w:color w:val="000000"/>
      <w:w w:val="100"/>
      <w:position w:val="0"/>
      <w:sz w:val="16"/>
      <w:u w:val="none"/>
      <w:effect w:val="none"/>
      <w:vertAlign w:val="baseline"/>
      <w:em w:val="none"/>
    </w:rPr>
  </w:style>
  <w:style w:type="character" w:customStyle="1" w:styleId="ListLabel101">
    <w:name w:val="ListLabel 101"/>
    <w:rsid w:val="009266AC"/>
    <w:rPr>
      <w:color w:val="000000"/>
      <w:w w:val="100"/>
      <w:position w:val="0"/>
      <w:sz w:val="16"/>
      <w:u w:val="none"/>
      <w:effect w:val="none"/>
      <w:vertAlign w:val="baseline"/>
      <w:em w:val="none"/>
    </w:rPr>
  </w:style>
  <w:style w:type="character" w:customStyle="1" w:styleId="ListLabel102">
    <w:name w:val="ListLabel 102"/>
    <w:rsid w:val="009266AC"/>
    <w:rPr>
      <w:color w:val="000000"/>
      <w:w w:val="100"/>
      <w:position w:val="0"/>
      <w:sz w:val="16"/>
      <w:u w:val="none"/>
      <w:effect w:val="none"/>
      <w:vertAlign w:val="baseline"/>
      <w:em w:val="none"/>
    </w:rPr>
  </w:style>
  <w:style w:type="character" w:customStyle="1" w:styleId="ListLabel103">
    <w:name w:val="ListLabel 103"/>
    <w:rsid w:val="009266AC"/>
    <w:rPr>
      <w:color w:val="000000"/>
      <w:w w:val="100"/>
      <w:position w:val="0"/>
      <w:sz w:val="16"/>
      <w:u w:val="none"/>
      <w:effect w:val="none"/>
      <w:vertAlign w:val="baseline"/>
      <w:em w:val="none"/>
    </w:rPr>
  </w:style>
  <w:style w:type="character" w:customStyle="1" w:styleId="ListLabel104">
    <w:name w:val="ListLabel 104"/>
    <w:rsid w:val="009266AC"/>
    <w:rPr>
      <w:color w:val="000000"/>
      <w:w w:val="100"/>
      <w:position w:val="0"/>
      <w:sz w:val="16"/>
      <w:u w:val="none"/>
      <w:effect w:val="none"/>
      <w:vertAlign w:val="baseline"/>
      <w:em w:val="none"/>
    </w:rPr>
  </w:style>
  <w:style w:type="character" w:customStyle="1" w:styleId="ListLabel105">
    <w:name w:val="ListLabel 105"/>
    <w:rsid w:val="009266AC"/>
    <w:rPr>
      <w:color w:val="000000"/>
      <w:w w:val="100"/>
      <w:position w:val="0"/>
      <w:sz w:val="16"/>
      <w:u w:val="none"/>
      <w:effect w:val="none"/>
      <w:vertAlign w:val="baseline"/>
      <w:em w:val="none"/>
    </w:rPr>
  </w:style>
  <w:style w:type="character" w:customStyle="1" w:styleId="ListLabel106">
    <w:name w:val="ListLabel 106"/>
    <w:rsid w:val="009266AC"/>
    <w:rPr>
      <w:rFonts w:ascii="Arial" w:eastAsia="Times New Roman" w:hAnsi="Arial"/>
      <w:w w:val="100"/>
      <w:sz w:val="24"/>
      <w:effect w:val="none"/>
      <w:vertAlign w:val="baseline"/>
      <w:em w:val="none"/>
    </w:rPr>
  </w:style>
  <w:style w:type="character" w:customStyle="1" w:styleId="ListLabel107">
    <w:name w:val="ListLabel 107"/>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108">
    <w:name w:val="ListLabel 108"/>
    <w:rsid w:val="009266AC"/>
    <w:rPr>
      <w:color w:val="000000"/>
      <w:w w:val="100"/>
      <w:position w:val="0"/>
      <w:sz w:val="16"/>
      <w:u w:val="none"/>
      <w:effect w:val="none"/>
      <w:vertAlign w:val="baseline"/>
      <w:em w:val="none"/>
    </w:rPr>
  </w:style>
  <w:style w:type="character" w:customStyle="1" w:styleId="ListLabel109">
    <w:name w:val="ListLabel 109"/>
    <w:rsid w:val="009266AC"/>
    <w:rPr>
      <w:color w:val="000000"/>
      <w:w w:val="100"/>
      <w:position w:val="0"/>
      <w:sz w:val="16"/>
      <w:u w:val="none"/>
      <w:effect w:val="none"/>
      <w:vertAlign w:val="baseline"/>
      <w:em w:val="none"/>
    </w:rPr>
  </w:style>
  <w:style w:type="character" w:customStyle="1" w:styleId="ListLabel110">
    <w:name w:val="ListLabel 110"/>
    <w:rsid w:val="009266AC"/>
    <w:rPr>
      <w:color w:val="000000"/>
      <w:w w:val="100"/>
      <w:position w:val="0"/>
      <w:sz w:val="16"/>
      <w:u w:val="none"/>
      <w:effect w:val="none"/>
      <w:vertAlign w:val="baseline"/>
      <w:em w:val="none"/>
    </w:rPr>
  </w:style>
  <w:style w:type="character" w:customStyle="1" w:styleId="ListLabel111">
    <w:name w:val="ListLabel 111"/>
    <w:rsid w:val="009266AC"/>
    <w:rPr>
      <w:color w:val="000000"/>
      <w:w w:val="100"/>
      <w:position w:val="0"/>
      <w:sz w:val="16"/>
      <w:u w:val="none"/>
      <w:effect w:val="none"/>
      <w:vertAlign w:val="baseline"/>
      <w:em w:val="none"/>
    </w:rPr>
  </w:style>
  <w:style w:type="character" w:customStyle="1" w:styleId="ListLabel112">
    <w:name w:val="ListLabel 112"/>
    <w:rsid w:val="009266AC"/>
    <w:rPr>
      <w:color w:val="000000"/>
      <w:w w:val="100"/>
      <w:position w:val="0"/>
      <w:sz w:val="16"/>
      <w:u w:val="none"/>
      <w:effect w:val="none"/>
      <w:vertAlign w:val="baseline"/>
      <w:em w:val="none"/>
    </w:rPr>
  </w:style>
  <w:style w:type="character" w:customStyle="1" w:styleId="ListLabel113">
    <w:name w:val="ListLabel 113"/>
    <w:rsid w:val="009266AC"/>
    <w:rPr>
      <w:color w:val="000000"/>
      <w:w w:val="100"/>
      <w:position w:val="0"/>
      <w:sz w:val="16"/>
      <w:u w:val="none"/>
      <w:effect w:val="none"/>
      <w:vertAlign w:val="baseline"/>
      <w:em w:val="none"/>
    </w:rPr>
  </w:style>
  <w:style w:type="character" w:customStyle="1" w:styleId="ListLabel114">
    <w:name w:val="ListLabel 114"/>
    <w:rsid w:val="009266AC"/>
    <w:rPr>
      <w:color w:val="000000"/>
      <w:w w:val="100"/>
      <w:position w:val="0"/>
      <w:sz w:val="16"/>
      <w:u w:val="none"/>
      <w:effect w:val="none"/>
      <w:vertAlign w:val="baseline"/>
      <w:em w:val="none"/>
    </w:rPr>
  </w:style>
  <w:style w:type="character" w:customStyle="1" w:styleId="ListLabel115">
    <w:name w:val="ListLabel 115"/>
    <w:rsid w:val="009266AC"/>
    <w:rPr>
      <w:color w:val="000000"/>
      <w:w w:val="100"/>
      <w:position w:val="0"/>
      <w:sz w:val="16"/>
      <w:u w:val="none"/>
      <w:effect w:val="none"/>
      <w:vertAlign w:val="baseline"/>
      <w:em w:val="none"/>
    </w:rPr>
  </w:style>
  <w:style w:type="character" w:customStyle="1" w:styleId="ListLabel116">
    <w:name w:val="ListLabel 116"/>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17">
    <w:name w:val="ListLabel 117"/>
    <w:rsid w:val="009266AC"/>
    <w:rPr>
      <w:color w:val="000000"/>
      <w:w w:val="100"/>
      <w:position w:val="0"/>
      <w:sz w:val="16"/>
      <w:u w:val="none"/>
      <w:effect w:val="none"/>
      <w:vertAlign w:val="baseline"/>
      <w:em w:val="none"/>
    </w:rPr>
  </w:style>
  <w:style w:type="character" w:customStyle="1" w:styleId="ListLabel118">
    <w:name w:val="ListLabel 118"/>
    <w:rsid w:val="009266AC"/>
    <w:rPr>
      <w:color w:val="000000"/>
      <w:w w:val="100"/>
      <w:position w:val="0"/>
      <w:sz w:val="16"/>
      <w:u w:val="none"/>
      <w:effect w:val="none"/>
      <w:vertAlign w:val="baseline"/>
      <w:em w:val="none"/>
    </w:rPr>
  </w:style>
  <w:style w:type="character" w:customStyle="1" w:styleId="ListLabel119">
    <w:name w:val="ListLabel 119"/>
    <w:rsid w:val="009266AC"/>
    <w:rPr>
      <w:color w:val="000000"/>
      <w:w w:val="100"/>
      <w:position w:val="0"/>
      <w:sz w:val="16"/>
      <w:u w:val="none"/>
      <w:effect w:val="none"/>
      <w:vertAlign w:val="baseline"/>
      <w:em w:val="none"/>
    </w:rPr>
  </w:style>
  <w:style w:type="character" w:customStyle="1" w:styleId="ListLabel120">
    <w:name w:val="ListLabel 120"/>
    <w:rsid w:val="009266AC"/>
    <w:rPr>
      <w:color w:val="000000"/>
      <w:w w:val="100"/>
      <w:position w:val="0"/>
      <w:sz w:val="16"/>
      <w:u w:val="none"/>
      <w:effect w:val="none"/>
      <w:vertAlign w:val="baseline"/>
      <w:em w:val="none"/>
    </w:rPr>
  </w:style>
  <w:style w:type="character" w:customStyle="1" w:styleId="ListLabel121">
    <w:name w:val="ListLabel 121"/>
    <w:rsid w:val="009266AC"/>
    <w:rPr>
      <w:color w:val="000000"/>
      <w:w w:val="100"/>
      <w:position w:val="0"/>
      <w:sz w:val="16"/>
      <w:u w:val="none"/>
      <w:effect w:val="none"/>
      <w:vertAlign w:val="baseline"/>
      <w:em w:val="none"/>
    </w:rPr>
  </w:style>
  <w:style w:type="character" w:customStyle="1" w:styleId="ListLabel122">
    <w:name w:val="ListLabel 122"/>
    <w:rsid w:val="009266AC"/>
    <w:rPr>
      <w:color w:val="000000"/>
      <w:w w:val="100"/>
      <w:position w:val="0"/>
      <w:sz w:val="16"/>
      <w:u w:val="none"/>
      <w:effect w:val="none"/>
      <w:vertAlign w:val="baseline"/>
      <w:em w:val="none"/>
    </w:rPr>
  </w:style>
  <w:style w:type="character" w:customStyle="1" w:styleId="ListLabel123">
    <w:name w:val="ListLabel 123"/>
    <w:rsid w:val="009266AC"/>
    <w:rPr>
      <w:color w:val="000000"/>
      <w:w w:val="100"/>
      <w:position w:val="0"/>
      <w:sz w:val="16"/>
      <w:u w:val="none"/>
      <w:effect w:val="none"/>
      <w:vertAlign w:val="baseline"/>
      <w:em w:val="none"/>
    </w:rPr>
  </w:style>
  <w:style w:type="character" w:customStyle="1" w:styleId="ListLabel124">
    <w:name w:val="ListLabel 124"/>
    <w:rsid w:val="009266AC"/>
    <w:rPr>
      <w:color w:val="000000"/>
      <w:w w:val="100"/>
      <w:position w:val="0"/>
      <w:sz w:val="16"/>
      <w:u w:val="none"/>
      <w:effect w:val="none"/>
      <w:vertAlign w:val="baseline"/>
      <w:em w:val="none"/>
    </w:rPr>
  </w:style>
  <w:style w:type="character" w:customStyle="1" w:styleId="ListLabel125">
    <w:name w:val="ListLabel 125"/>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26">
    <w:name w:val="ListLabel 126"/>
    <w:rsid w:val="009266AC"/>
    <w:rPr>
      <w:color w:val="000000"/>
      <w:w w:val="100"/>
      <w:position w:val="0"/>
      <w:sz w:val="20"/>
      <w:u w:val="none"/>
      <w:effect w:val="none"/>
      <w:vertAlign w:val="baseline"/>
      <w:em w:val="none"/>
    </w:rPr>
  </w:style>
  <w:style w:type="character" w:customStyle="1" w:styleId="ListLabel127">
    <w:name w:val="ListLabel 127"/>
    <w:rsid w:val="009266AC"/>
    <w:rPr>
      <w:color w:val="000000"/>
      <w:w w:val="100"/>
      <w:position w:val="0"/>
      <w:sz w:val="20"/>
      <w:u w:val="none"/>
      <w:effect w:val="none"/>
      <w:vertAlign w:val="baseline"/>
      <w:em w:val="none"/>
    </w:rPr>
  </w:style>
  <w:style w:type="character" w:customStyle="1" w:styleId="ListLabel128">
    <w:name w:val="ListLabel 128"/>
    <w:rsid w:val="009266AC"/>
    <w:rPr>
      <w:color w:val="000000"/>
      <w:w w:val="100"/>
      <w:position w:val="0"/>
      <w:sz w:val="20"/>
      <w:u w:val="none"/>
      <w:effect w:val="none"/>
      <w:vertAlign w:val="baseline"/>
      <w:em w:val="none"/>
    </w:rPr>
  </w:style>
  <w:style w:type="character" w:customStyle="1" w:styleId="ListLabel129">
    <w:name w:val="ListLabel 129"/>
    <w:rsid w:val="009266AC"/>
    <w:rPr>
      <w:color w:val="000000"/>
      <w:w w:val="100"/>
      <w:position w:val="0"/>
      <w:sz w:val="20"/>
      <w:u w:val="none"/>
      <w:effect w:val="none"/>
      <w:vertAlign w:val="baseline"/>
      <w:em w:val="none"/>
    </w:rPr>
  </w:style>
  <w:style w:type="character" w:customStyle="1" w:styleId="ListLabel130">
    <w:name w:val="ListLabel 130"/>
    <w:rsid w:val="009266AC"/>
    <w:rPr>
      <w:color w:val="000000"/>
      <w:w w:val="100"/>
      <w:position w:val="0"/>
      <w:sz w:val="20"/>
      <w:u w:val="none"/>
      <w:effect w:val="none"/>
      <w:vertAlign w:val="baseline"/>
      <w:em w:val="none"/>
    </w:rPr>
  </w:style>
  <w:style w:type="character" w:customStyle="1" w:styleId="ListLabel131">
    <w:name w:val="ListLabel 131"/>
    <w:rsid w:val="009266AC"/>
    <w:rPr>
      <w:color w:val="000000"/>
      <w:w w:val="100"/>
      <w:position w:val="0"/>
      <w:sz w:val="20"/>
      <w:u w:val="none"/>
      <w:effect w:val="none"/>
      <w:vertAlign w:val="baseline"/>
      <w:em w:val="none"/>
    </w:rPr>
  </w:style>
  <w:style w:type="character" w:customStyle="1" w:styleId="ListLabel132">
    <w:name w:val="ListLabel 132"/>
    <w:rsid w:val="009266AC"/>
    <w:rPr>
      <w:color w:val="000000"/>
      <w:w w:val="100"/>
      <w:position w:val="0"/>
      <w:sz w:val="20"/>
      <w:u w:val="none"/>
      <w:effect w:val="none"/>
      <w:vertAlign w:val="baseline"/>
      <w:em w:val="none"/>
    </w:rPr>
  </w:style>
  <w:style w:type="character" w:customStyle="1" w:styleId="ListLabel133">
    <w:name w:val="ListLabel 133"/>
    <w:rsid w:val="009266AC"/>
    <w:rPr>
      <w:color w:val="000000"/>
      <w:w w:val="100"/>
      <w:position w:val="0"/>
      <w:sz w:val="20"/>
      <w:u w:val="none"/>
      <w:effect w:val="none"/>
      <w:vertAlign w:val="baseline"/>
      <w:em w:val="none"/>
    </w:rPr>
  </w:style>
  <w:style w:type="character" w:customStyle="1" w:styleId="ListLabel134">
    <w:name w:val="ListLabel 134"/>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35">
    <w:name w:val="ListLabel 135"/>
    <w:rsid w:val="009266AC"/>
    <w:rPr>
      <w:color w:val="000000"/>
      <w:w w:val="100"/>
      <w:position w:val="0"/>
      <w:sz w:val="20"/>
      <w:u w:val="none"/>
      <w:effect w:val="none"/>
      <w:vertAlign w:val="baseline"/>
      <w:em w:val="none"/>
    </w:rPr>
  </w:style>
  <w:style w:type="character" w:customStyle="1" w:styleId="ListLabel136">
    <w:name w:val="ListLabel 136"/>
    <w:rsid w:val="009266AC"/>
    <w:rPr>
      <w:color w:val="000000"/>
      <w:w w:val="100"/>
      <w:position w:val="0"/>
      <w:sz w:val="20"/>
      <w:u w:val="none"/>
      <w:effect w:val="none"/>
      <w:vertAlign w:val="baseline"/>
      <w:em w:val="none"/>
    </w:rPr>
  </w:style>
  <w:style w:type="character" w:customStyle="1" w:styleId="ListLabel137">
    <w:name w:val="ListLabel 137"/>
    <w:rsid w:val="009266AC"/>
    <w:rPr>
      <w:color w:val="000000"/>
      <w:w w:val="100"/>
      <w:position w:val="0"/>
      <w:sz w:val="20"/>
      <w:u w:val="none"/>
      <w:effect w:val="none"/>
      <w:vertAlign w:val="baseline"/>
      <w:em w:val="none"/>
    </w:rPr>
  </w:style>
  <w:style w:type="character" w:customStyle="1" w:styleId="ListLabel138">
    <w:name w:val="ListLabel 138"/>
    <w:rsid w:val="009266AC"/>
    <w:rPr>
      <w:color w:val="000000"/>
      <w:w w:val="100"/>
      <w:position w:val="0"/>
      <w:sz w:val="20"/>
      <w:u w:val="none"/>
      <w:effect w:val="none"/>
      <w:vertAlign w:val="baseline"/>
      <w:em w:val="none"/>
    </w:rPr>
  </w:style>
  <w:style w:type="character" w:customStyle="1" w:styleId="ListLabel139">
    <w:name w:val="ListLabel 139"/>
    <w:rsid w:val="009266AC"/>
    <w:rPr>
      <w:color w:val="000000"/>
      <w:w w:val="100"/>
      <w:position w:val="0"/>
      <w:sz w:val="20"/>
      <w:u w:val="none"/>
      <w:effect w:val="none"/>
      <w:vertAlign w:val="baseline"/>
      <w:em w:val="none"/>
    </w:rPr>
  </w:style>
  <w:style w:type="character" w:customStyle="1" w:styleId="ListLabel140">
    <w:name w:val="ListLabel 140"/>
    <w:rsid w:val="009266AC"/>
    <w:rPr>
      <w:color w:val="000000"/>
      <w:w w:val="100"/>
      <w:position w:val="0"/>
      <w:sz w:val="20"/>
      <w:u w:val="none"/>
      <w:effect w:val="none"/>
      <w:vertAlign w:val="baseline"/>
      <w:em w:val="none"/>
    </w:rPr>
  </w:style>
  <w:style w:type="character" w:customStyle="1" w:styleId="ListLabel141">
    <w:name w:val="ListLabel 141"/>
    <w:rsid w:val="009266AC"/>
    <w:rPr>
      <w:color w:val="000000"/>
      <w:w w:val="100"/>
      <w:position w:val="0"/>
      <w:sz w:val="20"/>
      <w:u w:val="none"/>
      <w:effect w:val="none"/>
      <w:vertAlign w:val="baseline"/>
      <w:em w:val="none"/>
    </w:rPr>
  </w:style>
  <w:style w:type="character" w:customStyle="1" w:styleId="ListLabel142">
    <w:name w:val="ListLabel 142"/>
    <w:rsid w:val="009266AC"/>
    <w:rPr>
      <w:color w:val="000000"/>
      <w:w w:val="100"/>
      <w:position w:val="0"/>
      <w:sz w:val="20"/>
      <w:u w:val="none"/>
      <w:effect w:val="none"/>
      <w:vertAlign w:val="baseline"/>
      <w:em w:val="none"/>
    </w:rPr>
  </w:style>
  <w:style w:type="character" w:customStyle="1" w:styleId="ListLabel143">
    <w:name w:val="ListLabel 143"/>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144">
    <w:name w:val="ListLabel 144"/>
    <w:rsid w:val="009266AC"/>
    <w:rPr>
      <w:color w:val="00000A"/>
      <w:w w:val="100"/>
      <w:position w:val="0"/>
      <w:sz w:val="24"/>
      <w:u w:val="none"/>
      <w:effect w:val="none"/>
      <w:vertAlign w:val="baseline"/>
      <w:em w:val="none"/>
    </w:rPr>
  </w:style>
  <w:style w:type="character" w:customStyle="1" w:styleId="ListLabel145">
    <w:name w:val="ListLabel 145"/>
    <w:rsid w:val="009266AC"/>
    <w:rPr>
      <w:color w:val="00000A"/>
      <w:w w:val="100"/>
      <w:position w:val="0"/>
      <w:sz w:val="24"/>
      <w:u w:val="none"/>
      <w:effect w:val="none"/>
      <w:vertAlign w:val="baseline"/>
      <w:em w:val="none"/>
    </w:rPr>
  </w:style>
  <w:style w:type="character" w:customStyle="1" w:styleId="ListLabel146">
    <w:name w:val="ListLabel 146"/>
    <w:rsid w:val="009266AC"/>
    <w:rPr>
      <w:color w:val="00000A"/>
      <w:w w:val="100"/>
      <w:position w:val="0"/>
      <w:sz w:val="24"/>
      <w:u w:val="none"/>
      <w:effect w:val="none"/>
      <w:vertAlign w:val="baseline"/>
      <w:em w:val="none"/>
    </w:rPr>
  </w:style>
  <w:style w:type="character" w:customStyle="1" w:styleId="ListLabel147">
    <w:name w:val="ListLabel 147"/>
    <w:rsid w:val="009266AC"/>
    <w:rPr>
      <w:color w:val="00000A"/>
      <w:w w:val="100"/>
      <w:position w:val="0"/>
      <w:sz w:val="24"/>
      <w:u w:val="none"/>
      <w:effect w:val="none"/>
      <w:vertAlign w:val="baseline"/>
      <w:em w:val="none"/>
    </w:rPr>
  </w:style>
  <w:style w:type="character" w:customStyle="1" w:styleId="ListLabel148">
    <w:name w:val="ListLabel 148"/>
    <w:rsid w:val="009266AC"/>
    <w:rPr>
      <w:color w:val="00000A"/>
      <w:w w:val="100"/>
      <w:position w:val="0"/>
      <w:sz w:val="24"/>
      <w:u w:val="none"/>
      <w:effect w:val="none"/>
      <w:vertAlign w:val="baseline"/>
      <w:em w:val="none"/>
    </w:rPr>
  </w:style>
  <w:style w:type="character" w:customStyle="1" w:styleId="ListLabel149">
    <w:name w:val="ListLabel 149"/>
    <w:rsid w:val="009266AC"/>
    <w:rPr>
      <w:color w:val="00000A"/>
      <w:w w:val="100"/>
      <w:position w:val="0"/>
      <w:sz w:val="24"/>
      <w:u w:val="none"/>
      <w:effect w:val="none"/>
      <w:vertAlign w:val="baseline"/>
      <w:em w:val="none"/>
    </w:rPr>
  </w:style>
  <w:style w:type="character" w:customStyle="1" w:styleId="ListLabel150">
    <w:name w:val="ListLabel 150"/>
    <w:rsid w:val="009266AC"/>
    <w:rPr>
      <w:color w:val="00000A"/>
      <w:w w:val="100"/>
      <w:position w:val="0"/>
      <w:sz w:val="24"/>
      <w:u w:val="none"/>
      <w:effect w:val="none"/>
      <w:vertAlign w:val="baseline"/>
      <w:em w:val="none"/>
    </w:rPr>
  </w:style>
  <w:style w:type="character" w:customStyle="1" w:styleId="ListLabel151">
    <w:name w:val="ListLabel 151"/>
    <w:rsid w:val="009266AC"/>
    <w:rPr>
      <w:color w:val="00000A"/>
      <w:w w:val="100"/>
      <w:position w:val="0"/>
      <w:sz w:val="24"/>
      <w:u w:val="none"/>
      <w:effect w:val="none"/>
      <w:vertAlign w:val="baseline"/>
      <w:em w:val="none"/>
    </w:rPr>
  </w:style>
  <w:style w:type="character" w:customStyle="1" w:styleId="ListLabel152">
    <w:name w:val="ListLabel 152"/>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53">
    <w:name w:val="ListLabel 153"/>
    <w:rsid w:val="009266AC"/>
    <w:rPr>
      <w:color w:val="000000"/>
      <w:w w:val="100"/>
      <w:position w:val="0"/>
      <w:sz w:val="24"/>
      <w:u w:val="none"/>
      <w:effect w:val="none"/>
      <w:vertAlign w:val="baseline"/>
      <w:em w:val="none"/>
    </w:rPr>
  </w:style>
  <w:style w:type="character" w:customStyle="1" w:styleId="ListLabel154">
    <w:name w:val="ListLabel 154"/>
    <w:rsid w:val="009266AC"/>
    <w:rPr>
      <w:color w:val="000000"/>
      <w:w w:val="100"/>
      <w:position w:val="0"/>
      <w:sz w:val="24"/>
      <w:u w:val="none"/>
      <w:effect w:val="none"/>
      <w:vertAlign w:val="baseline"/>
      <w:em w:val="none"/>
    </w:rPr>
  </w:style>
  <w:style w:type="character" w:customStyle="1" w:styleId="ListLabel155">
    <w:name w:val="ListLabel 155"/>
    <w:rsid w:val="009266AC"/>
    <w:rPr>
      <w:color w:val="000000"/>
      <w:w w:val="100"/>
      <w:position w:val="0"/>
      <w:sz w:val="24"/>
      <w:u w:val="none"/>
      <w:effect w:val="none"/>
      <w:vertAlign w:val="baseline"/>
      <w:em w:val="none"/>
    </w:rPr>
  </w:style>
  <w:style w:type="character" w:customStyle="1" w:styleId="ListLabel156">
    <w:name w:val="ListLabel 156"/>
    <w:rsid w:val="009266AC"/>
    <w:rPr>
      <w:color w:val="000000"/>
      <w:w w:val="100"/>
      <w:position w:val="0"/>
      <w:sz w:val="24"/>
      <w:u w:val="none"/>
      <w:effect w:val="none"/>
      <w:vertAlign w:val="baseline"/>
      <w:em w:val="none"/>
    </w:rPr>
  </w:style>
  <w:style w:type="character" w:customStyle="1" w:styleId="ListLabel157">
    <w:name w:val="ListLabel 157"/>
    <w:rsid w:val="009266AC"/>
    <w:rPr>
      <w:color w:val="000000"/>
      <w:w w:val="100"/>
      <w:position w:val="0"/>
      <w:sz w:val="24"/>
      <w:u w:val="none"/>
      <w:effect w:val="none"/>
      <w:vertAlign w:val="baseline"/>
      <w:em w:val="none"/>
    </w:rPr>
  </w:style>
  <w:style w:type="character" w:customStyle="1" w:styleId="ListLabel158">
    <w:name w:val="ListLabel 158"/>
    <w:rsid w:val="009266AC"/>
    <w:rPr>
      <w:color w:val="000000"/>
      <w:w w:val="100"/>
      <w:position w:val="0"/>
      <w:sz w:val="24"/>
      <w:u w:val="none"/>
      <w:effect w:val="none"/>
      <w:vertAlign w:val="baseline"/>
      <w:em w:val="none"/>
    </w:rPr>
  </w:style>
  <w:style w:type="character" w:customStyle="1" w:styleId="ListLabel159">
    <w:name w:val="ListLabel 159"/>
    <w:rsid w:val="009266AC"/>
    <w:rPr>
      <w:color w:val="000000"/>
      <w:w w:val="100"/>
      <w:position w:val="0"/>
      <w:sz w:val="24"/>
      <w:u w:val="none"/>
      <w:effect w:val="none"/>
      <w:vertAlign w:val="baseline"/>
      <w:em w:val="none"/>
    </w:rPr>
  </w:style>
  <w:style w:type="character" w:customStyle="1" w:styleId="ListLabel160">
    <w:name w:val="ListLabel 160"/>
    <w:rsid w:val="009266AC"/>
    <w:rPr>
      <w:color w:val="000000"/>
      <w:w w:val="100"/>
      <w:position w:val="0"/>
      <w:sz w:val="24"/>
      <w:u w:val="none"/>
      <w:effect w:val="none"/>
      <w:vertAlign w:val="baseline"/>
      <w:em w:val="none"/>
    </w:rPr>
  </w:style>
  <w:style w:type="character" w:customStyle="1" w:styleId="ListLabel161">
    <w:name w:val="ListLabel 161"/>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62">
    <w:name w:val="ListLabel 162"/>
    <w:rsid w:val="009266AC"/>
    <w:rPr>
      <w:color w:val="000000"/>
      <w:w w:val="100"/>
      <w:position w:val="0"/>
      <w:sz w:val="20"/>
      <w:u w:val="none"/>
      <w:effect w:val="none"/>
      <w:vertAlign w:val="baseline"/>
      <w:em w:val="none"/>
    </w:rPr>
  </w:style>
  <w:style w:type="character" w:customStyle="1" w:styleId="ListLabel163">
    <w:name w:val="ListLabel 163"/>
    <w:rsid w:val="009266AC"/>
    <w:rPr>
      <w:color w:val="000000"/>
      <w:w w:val="100"/>
      <w:position w:val="0"/>
      <w:sz w:val="20"/>
      <w:u w:val="none"/>
      <w:effect w:val="none"/>
      <w:vertAlign w:val="baseline"/>
      <w:em w:val="none"/>
    </w:rPr>
  </w:style>
  <w:style w:type="character" w:customStyle="1" w:styleId="ListLabel164">
    <w:name w:val="ListLabel 164"/>
    <w:rsid w:val="009266AC"/>
    <w:rPr>
      <w:color w:val="000000"/>
      <w:w w:val="100"/>
      <w:position w:val="0"/>
      <w:sz w:val="20"/>
      <w:u w:val="none"/>
      <w:effect w:val="none"/>
      <w:vertAlign w:val="baseline"/>
      <w:em w:val="none"/>
    </w:rPr>
  </w:style>
  <w:style w:type="character" w:customStyle="1" w:styleId="ListLabel165">
    <w:name w:val="ListLabel 165"/>
    <w:rsid w:val="009266AC"/>
    <w:rPr>
      <w:color w:val="000000"/>
      <w:w w:val="100"/>
      <w:position w:val="0"/>
      <w:sz w:val="20"/>
      <w:u w:val="none"/>
      <w:effect w:val="none"/>
      <w:vertAlign w:val="baseline"/>
      <w:em w:val="none"/>
    </w:rPr>
  </w:style>
  <w:style w:type="character" w:customStyle="1" w:styleId="ListLabel166">
    <w:name w:val="ListLabel 166"/>
    <w:rsid w:val="009266AC"/>
    <w:rPr>
      <w:color w:val="000000"/>
      <w:w w:val="100"/>
      <w:position w:val="0"/>
      <w:sz w:val="20"/>
      <w:u w:val="none"/>
      <w:effect w:val="none"/>
      <w:vertAlign w:val="baseline"/>
      <w:em w:val="none"/>
    </w:rPr>
  </w:style>
  <w:style w:type="character" w:customStyle="1" w:styleId="ListLabel167">
    <w:name w:val="ListLabel 167"/>
    <w:rsid w:val="009266AC"/>
    <w:rPr>
      <w:color w:val="000000"/>
      <w:w w:val="100"/>
      <w:position w:val="0"/>
      <w:sz w:val="20"/>
      <w:u w:val="none"/>
      <w:effect w:val="none"/>
      <w:vertAlign w:val="baseline"/>
      <w:em w:val="none"/>
    </w:rPr>
  </w:style>
  <w:style w:type="character" w:customStyle="1" w:styleId="ListLabel168">
    <w:name w:val="ListLabel 168"/>
    <w:rsid w:val="009266AC"/>
    <w:rPr>
      <w:color w:val="000000"/>
      <w:w w:val="100"/>
      <w:position w:val="0"/>
      <w:sz w:val="20"/>
      <w:u w:val="none"/>
      <w:effect w:val="none"/>
      <w:vertAlign w:val="baseline"/>
      <w:em w:val="none"/>
    </w:rPr>
  </w:style>
  <w:style w:type="character" w:customStyle="1" w:styleId="ListLabel169">
    <w:name w:val="ListLabel 169"/>
    <w:rsid w:val="009266AC"/>
    <w:rPr>
      <w:color w:val="000000"/>
      <w:w w:val="100"/>
      <w:position w:val="0"/>
      <w:sz w:val="20"/>
      <w:u w:val="none"/>
      <w:effect w:val="none"/>
      <w:vertAlign w:val="baseline"/>
      <w:em w:val="none"/>
    </w:rPr>
  </w:style>
  <w:style w:type="character" w:customStyle="1" w:styleId="ListLabel170">
    <w:name w:val="ListLabel 17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71">
    <w:name w:val="ListLabel 171"/>
    <w:rsid w:val="009266AC"/>
    <w:rPr>
      <w:color w:val="000000"/>
      <w:w w:val="100"/>
      <w:position w:val="0"/>
      <w:sz w:val="24"/>
      <w:u w:val="none"/>
      <w:effect w:val="none"/>
      <w:vertAlign w:val="baseline"/>
      <w:em w:val="none"/>
    </w:rPr>
  </w:style>
  <w:style w:type="character" w:customStyle="1" w:styleId="ListLabel172">
    <w:name w:val="ListLabel 172"/>
    <w:rsid w:val="009266AC"/>
    <w:rPr>
      <w:color w:val="000000"/>
      <w:w w:val="100"/>
      <w:position w:val="0"/>
      <w:sz w:val="24"/>
      <w:u w:val="none"/>
      <w:effect w:val="none"/>
      <w:vertAlign w:val="baseline"/>
      <w:em w:val="none"/>
    </w:rPr>
  </w:style>
  <w:style w:type="character" w:customStyle="1" w:styleId="ListLabel173">
    <w:name w:val="ListLabel 173"/>
    <w:rsid w:val="009266AC"/>
    <w:rPr>
      <w:color w:val="000000"/>
      <w:w w:val="100"/>
      <w:position w:val="0"/>
      <w:sz w:val="24"/>
      <w:u w:val="none"/>
      <w:effect w:val="none"/>
      <w:vertAlign w:val="baseline"/>
      <w:em w:val="none"/>
    </w:rPr>
  </w:style>
  <w:style w:type="character" w:customStyle="1" w:styleId="ListLabel174">
    <w:name w:val="ListLabel 174"/>
    <w:rsid w:val="009266AC"/>
    <w:rPr>
      <w:color w:val="000000"/>
      <w:w w:val="100"/>
      <w:position w:val="0"/>
      <w:sz w:val="24"/>
      <w:u w:val="none"/>
      <w:effect w:val="none"/>
      <w:vertAlign w:val="baseline"/>
      <w:em w:val="none"/>
    </w:rPr>
  </w:style>
  <w:style w:type="character" w:customStyle="1" w:styleId="ListLabel175">
    <w:name w:val="ListLabel 175"/>
    <w:rsid w:val="009266AC"/>
    <w:rPr>
      <w:color w:val="000000"/>
      <w:w w:val="100"/>
      <w:position w:val="0"/>
      <w:sz w:val="24"/>
      <w:u w:val="none"/>
      <w:effect w:val="none"/>
      <w:vertAlign w:val="baseline"/>
      <w:em w:val="none"/>
    </w:rPr>
  </w:style>
  <w:style w:type="character" w:customStyle="1" w:styleId="ListLabel176">
    <w:name w:val="ListLabel 176"/>
    <w:rsid w:val="009266AC"/>
    <w:rPr>
      <w:color w:val="000000"/>
      <w:w w:val="100"/>
      <w:position w:val="0"/>
      <w:sz w:val="24"/>
      <w:u w:val="none"/>
      <w:effect w:val="none"/>
      <w:vertAlign w:val="baseline"/>
      <w:em w:val="none"/>
    </w:rPr>
  </w:style>
  <w:style w:type="character" w:customStyle="1" w:styleId="ListLabel177">
    <w:name w:val="ListLabel 177"/>
    <w:rsid w:val="009266AC"/>
    <w:rPr>
      <w:color w:val="000000"/>
      <w:w w:val="100"/>
      <w:position w:val="0"/>
      <w:sz w:val="24"/>
      <w:u w:val="none"/>
      <w:effect w:val="none"/>
      <w:vertAlign w:val="baseline"/>
      <w:em w:val="none"/>
    </w:rPr>
  </w:style>
  <w:style w:type="character" w:customStyle="1" w:styleId="ListLabel178">
    <w:name w:val="ListLabel 178"/>
    <w:rsid w:val="009266AC"/>
    <w:rPr>
      <w:color w:val="000000"/>
      <w:w w:val="100"/>
      <w:position w:val="0"/>
      <w:sz w:val="24"/>
      <w:u w:val="none"/>
      <w:effect w:val="none"/>
      <w:vertAlign w:val="baseline"/>
      <w:em w:val="none"/>
    </w:rPr>
  </w:style>
  <w:style w:type="character" w:customStyle="1" w:styleId="ListLabel179">
    <w:name w:val="ListLabel 179"/>
    <w:rsid w:val="009266AC"/>
    <w:rPr>
      <w:rFonts w:ascii="Arial Narrow" w:eastAsia="Times New Roman" w:hAnsi="Arial Narrow"/>
      <w:w w:val="100"/>
      <w:sz w:val="20"/>
      <w:effect w:val="none"/>
      <w:vertAlign w:val="baseline"/>
      <w:em w:val="none"/>
    </w:rPr>
  </w:style>
  <w:style w:type="character" w:customStyle="1" w:styleId="ListLabel180">
    <w:name w:val="ListLabel 18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81">
    <w:name w:val="ListLabel 181"/>
    <w:rsid w:val="009266AC"/>
    <w:rPr>
      <w:color w:val="000000"/>
      <w:w w:val="100"/>
      <w:position w:val="0"/>
      <w:sz w:val="24"/>
      <w:u w:val="none"/>
      <w:effect w:val="none"/>
      <w:vertAlign w:val="baseline"/>
      <w:em w:val="none"/>
    </w:rPr>
  </w:style>
  <w:style w:type="character" w:customStyle="1" w:styleId="ListLabel182">
    <w:name w:val="ListLabel 182"/>
    <w:rsid w:val="009266AC"/>
    <w:rPr>
      <w:color w:val="000000"/>
      <w:w w:val="100"/>
      <w:position w:val="0"/>
      <w:sz w:val="24"/>
      <w:u w:val="none"/>
      <w:effect w:val="none"/>
      <w:vertAlign w:val="baseline"/>
      <w:em w:val="none"/>
    </w:rPr>
  </w:style>
  <w:style w:type="character" w:customStyle="1" w:styleId="ListLabel183">
    <w:name w:val="ListLabel 183"/>
    <w:rsid w:val="009266AC"/>
    <w:rPr>
      <w:color w:val="000000"/>
      <w:w w:val="100"/>
      <w:position w:val="0"/>
      <w:sz w:val="24"/>
      <w:u w:val="none"/>
      <w:effect w:val="none"/>
      <w:vertAlign w:val="baseline"/>
      <w:em w:val="none"/>
    </w:rPr>
  </w:style>
  <w:style w:type="character" w:customStyle="1" w:styleId="ListLabel184">
    <w:name w:val="ListLabel 184"/>
    <w:rsid w:val="009266AC"/>
    <w:rPr>
      <w:color w:val="000000"/>
      <w:w w:val="100"/>
      <w:position w:val="0"/>
      <w:sz w:val="24"/>
      <w:u w:val="none"/>
      <w:effect w:val="none"/>
      <w:vertAlign w:val="baseline"/>
      <w:em w:val="none"/>
    </w:rPr>
  </w:style>
  <w:style w:type="character" w:customStyle="1" w:styleId="ListLabel185">
    <w:name w:val="ListLabel 185"/>
    <w:rsid w:val="009266AC"/>
    <w:rPr>
      <w:color w:val="000000"/>
      <w:w w:val="100"/>
      <w:position w:val="0"/>
      <w:sz w:val="24"/>
      <w:u w:val="none"/>
      <w:effect w:val="none"/>
      <w:vertAlign w:val="baseline"/>
      <w:em w:val="none"/>
    </w:rPr>
  </w:style>
  <w:style w:type="character" w:customStyle="1" w:styleId="ListLabel186">
    <w:name w:val="ListLabel 186"/>
    <w:rsid w:val="009266AC"/>
    <w:rPr>
      <w:color w:val="000000"/>
      <w:w w:val="100"/>
      <w:position w:val="0"/>
      <w:sz w:val="24"/>
      <w:u w:val="none"/>
      <w:effect w:val="none"/>
      <w:vertAlign w:val="baseline"/>
      <w:em w:val="none"/>
    </w:rPr>
  </w:style>
  <w:style w:type="character" w:customStyle="1" w:styleId="ListLabel187">
    <w:name w:val="ListLabel 187"/>
    <w:rsid w:val="009266AC"/>
    <w:rPr>
      <w:color w:val="000000"/>
      <w:w w:val="100"/>
      <w:position w:val="0"/>
      <w:sz w:val="24"/>
      <w:u w:val="none"/>
      <w:effect w:val="none"/>
      <w:vertAlign w:val="baseline"/>
      <w:em w:val="none"/>
    </w:rPr>
  </w:style>
  <w:style w:type="character" w:customStyle="1" w:styleId="ListLabel188">
    <w:name w:val="ListLabel 188"/>
    <w:rsid w:val="009266AC"/>
    <w:rPr>
      <w:color w:val="000000"/>
      <w:w w:val="100"/>
      <w:position w:val="0"/>
      <w:sz w:val="24"/>
      <w:u w:val="none"/>
      <w:effect w:val="none"/>
      <w:vertAlign w:val="baseline"/>
      <w:em w:val="none"/>
    </w:rPr>
  </w:style>
  <w:style w:type="character" w:customStyle="1" w:styleId="ListLabel189">
    <w:name w:val="ListLabel 18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90">
    <w:name w:val="ListLabel 190"/>
    <w:rsid w:val="009266AC"/>
    <w:rPr>
      <w:color w:val="000000"/>
      <w:w w:val="100"/>
      <w:position w:val="0"/>
      <w:sz w:val="24"/>
      <w:u w:val="none"/>
      <w:effect w:val="none"/>
      <w:vertAlign w:val="baseline"/>
      <w:em w:val="none"/>
    </w:rPr>
  </w:style>
  <w:style w:type="character" w:customStyle="1" w:styleId="ListLabel191">
    <w:name w:val="ListLabel 191"/>
    <w:rsid w:val="009266AC"/>
    <w:rPr>
      <w:color w:val="000000"/>
      <w:w w:val="100"/>
      <w:position w:val="0"/>
      <w:sz w:val="24"/>
      <w:u w:val="none"/>
      <w:effect w:val="none"/>
      <w:vertAlign w:val="baseline"/>
      <w:em w:val="none"/>
    </w:rPr>
  </w:style>
  <w:style w:type="character" w:customStyle="1" w:styleId="ListLabel192">
    <w:name w:val="ListLabel 192"/>
    <w:rsid w:val="009266AC"/>
    <w:rPr>
      <w:color w:val="000000"/>
      <w:w w:val="100"/>
      <w:position w:val="0"/>
      <w:sz w:val="24"/>
      <w:u w:val="none"/>
      <w:effect w:val="none"/>
      <w:vertAlign w:val="baseline"/>
      <w:em w:val="none"/>
    </w:rPr>
  </w:style>
  <w:style w:type="character" w:customStyle="1" w:styleId="ListLabel193">
    <w:name w:val="ListLabel 193"/>
    <w:rsid w:val="009266AC"/>
    <w:rPr>
      <w:color w:val="000000"/>
      <w:w w:val="100"/>
      <w:position w:val="0"/>
      <w:sz w:val="24"/>
      <w:u w:val="none"/>
      <w:effect w:val="none"/>
      <w:vertAlign w:val="baseline"/>
      <w:em w:val="none"/>
    </w:rPr>
  </w:style>
  <w:style w:type="character" w:customStyle="1" w:styleId="ListLabel194">
    <w:name w:val="ListLabel 194"/>
    <w:rsid w:val="009266AC"/>
    <w:rPr>
      <w:color w:val="000000"/>
      <w:w w:val="100"/>
      <w:position w:val="0"/>
      <w:sz w:val="24"/>
      <w:u w:val="none"/>
      <w:effect w:val="none"/>
      <w:vertAlign w:val="baseline"/>
      <w:em w:val="none"/>
    </w:rPr>
  </w:style>
  <w:style w:type="character" w:customStyle="1" w:styleId="ListLabel195">
    <w:name w:val="ListLabel 195"/>
    <w:rsid w:val="009266AC"/>
    <w:rPr>
      <w:color w:val="000000"/>
      <w:w w:val="100"/>
      <w:position w:val="0"/>
      <w:sz w:val="24"/>
      <w:u w:val="none"/>
      <w:effect w:val="none"/>
      <w:vertAlign w:val="baseline"/>
      <w:em w:val="none"/>
    </w:rPr>
  </w:style>
  <w:style w:type="character" w:customStyle="1" w:styleId="ListLabel196">
    <w:name w:val="ListLabel 196"/>
    <w:rsid w:val="009266AC"/>
    <w:rPr>
      <w:color w:val="000000"/>
      <w:w w:val="100"/>
      <w:position w:val="0"/>
      <w:sz w:val="24"/>
      <w:u w:val="none"/>
      <w:effect w:val="none"/>
      <w:vertAlign w:val="baseline"/>
      <w:em w:val="none"/>
    </w:rPr>
  </w:style>
  <w:style w:type="character" w:customStyle="1" w:styleId="ListLabel197">
    <w:name w:val="ListLabel 197"/>
    <w:rsid w:val="009266AC"/>
    <w:rPr>
      <w:color w:val="000000"/>
      <w:w w:val="100"/>
      <w:position w:val="0"/>
      <w:sz w:val="24"/>
      <w:u w:val="none"/>
      <w:effect w:val="none"/>
      <w:vertAlign w:val="baseline"/>
      <w:em w:val="none"/>
    </w:rPr>
  </w:style>
  <w:style w:type="character" w:customStyle="1" w:styleId="ListLabel198">
    <w:name w:val="ListLabel 198"/>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199">
    <w:name w:val="ListLabel 19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00">
    <w:name w:val="ListLabel 20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01">
    <w:name w:val="ListLabel 201"/>
    <w:rsid w:val="009266AC"/>
    <w:rPr>
      <w:color w:val="000000"/>
      <w:w w:val="100"/>
      <w:position w:val="0"/>
      <w:sz w:val="16"/>
      <w:u w:val="none"/>
      <w:effect w:val="none"/>
      <w:vertAlign w:val="baseline"/>
      <w:em w:val="none"/>
    </w:rPr>
  </w:style>
  <w:style w:type="character" w:customStyle="1" w:styleId="ListLabel202">
    <w:name w:val="ListLabel 202"/>
    <w:rsid w:val="009266AC"/>
    <w:rPr>
      <w:color w:val="000000"/>
      <w:w w:val="100"/>
      <w:position w:val="0"/>
      <w:sz w:val="16"/>
      <w:u w:val="none"/>
      <w:effect w:val="none"/>
      <w:vertAlign w:val="baseline"/>
      <w:em w:val="none"/>
    </w:rPr>
  </w:style>
  <w:style w:type="character" w:customStyle="1" w:styleId="ListLabel203">
    <w:name w:val="ListLabel 203"/>
    <w:rsid w:val="009266AC"/>
    <w:rPr>
      <w:color w:val="000000"/>
      <w:w w:val="100"/>
      <w:position w:val="0"/>
      <w:sz w:val="16"/>
      <w:u w:val="none"/>
      <w:effect w:val="none"/>
      <w:vertAlign w:val="baseline"/>
      <w:em w:val="none"/>
    </w:rPr>
  </w:style>
  <w:style w:type="character" w:customStyle="1" w:styleId="ListLabel204">
    <w:name w:val="ListLabel 204"/>
    <w:rsid w:val="009266AC"/>
    <w:rPr>
      <w:color w:val="000000"/>
      <w:w w:val="100"/>
      <w:position w:val="0"/>
      <w:sz w:val="16"/>
      <w:u w:val="none"/>
      <w:effect w:val="none"/>
      <w:vertAlign w:val="baseline"/>
      <w:em w:val="none"/>
    </w:rPr>
  </w:style>
  <w:style w:type="character" w:customStyle="1" w:styleId="ListLabel205">
    <w:name w:val="ListLabel 205"/>
    <w:rsid w:val="009266AC"/>
    <w:rPr>
      <w:color w:val="000000"/>
      <w:w w:val="100"/>
      <w:position w:val="0"/>
      <w:sz w:val="16"/>
      <w:u w:val="none"/>
      <w:effect w:val="none"/>
      <w:vertAlign w:val="baseline"/>
      <w:em w:val="none"/>
    </w:rPr>
  </w:style>
  <w:style w:type="character" w:customStyle="1" w:styleId="ListLabel206">
    <w:name w:val="ListLabel 206"/>
    <w:rsid w:val="009266AC"/>
    <w:rPr>
      <w:color w:val="000000"/>
      <w:w w:val="100"/>
      <w:position w:val="0"/>
      <w:sz w:val="16"/>
      <w:u w:val="none"/>
      <w:effect w:val="none"/>
      <w:vertAlign w:val="baseline"/>
      <w:em w:val="none"/>
    </w:rPr>
  </w:style>
  <w:style w:type="character" w:customStyle="1" w:styleId="ListLabel207">
    <w:name w:val="ListLabel 207"/>
    <w:rsid w:val="009266AC"/>
    <w:rPr>
      <w:color w:val="000000"/>
      <w:w w:val="100"/>
      <w:position w:val="0"/>
      <w:sz w:val="16"/>
      <w:u w:val="none"/>
      <w:effect w:val="none"/>
      <w:vertAlign w:val="baseline"/>
      <w:em w:val="none"/>
    </w:rPr>
  </w:style>
  <w:style w:type="character" w:customStyle="1" w:styleId="ListLabel208">
    <w:name w:val="ListLabel 208"/>
    <w:rsid w:val="009266AC"/>
    <w:rPr>
      <w:color w:val="000000"/>
      <w:w w:val="100"/>
      <w:position w:val="0"/>
      <w:sz w:val="16"/>
      <w:u w:val="none"/>
      <w:effect w:val="none"/>
      <w:vertAlign w:val="baseline"/>
      <w:em w:val="none"/>
    </w:rPr>
  </w:style>
  <w:style w:type="character" w:customStyle="1" w:styleId="ListLabel209">
    <w:name w:val="ListLabel 209"/>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210">
    <w:name w:val="ListLabel 210"/>
    <w:rsid w:val="009266AC"/>
    <w:rPr>
      <w:color w:val="00000A"/>
      <w:w w:val="100"/>
      <w:position w:val="0"/>
      <w:sz w:val="22"/>
      <w:u w:val="none"/>
      <w:effect w:val="none"/>
      <w:vertAlign w:val="baseline"/>
      <w:em w:val="none"/>
    </w:rPr>
  </w:style>
  <w:style w:type="character" w:customStyle="1" w:styleId="ListLabel211">
    <w:name w:val="ListLabel 211"/>
    <w:rsid w:val="009266AC"/>
    <w:rPr>
      <w:color w:val="00000A"/>
      <w:w w:val="100"/>
      <w:position w:val="0"/>
      <w:sz w:val="22"/>
      <w:u w:val="none"/>
      <w:effect w:val="none"/>
      <w:vertAlign w:val="baseline"/>
      <w:em w:val="none"/>
    </w:rPr>
  </w:style>
  <w:style w:type="character" w:customStyle="1" w:styleId="ListLabel212">
    <w:name w:val="ListLabel 212"/>
    <w:rsid w:val="009266AC"/>
    <w:rPr>
      <w:color w:val="00000A"/>
      <w:w w:val="100"/>
      <w:position w:val="0"/>
      <w:sz w:val="22"/>
      <w:u w:val="none"/>
      <w:effect w:val="none"/>
      <w:vertAlign w:val="baseline"/>
      <w:em w:val="none"/>
    </w:rPr>
  </w:style>
  <w:style w:type="character" w:customStyle="1" w:styleId="ListLabel213">
    <w:name w:val="ListLabel 213"/>
    <w:rsid w:val="009266AC"/>
    <w:rPr>
      <w:color w:val="00000A"/>
      <w:w w:val="100"/>
      <w:position w:val="0"/>
      <w:sz w:val="22"/>
      <w:u w:val="none"/>
      <w:effect w:val="none"/>
      <w:vertAlign w:val="baseline"/>
      <w:em w:val="none"/>
    </w:rPr>
  </w:style>
  <w:style w:type="character" w:customStyle="1" w:styleId="ListLabel214">
    <w:name w:val="ListLabel 214"/>
    <w:rsid w:val="009266AC"/>
    <w:rPr>
      <w:color w:val="00000A"/>
      <w:w w:val="100"/>
      <w:position w:val="0"/>
      <w:sz w:val="22"/>
      <w:u w:val="none"/>
      <w:effect w:val="none"/>
      <w:vertAlign w:val="baseline"/>
      <w:em w:val="none"/>
    </w:rPr>
  </w:style>
  <w:style w:type="character" w:customStyle="1" w:styleId="ListLabel215">
    <w:name w:val="ListLabel 215"/>
    <w:rsid w:val="009266AC"/>
    <w:rPr>
      <w:color w:val="00000A"/>
      <w:w w:val="100"/>
      <w:position w:val="0"/>
      <w:sz w:val="22"/>
      <w:u w:val="none"/>
      <w:effect w:val="none"/>
      <w:vertAlign w:val="baseline"/>
      <w:em w:val="none"/>
    </w:rPr>
  </w:style>
  <w:style w:type="character" w:customStyle="1" w:styleId="ListLabel216">
    <w:name w:val="ListLabel 216"/>
    <w:rsid w:val="009266AC"/>
    <w:rPr>
      <w:color w:val="00000A"/>
      <w:w w:val="100"/>
      <w:position w:val="0"/>
      <w:sz w:val="22"/>
      <w:u w:val="none"/>
      <w:effect w:val="none"/>
      <w:vertAlign w:val="baseline"/>
      <w:em w:val="none"/>
    </w:rPr>
  </w:style>
  <w:style w:type="character" w:customStyle="1" w:styleId="ListLabel217">
    <w:name w:val="ListLabel 217"/>
    <w:rsid w:val="009266AC"/>
    <w:rPr>
      <w:color w:val="00000A"/>
      <w:w w:val="100"/>
      <w:position w:val="0"/>
      <w:sz w:val="22"/>
      <w:u w:val="none"/>
      <w:effect w:val="none"/>
      <w:vertAlign w:val="baseline"/>
      <w:em w:val="none"/>
    </w:rPr>
  </w:style>
  <w:style w:type="character" w:customStyle="1" w:styleId="ListLabel218">
    <w:name w:val="ListLabel 218"/>
    <w:rsid w:val="009266AC"/>
    <w:rPr>
      <w:rFonts w:ascii="Arial Narrow" w:eastAsia="Times New Roman" w:hAnsi="Arial Narrow"/>
      <w:w w:val="100"/>
      <w:sz w:val="18"/>
      <w:effect w:val="none"/>
      <w:vertAlign w:val="baseline"/>
      <w:em w:val="none"/>
    </w:rPr>
  </w:style>
  <w:style w:type="character" w:customStyle="1" w:styleId="ListLabel219">
    <w:name w:val="ListLabel 21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20">
    <w:name w:val="ListLabel 220"/>
    <w:rsid w:val="009266AC"/>
    <w:rPr>
      <w:color w:val="000000"/>
      <w:w w:val="100"/>
      <w:position w:val="0"/>
      <w:sz w:val="24"/>
      <w:u w:val="none"/>
      <w:effect w:val="none"/>
      <w:vertAlign w:val="baseline"/>
      <w:em w:val="none"/>
    </w:rPr>
  </w:style>
  <w:style w:type="character" w:customStyle="1" w:styleId="ListLabel221">
    <w:name w:val="ListLabel 221"/>
    <w:rsid w:val="009266AC"/>
    <w:rPr>
      <w:color w:val="000000"/>
      <w:w w:val="100"/>
      <w:position w:val="0"/>
      <w:sz w:val="24"/>
      <w:u w:val="none"/>
      <w:effect w:val="none"/>
      <w:vertAlign w:val="baseline"/>
      <w:em w:val="none"/>
    </w:rPr>
  </w:style>
  <w:style w:type="character" w:customStyle="1" w:styleId="ListLabel222">
    <w:name w:val="ListLabel 222"/>
    <w:rsid w:val="009266AC"/>
    <w:rPr>
      <w:color w:val="000000"/>
      <w:w w:val="100"/>
      <w:position w:val="0"/>
      <w:sz w:val="24"/>
      <w:u w:val="none"/>
      <w:effect w:val="none"/>
      <w:vertAlign w:val="baseline"/>
      <w:em w:val="none"/>
    </w:rPr>
  </w:style>
  <w:style w:type="character" w:customStyle="1" w:styleId="ListLabel223">
    <w:name w:val="ListLabel 223"/>
    <w:rsid w:val="009266AC"/>
    <w:rPr>
      <w:color w:val="000000"/>
      <w:w w:val="100"/>
      <w:position w:val="0"/>
      <w:sz w:val="24"/>
      <w:u w:val="none"/>
      <w:effect w:val="none"/>
      <w:vertAlign w:val="baseline"/>
      <w:em w:val="none"/>
    </w:rPr>
  </w:style>
  <w:style w:type="character" w:customStyle="1" w:styleId="ListLabel224">
    <w:name w:val="ListLabel 224"/>
    <w:rsid w:val="009266AC"/>
    <w:rPr>
      <w:color w:val="000000"/>
      <w:w w:val="100"/>
      <w:position w:val="0"/>
      <w:sz w:val="24"/>
      <w:u w:val="none"/>
      <w:effect w:val="none"/>
      <w:vertAlign w:val="baseline"/>
      <w:em w:val="none"/>
    </w:rPr>
  </w:style>
  <w:style w:type="character" w:customStyle="1" w:styleId="ListLabel225">
    <w:name w:val="ListLabel 225"/>
    <w:rsid w:val="009266AC"/>
    <w:rPr>
      <w:color w:val="000000"/>
      <w:w w:val="100"/>
      <w:position w:val="0"/>
      <w:sz w:val="24"/>
      <w:u w:val="none"/>
      <w:effect w:val="none"/>
      <w:vertAlign w:val="baseline"/>
      <w:em w:val="none"/>
    </w:rPr>
  </w:style>
  <w:style w:type="character" w:customStyle="1" w:styleId="ListLabel226">
    <w:name w:val="ListLabel 226"/>
    <w:rsid w:val="009266AC"/>
    <w:rPr>
      <w:color w:val="000000"/>
      <w:w w:val="100"/>
      <w:position w:val="0"/>
      <w:sz w:val="24"/>
      <w:u w:val="none"/>
      <w:effect w:val="none"/>
      <w:vertAlign w:val="baseline"/>
      <w:em w:val="none"/>
    </w:rPr>
  </w:style>
  <w:style w:type="character" w:customStyle="1" w:styleId="ListLabel227">
    <w:name w:val="ListLabel 227"/>
    <w:rsid w:val="009266AC"/>
    <w:rPr>
      <w:color w:val="000000"/>
      <w:w w:val="100"/>
      <w:position w:val="0"/>
      <w:sz w:val="24"/>
      <w:u w:val="none"/>
      <w:effect w:val="none"/>
      <w:vertAlign w:val="baseline"/>
      <w:em w:val="none"/>
    </w:rPr>
  </w:style>
  <w:style w:type="character" w:customStyle="1" w:styleId="ListLabel228">
    <w:name w:val="ListLabel 228"/>
    <w:rsid w:val="009266AC"/>
    <w:rPr>
      <w:rFonts w:ascii="Arial" w:eastAsia="Times New Roman" w:hAnsi="Arial"/>
      <w:b/>
      <w:w w:val="100"/>
      <w:effect w:val="none"/>
      <w:vertAlign w:val="baseline"/>
      <w:em w:val="none"/>
    </w:rPr>
  </w:style>
  <w:style w:type="character" w:customStyle="1" w:styleId="ListLabel229">
    <w:name w:val="ListLabel 229"/>
    <w:rsid w:val="009266AC"/>
    <w:rPr>
      <w:rFonts w:ascii="Arial Narrow" w:eastAsia="Times New Roman" w:hAnsi="Arial Narrow"/>
      <w:w w:val="100"/>
      <w:sz w:val="20"/>
      <w:effect w:val="none"/>
      <w:vertAlign w:val="baseline"/>
      <w:em w:val="none"/>
    </w:rPr>
  </w:style>
  <w:style w:type="character" w:customStyle="1" w:styleId="ListLabel230">
    <w:name w:val="ListLabel 230"/>
    <w:rsid w:val="009266AC"/>
    <w:rPr>
      <w:w w:val="100"/>
      <w:effect w:val="none"/>
      <w:vertAlign w:val="baseline"/>
      <w:em w:val="none"/>
    </w:rPr>
  </w:style>
  <w:style w:type="character" w:customStyle="1" w:styleId="ListLabel231">
    <w:name w:val="ListLabel 231"/>
    <w:rsid w:val="009266AC"/>
    <w:rPr>
      <w:w w:val="100"/>
      <w:effect w:val="none"/>
      <w:vertAlign w:val="baseline"/>
      <w:em w:val="none"/>
    </w:rPr>
  </w:style>
  <w:style w:type="character" w:customStyle="1" w:styleId="ListLabel232">
    <w:name w:val="ListLabel 232"/>
    <w:rsid w:val="009266AC"/>
    <w:rPr>
      <w:w w:val="100"/>
      <w:effect w:val="none"/>
      <w:vertAlign w:val="baseline"/>
      <w:em w:val="none"/>
    </w:rPr>
  </w:style>
  <w:style w:type="character" w:customStyle="1" w:styleId="ListLabel233">
    <w:name w:val="ListLabel 233"/>
    <w:rsid w:val="009266AC"/>
    <w:rPr>
      <w:w w:val="100"/>
      <w:effect w:val="none"/>
      <w:vertAlign w:val="baseline"/>
      <w:em w:val="none"/>
    </w:rPr>
  </w:style>
  <w:style w:type="character" w:customStyle="1" w:styleId="ListLabel234">
    <w:name w:val="ListLabel 234"/>
    <w:rsid w:val="009266AC"/>
    <w:rPr>
      <w:w w:val="100"/>
      <w:effect w:val="none"/>
      <w:vertAlign w:val="baseline"/>
      <w:em w:val="none"/>
    </w:rPr>
  </w:style>
  <w:style w:type="character" w:customStyle="1" w:styleId="ListLabel235">
    <w:name w:val="ListLabel 235"/>
    <w:rsid w:val="009266AC"/>
    <w:rPr>
      <w:w w:val="100"/>
      <w:effect w:val="none"/>
      <w:vertAlign w:val="baseline"/>
      <w:em w:val="none"/>
    </w:rPr>
  </w:style>
  <w:style w:type="character" w:customStyle="1" w:styleId="ListLabel236">
    <w:name w:val="ListLabel 236"/>
    <w:rsid w:val="009266AC"/>
    <w:rPr>
      <w:w w:val="100"/>
      <w:effect w:val="none"/>
      <w:vertAlign w:val="baseline"/>
      <w:em w:val="none"/>
    </w:rPr>
  </w:style>
  <w:style w:type="character" w:customStyle="1" w:styleId="ListLabel237">
    <w:name w:val="ListLabel 237"/>
    <w:rsid w:val="009266AC"/>
    <w:rPr>
      <w:w w:val="100"/>
      <w:effect w:val="none"/>
      <w:vertAlign w:val="baseline"/>
      <w:em w:val="none"/>
    </w:rPr>
  </w:style>
  <w:style w:type="character" w:customStyle="1" w:styleId="ListLabel238">
    <w:name w:val="ListLabel 238"/>
    <w:rsid w:val="009266AC"/>
    <w:rPr>
      <w:rFonts w:ascii="Arial" w:eastAsia="Times New Roman" w:hAnsi="Arial"/>
      <w:color w:val="000000"/>
      <w:w w:val="100"/>
      <w:position w:val="0"/>
      <w:sz w:val="22"/>
      <w:u w:val="none"/>
      <w:effect w:val="none"/>
      <w:vertAlign w:val="baseline"/>
      <w:em w:val="none"/>
    </w:rPr>
  </w:style>
  <w:style w:type="character" w:customStyle="1" w:styleId="ListLabel239">
    <w:name w:val="ListLabel 239"/>
    <w:rsid w:val="009266AC"/>
    <w:rPr>
      <w:color w:val="000000"/>
      <w:w w:val="100"/>
      <w:position w:val="0"/>
      <w:sz w:val="22"/>
      <w:u w:val="none"/>
      <w:effect w:val="none"/>
      <w:vertAlign w:val="baseline"/>
      <w:em w:val="none"/>
    </w:rPr>
  </w:style>
  <w:style w:type="character" w:customStyle="1" w:styleId="ListLabel240">
    <w:name w:val="ListLabel 240"/>
    <w:rsid w:val="009266AC"/>
    <w:rPr>
      <w:color w:val="000000"/>
      <w:w w:val="100"/>
      <w:position w:val="0"/>
      <w:sz w:val="22"/>
      <w:u w:val="none"/>
      <w:effect w:val="none"/>
      <w:vertAlign w:val="baseline"/>
      <w:em w:val="none"/>
    </w:rPr>
  </w:style>
  <w:style w:type="character" w:customStyle="1" w:styleId="ListLabel241">
    <w:name w:val="ListLabel 241"/>
    <w:rsid w:val="009266AC"/>
    <w:rPr>
      <w:color w:val="000000"/>
      <w:w w:val="100"/>
      <w:position w:val="0"/>
      <w:sz w:val="22"/>
      <w:u w:val="none"/>
      <w:effect w:val="none"/>
      <w:vertAlign w:val="baseline"/>
      <w:em w:val="none"/>
    </w:rPr>
  </w:style>
  <w:style w:type="character" w:customStyle="1" w:styleId="ListLabel242">
    <w:name w:val="ListLabel 242"/>
    <w:rsid w:val="009266AC"/>
    <w:rPr>
      <w:color w:val="000000"/>
      <w:w w:val="100"/>
      <w:position w:val="0"/>
      <w:sz w:val="22"/>
      <w:u w:val="none"/>
      <w:effect w:val="none"/>
      <w:vertAlign w:val="baseline"/>
      <w:em w:val="none"/>
    </w:rPr>
  </w:style>
  <w:style w:type="character" w:customStyle="1" w:styleId="ListLabel243">
    <w:name w:val="ListLabel 243"/>
    <w:rsid w:val="009266AC"/>
    <w:rPr>
      <w:color w:val="000000"/>
      <w:w w:val="100"/>
      <w:position w:val="0"/>
      <w:sz w:val="22"/>
      <w:u w:val="none"/>
      <w:effect w:val="none"/>
      <w:vertAlign w:val="baseline"/>
      <w:em w:val="none"/>
    </w:rPr>
  </w:style>
  <w:style w:type="character" w:customStyle="1" w:styleId="ListLabel244">
    <w:name w:val="ListLabel 244"/>
    <w:rsid w:val="009266AC"/>
    <w:rPr>
      <w:color w:val="000000"/>
      <w:w w:val="100"/>
      <w:position w:val="0"/>
      <w:sz w:val="22"/>
      <w:u w:val="none"/>
      <w:effect w:val="none"/>
      <w:vertAlign w:val="baseline"/>
      <w:em w:val="none"/>
    </w:rPr>
  </w:style>
  <w:style w:type="character" w:customStyle="1" w:styleId="ListLabel245">
    <w:name w:val="ListLabel 245"/>
    <w:rsid w:val="009266AC"/>
    <w:rPr>
      <w:color w:val="000000"/>
      <w:w w:val="100"/>
      <w:position w:val="0"/>
      <w:sz w:val="22"/>
      <w:u w:val="none"/>
      <w:effect w:val="none"/>
      <w:vertAlign w:val="baseline"/>
      <w:em w:val="none"/>
    </w:rPr>
  </w:style>
  <w:style w:type="character" w:customStyle="1" w:styleId="ListLabel246">
    <w:name w:val="ListLabel 246"/>
    <w:rsid w:val="009266AC"/>
    <w:rPr>
      <w:color w:val="000000"/>
      <w:w w:val="100"/>
      <w:position w:val="0"/>
      <w:sz w:val="22"/>
      <w:u w:val="none"/>
      <w:effect w:val="none"/>
      <w:vertAlign w:val="baseline"/>
      <w:em w:val="none"/>
    </w:rPr>
  </w:style>
  <w:style w:type="character" w:customStyle="1" w:styleId="ListLabel247">
    <w:name w:val="ListLabel 247"/>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248">
    <w:name w:val="ListLabel 248"/>
    <w:rsid w:val="009266AC"/>
    <w:rPr>
      <w:color w:val="00000A"/>
      <w:w w:val="100"/>
      <w:position w:val="0"/>
      <w:sz w:val="22"/>
      <w:u w:val="none"/>
      <w:effect w:val="none"/>
      <w:vertAlign w:val="baseline"/>
      <w:em w:val="none"/>
    </w:rPr>
  </w:style>
  <w:style w:type="character" w:customStyle="1" w:styleId="ListLabel249">
    <w:name w:val="ListLabel 249"/>
    <w:rsid w:val="009266AC"/>
    <w:rPr>
      <w:color w:val="00000A"/>
      <w:w w:val="100"/>
      <w:position w:val="0"/>
      <w:sz w:val="22"/>
      <w:u w:val="none"/>
      <w:effect w:val="none"/>
      <w:vertAlign w:val="baseline"/>
      <w:em w:val="none"/>
    </w:rPr>
  </w:style>
  <w:style w:type="character" w:customStyle="1" w:styleId="ListLabel250">
    <w:name w:val="ListLabel 250"/>
    <w:rsid w:val="009266AC"/>
    <w:rPr>
      <w:color w:val="00000A"/>
      <w:w w:val="100"/>
      <w:position w:val="0"/>
      <w:sz w:val="22"/>
      <w:u w:val="none"/>
      <w:effect w:val="none"/>
      <w:vertAlign w:val="baseline"/>
      <w:em w:val="none"/>
    </w:rPr>
  </w:style>
  <w:style w:type="character" w:customStyle="1" w:styleId="ListLabel251">
    <w:name w:val="ListLabel 251"/>
    <w:rsid w:val="009266AC"/>
    <w:rPr>
      <w:color w:val="00000A"/>
      <w:w w:val="100"/>
      <w:position w:val="0"/>
      <w:sz w:val="22"/>
      <w:u w:val="none"/>
      <w:effect w:val="none"/>
      <w:vertAlign w:val="baseline"/>
      <w:em w:val="none"/>
    </w:rPr>
  </w:style>
  <w:style w:type="character" w:customStyle="1" w:styleId="ListLabel252">
    <w:name w:val="ListLabel 252"/>
    <w:rsid w:val="009266AC"/>
    <w:rPr>
      <w:color w:val="00000A"/>
      <w:w w:val="100"/>
      <w:position w:val="0"/>
      <w:sz w:val="22"/>
      <w:u w:val="none"/>
      <w:effect w:val="none"/>
      <w:vertAlign w:val="baseline"/>
      <w:em w:val="none"/>
    </w:rPr>
  </w:style>
  <w:style w:type="character" w:customStyle="1" w:styleId="ListLabel253">
    <w:name w:val="ListLabel 253"/>
    <w:rsid w:val="009266AC"/>
    <w:rPr>
      <w:color w:val="00000A"/>
      <w:w w:val="100"/>
      <w:position w:val="0"/>
      <w:sz w:val="22"/>
      <w:u w:val="none"/>
      <w:effect w:val="none"/>
      <w:vertAlign w:val="baseline"/>
      <w:em w:val="none"/>
    </w:rPr>
  </w:style>
  <w:style w:type="character" w:customStyle="1" w:styleId="ListLabel254">
    <w:name w:val="ListLabel 254"/>
    <w:rsid w:val="009266AC"/>
    <w:rPr>
      <w:color w:val="00000A"/>
      <w:w w:val="100"/>
      <w:position w:val="0"/>
      <w:sz w:val="22"/>
      <w:u w:val="none"/>
      <w:effect w:val="none"/>
      <w:vertAlign w:val="baseline"/>
      <w:em w:val="none"/>
    </w:rPr>
  </w:style>
  <w:style w:type="character" w:customStyle="1" w:styleId="ListLabel255">
    <w:name w:val="ListLabel 255"/>
    <w:rsid w:val="009266AC"/>
    <w:rPr>
      <w:color w:val="00000A"/>
      <w:w w:val="100"/>
      <w:position w:val="0"/>
      <w:sz w:val="22"/>
      <w:u w:val="none"/>
      <w:effect w:val="none"/>
      <w:vertAlign w:val="baseline"/>
      <w:em w:val="none"/>
    </w:rPr>
  </w:style>
  <w:style w:type="character" w:customStyle="1" w:styleId="ListLabel256">
    <w:name w:val="ListLabel 256"/>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257">
    <w:name w:val="ListLabel 257"/>
    <w:rsid w:val="009266AC"/>
    <w:rPr>
      <w:color w:val="000000"/>
      <w:w w:val="100"/>
      <w:position w:val="0"/>
      <w:sz w:val="24"/>
      <w:u w:val="none"/>
      <w:effect w:val="none"/>
      <w:vertAlign w:val="baseline"/>
      <w:em w:val="none"/>
    </w:rPr>
  </w:style>
  <w:style w:type="character" w:customStyle="1" w:styleId="ListLabel258">
    <w:name w:val="ListLabel 258"/>
    <w:rsid w:val="009266AC"/>
    <w:rPr>
      <w:color w:val="000000"/>
      <w:w w:val="100"/>
      <w:position w:val="0"/>
      <w:sz w:val="24"/>
      <w:u w:val="none"/>
      <w:effect w:val="none"/>
      <w:vertAlign w:val="baseline"/>
      <w:em w:val="none"/>
    </w:rPr>
  </w:style>
  <w:style w:type="character" w:customStyle="1" w:styleId="ListLabel259">
    <w:name w:val="ListLabel 259"/>
    <w:rsid w:val="009266AC"/>
    <w:rPr>
      <w:color w:val="000000"/>
      <w:w w:val="100"/>
      <w:position w:val="0"/>
      <w:sz w:val="24"/>
      <w:u w:val="none"/>
      <w:effect w:val="none"/>
      <w:vertAlign w:val="baseline"/>
      <w:em w:val="none"/>
    </w:rPr>
  </w:style>
  <w:style w:type="character" w:customStyle="1" w:styleId="ListLabel260">
    <w:name w:val="ListLabel 260"/>
    <w:rsid w:val="009266AC"/>
    <w:rPr>
      <w:color w:val="000000"/>
      <w:w w:val="100"/>
      <w:position w:val="0"/>
      <w:sz w:val="24"/>
      <w:u w:val="none"/>
      <w:effect w:val="none"/>
      <w:vertAlign w:val="baseline"/>
      <w:em w:val="none"/>
    </w:rPr>
  </w:style>
  <w:style w:type="character" w:customStyle="1" w:styleId="ListLabel261">
    <w:name w:val="ListLabel 261"/>
    <w:rsid w:val="009266AC"/>
    <w:rPr>
      <w:color w:val="000000"/>
      <w:w w:val="100"/>
      <w:position w:val="0"/>
      <w:sz w:val="24"/>
      <w:u w:val="none"/>
      <w:effect w:val="none"/>
      <w:vertAlign w:val="baseline"/>
      <w:em w:val="none"/>
    </w:rPr>
  </w:style>
  <w:style w:type="character" w:customStyle="1" w:styleId="ListLabel262">
    <w:name w:val="ListLabel 262"/>
    <w:rsid w:val="009266AC"/>
    <w:rPr>
      <w:color w:val="000000"/>
      <w:w w:val="100"/>
      <w:position w:val="0"/>
      <w:sz w:val="24"/>
      <w:u w:val="none"/>
      <w:effect w:val="none"/>
      <w:vertAlign w:val="baseline"/>
      <w:em w:val="none"/>
    </w:rPr>
  </w:style>
  <w:style w:type="character" w:customStyle="1" w:styleId="ListLabel263">
    <w:name w:val="ListLabel 263"/>
    <w:rsid w:val="009266AC"/>
    <w:rPr>
      <w:color w:val="000000"/>
      <w:w w:val="100"/>
      <w:position w:val="0"/>
      <w:sz w:val="24"/>
      <w:u w:val="none"/>
      <w:effect w:val="none"/>
      <w:vertAlign w:val="baseline"/>
      <w:em w:val="none"/>
    </w:rPr>
  </w:style>
  <w:style w:type="character" w:customStyle="1" w:styleId="ListLabel264">
    <w:name w:val="ListLabel 264"/>
    <w:rsid w:val="009266AC"/>
    <w:rPr>
      <w:color w:val="000000"/>
      <w:w w:val="100"/>
      <w:position w:val="0"/>
      <w:sz w:val="24"/>
      <w:u w:val="none"/>
      <w:effect w:val="none"/>
      <w:vertAlign w:val="baseline"/>
      <w:em w:val="none"/>
    </w:rPr>
  </w:style>
  <w:style w:type="character" w:customStyle="1" w:styleId="ListLabel265">
    <w:name w:val="ListLabel 265"/>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266">
    <w:name w:val="ListLabel 266"/>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67">
    <w:name w:val="ListLabel 267"/>
    <w:rsid w:val="009266AC"/>
    <w:rPr>
      <w:color w:val="000000"/>
      <w:w w:val="100"/>
      <w:position w:val="0"/>
      <w:sz w:val="24"/>
      <w:u w:val="none"/>
      <w:effect w:val="none"/>
      <w:vertAlign w:val="baseline"/>
      <w:em w:val="none"/>
    </w:rPr>
  </w:style>
  <w:style w:type="character" w:customStyle="1" w:styleId="ListLabel268">
    <w:name w:val="ListLabel 268"/>
    <w:rsid w:val="009266AC"/>
    <w:rPr>
      <w:color w:val="000000"/>
      <w:w w:val="100"/>
      <w:position w:val="0"/>
      <w:sz w:val="24"/>
      <w:u w:val="none"/>
      <w:effect w:val="none"/>
      <w:vertAlign w:val="baseline"/>
      <w:em w:val="none"/>
    </w:rPr>
  </w:style>
  <w:style w:type="character" w:customStyle="1" w:styleId="ListLabel269">
    <w:name w:val="ListLabel 269"/>
    <w:rsid w:val="009266AC"/>
    <w:rPr>
      <w:color w:val="000000"/>
      <w:w w:val="100"/>
      <w:position w:val="0"/>
      <w:sz w:val="24"/>
      <w:u w:val="none"/>
      <w:effect w:val="none"/>
      <w:vertAlign w:val="baseline"/>
      <w:em w:val="none"/>
    </w:rPr>
  </w:style>
  <w:style w:type="character" w:customStyle="1" w:styleId="ListLabel270">
    <w:name w:val="ListLabel 270"/>
    <w:rsid w:val="009266AC"/>
    <w:rPr>
      <w:color w:val="000000"/>
      <w:w w:val="100"/>
      <w:position w:val="0"/>
      <w:sz w:val="24"/>
      <w:u w:val="none"/>
      <w:effect w:val="none"/>
      <w:vertAlign w:val="baseline"/>
      <w:em w:val="none"/>
    </w:rPr>
  </w:style>
  <w:style w:type="character" w:customStyle="1" w:styleId="ListLabel271">
    <w:name w:val="ListLabel 271"/>
    <w:rsid w:val="009266AC"/>
    <w:rPr>
      <w:color w:val="000000"/>
      <w:w w:val="100"/>
      <w:position w:val="0"/>
      <w:sz w:val="24"/>
      <w:u w:val="none"/>
      <w:effect w:val="none"/>
      <w:vertAlign w:val="baseline"/>
      <w:em w:val="none"/>
    </w:rPr>
  </w:style>
  <w:style w:type="character" w:customStyle="1" w:styleId="ListLabel272">
    <w:name w:val="ListLabel 272"/>
    <w:rsid w:val="009266AC"/>
    <w:rPr>
      <w:color w:val="000000"/>
      <w:w w:val="100"/>
      <w:position w:val="0"/>
      <w:sz w:val="24"/>
      <w:u w:val="none"/>
      <w:effect w:val="none"/>
      <w:vertAlign w:val="baseline"/>
      <w:em w:val="none"/>
    </w:rPr>
  </w:style>
  <w:style w:type="character" w:customStyle="1" w:styleId="ListLabel273">
    <w:name w:val="ListLabel 273"/>
    <w:rsid w:val="009266AC"/>
    <w:rPr>
      <w:color w:val="000000"/>
      <w:w w:val="100"/>
      <w:position w:val="0"/>
      <w:sz w:val="24"/>
      <w:u w:val="none"/>
      <w:effect w:val="none"/>
      <w:vertAlign w:val="baseline"/>
      <w:em w:val="none"/>
    </w:rPr>
  </w:style>
  <w:style w:type="character" w:customStyle="1" w:styleId="ListLabel274">
    <w:name w:val="ListLabel 274"/>
    <w:rsid w:val="009266AC"/>
    <w:rPr>
      <w:color w:val="000000"/>
      <w:w w:val="100"/>
      <w:position w:val="0"/>
      <w:sz w:val="24"/>
      <w:u w:val="none"/>
      <w:effect w:val="none"/>
      <w:vertAlign w:val="baseline"/>
      <w:em w:val="none"/>
    </w:rPr>
  </w:style>
  <w:style w:type="character" w:customStyle="1" w:styleId="ListLabel275">
    <w:name w:val="ListLabel 275"/>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76">
    <w:name w:val="ListLabel 276"/>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277">
    <w:name w:val="ListLabel 277"/>
    <w:rsid w:val="009266AC"/>
    <w:rPr>
      <w:color w:val="00000A"/>
      <w:w w:val="100"/>
      <w:position w:val="0"/>
      <w:sz w:val="24"/>
      <w:u w:val="none"/>
      <w:effect w:val="none"/>
      <w:vertAlign w:val="baseline"/>
      <w:em w:val="none"/>
    </w:rPr>
  </w:style>
  <w:style w:type="character" w:customStyle="1" w:styleId="ListLabel278">
    <w:name w:val="ListLabel 278"/>
    <w:rsid w:val="009266AC"/>
    <w:rPr>
      <w:color w:val="00000A"/>
      <w:w w:val="100"/>
      <w:position w:val="0"/>
      <w:sz w:val="24"/>
      <w:u w:val="none"/>
      <w:effect w:val="none"/>
      <w:vertAlign w:val="baseline"/>
      <w:em w:val="none"/>
    </w:rPr>
  </w:style>
  <w:style w:type="character" w:customStyle="1" w:styleId="ListLabel279">
    <w:name w:val="ListLabel 279"/>
    <w:rsid w:val="009266AC"/>
    <w:rPr>
      <w:color w:val="00000A"/>
      <w:w w:val="100"/>
      <w:position w:val="0"/>
      <w:sz w:val="24"/>
      <w:u w:val="none"/>
      <w:effect w:val="none"/>
      <w:vertAlign w:val="baseline"/>
      <w:em w:val="none"/>
    </w:rPr>
  </w:style>
  <w:style w:type="character" w:customStyle="1" w:styleId="ListLabel280">
    <w:name w:val="ListLabel 280"/>
    <w:rsid w:val="009266AC"/>
    <w:rPr>
      <w:color w:val="00000A"/>
      <w:w w:val="100"/>
      <w:position w:val="0"/>
      <w:sz w:val="24"/>
      <w:u w:val="none"/>
      <w:effect w:val="none"/>
      <w:vertAlign w:val="baseline"/>
      <w:em w:val="none"/>
    </w:rPr>
  </w:style>
  <w:style w:type="character" w:customStyle="1" w:styleId="ListLabel281">
    <w:name w:val="ListLabel 281"/>
    <w:rsid w:val="009266AC"/>
    <w:rPr>
      <w:color w:val="00000A"/>
      <w:w w:val="100"/>
      <w:position w:val="0"/>
      <w:sz w:val="24"/>
      <w:u w:val="none"/>
      <w:effect w:val="none"/>
      <w:vertAlign w:val="baseline"/>
      <w:em w:val="none"/>
    </w:rPr>
  </w:style>
  <w:style w:type="character" w:customStyle="1" w:styleId="ListLabel282">
    <w:name w:val="ListLabel 282"/>
    <w:rsid w:val="009266AC"/>
    <w:rPr>
      <w:color w:val="00000A"/>
      <w:w w:val="100"/>
      <w:position w:val="0"/>
      <w:sz w:val="24"/>
      <w:u w:val="none"/>
      <w:effect w:val="none"/>
      <w:vertAlign w:val="baseline"/>
      <w:em w:val="none"/>
    </w:rPr>
  </w:style>
  <w:style w:type="character" w:customStyle="1" w:styleId="ListLabel283">
    <w:name w:val="ListLabel 283"/>
    <w:rsid w:val="009266AC"/>
    <w:rPr>
      <w:color w:val="00000A"/>
      <w:w w:val="100"/>
      <w:position w:val="0"/>
      <w:sz w:val="24"/>
      <w:u w:val="none"/>
      <w:effect w:val="none"/>
      <w:vertAlign w:val="baseline"/>
      <w:em w:val="none"/>
    </w:rPr>
  </w:style>
  <w:style w:type="character" w:customStyle="1" w:styleId="ListLabel284">
    <w:name w:val="ListLabel 284"/>
    <w:rsid w:val="009266AC"/>
    <w:rPr>
      <w:color w:val="00000A"/>
      <w:w w:val="100"/>
      <w:position w:val="0"/>
      <w:sz w:val="24"/>
      <w:u w:val="none"/>
      <w:effect w:val="none"/>
      <w:vertAlign w:val="baseline"/>
      <w:em w:val="none"/>
    </w:rPr>
  </w:style>
  <w:style w:type="character" w:customStyle="1" w:styleId="ListLabel285">
    <w:name w:val="ListLabel 285"/>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86">
    <w:name w:val="ListLabel 286"/>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287">
    <w:name w:val="ListLabel 287"/>
    <w:rsid w:val="009266AC"/>
    <w:rPr>
      <w:color w:val="00000A"/>
      <w:w w:val="100"/>
      <w:position w:val="0"/>
      <w:sz w:val="24"/>
      <w:u w:val="none"/>
      <w:effect w:val="none"/>
      <w:vertAlign w:val="baseline"/>
      <w:em w:val="none"/>
    </w:rPr>
  </w:style>
  <w:style w:type="character" w:customStyle="1" w:styleId="ListLabel288">
    <w:name w:val="ListLabel 288"/>
    <w:rsid w:val="009266AC"/>
    <w:rPr>
      <w:color w:val="00000A"/>
      <w:w w:val="100"/>
      <w:position w:val="0"/>
      <w:sz w:val="24"/>
      <w:u w:val="none"/>
      <w:effect w:val="none"/>
      <w:vertAlign w:val="baseline"/>
      <w:em w:val="none"/>
    </w:rPr>
  </w:style>
  <w:style w:type="character" w:customStyle="1" w:styleId="ListLabel289">
    <w:name w:val="ListLabel 289"/>
    <w:rsid w:val="009266AC"/>
    <w:rPr>
      <w:color w:val="00000A"/>
      <w:w w:val="100"/>
      <w:position w:val="0"/>
      <w:sz w:val="24"/>
      <w:u w:val="none"/>
      <w:effect w:val="none"/>
      <w:vertAlign w:val="baseline"/>
      <w:em w:val="none"/>
    </w:rPr>
  </w:style>
  <w:style w:type="character" w:customStyle="1" w:styleId="ListLabel290">
    <w:name w:val="ListLabel 290"/>
    <w:rsid w:val="009266AC"/>
    <w:rPr>
      <w:color w:val="00000A"/>
      <w:w w:val="100"/>
      <w:position w:val="0"/>
      <w:sz w:val="24"/>
      <w:u w:val="none"/>
      <w:effect w:val="none"/>
      <w:vertAlign w:val="baseline"/>
      <w:em w:val="none"/>
    </w:rPr>
  </w:style>
  <w:style w:type="character" w:customStyle="1" w:styleId="ListLabel291">
    <w:name w:val="ListLabel 291"/>
    <w:rsid w:val="009266AC"/>
    <w:rPr>
      <w:color w:val="00000A"/>
      <w:w w:val="100"/>
      <w:position w:val="0"/>
      <w:sz w:val="24"/>
      <w:u w:val="none"/>
      <w:effect w:val="none"/>
      <w:vertAlign w:val="baseline"/>
      <w:em w:val="none"/>
    </w:rPr>
  </w:style>
  <w:style w:type="character" w:customStyle="1" w:styleId="ListLabel292">
    <w:name w:val="ListLabel 292"/>
    <w:rsid w:val="009266AC"/>
    <w:rPr>
      <w:color w:val="00000A"/>
      <w:w w:val="100"/>
      <w:position w:val="0"/>
      <w:sz w:val="24"/>
      <w:u w:val="none"/>
      <w:effect w:val="none"/>
      <w:vertAlign w:val="baseline"/>
      <w:em w:val="none"/>
    </w:rPr>
  </w:style>
  <w:style w:type="character" w:customStyle="1" w:styleId="ListLabel293">
    <w:name w:val="ListLabel 293"/>
    <w:rsid w:val="009266AC"/>
    <w:rPr>
      <w:color w:val="00000A"/>
      <w:w w:val="100"/>
      <w:position w:val="0"/>
      <w:sz w:val="24"/>
      <w:u w:val="none"/>
      <w:effect w:val="none"/>
      <w:vertAlign w:val="baseline"/>
      <w:em w:val="none"/>
    </w:rPr>
  </w:style>
  <w:style w:type="character" w:customStyle="1" w:styleId="ListLabel294">
    <w:name w:val="ListLabel 294"/>
    <w:rsid w:val="009266AC"/>
    <w:rPr>
      <w:color w:val="00000A"/>
      <w:w w:val="100"/>
      <w:position w:val="0"/>
      <w:sz w:val="24"/>
      <w:u w:val="none"/>
      <w:effect w:val="none"/>
      <w:vertAlign w:val="baseline"/>
      <w:em w:val="none"/>
    </w:rPr>
  </w:style>
  <w:style w:type="character" w:customStyle="1" w:styleId="ListLabel295">
    <w:name w:val="ListLabel 295"/>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296">
    <w:name w:val="ListLabel 296"/>
    <w:rsid w:val="009266AC"/>
    <w:rPr>
      <w:color w:val="000000"/>
      <w:w w:val="100"/>
      <w:position w:val="0"/>
      <w:sz w:val="24"/>
      <w:u w:val="none"/>
      <w:effect w:val="none"/>
      <w:vertAlign w:val="baseline"/>
      <w:em w:val="none"/>
    </w:rPr>
  </w:style>
  <w:style w:type="character" w:customStyle="1" w:styleId="ListLabel297">
    <w:name w:val="ListLabel 297"/>
    <w:rsid w:val="009266AC"/>
    <w:rPr>
      <w:color w:val="000000"/>
      <w:w w:val="100"/>
      <w:position w:val="0"/>
      <w:sz w:val="24"/>
      <w:u w:val="none"/>
      <w:effect w:val="none"/>
      <w:vertAlign w:val="baseline"/>
      <w:em w:val="none"/>
    </w:rPr>
  </w:style>
  <w:style w:type="character" w:customStyle="1" w:styleId="ListLabel298">
    <w:name w:val="ListLabel 298"/>
    <w:rsid w:val="009266AC"/>
    <w:rPr>
      <w:color w:val="000000"/>
      <w:w w:val="100"/>
      <w:position w:val="0"/>
      <w:sz w:val="24"/>
      <w:u w:val="none"/>
      <w:effect w:val="none"/>
      <w:vertAlign w:val="baseline"/>
      <w:em w:val="none"/>
    </w:rPr>
  </w:style>
  <w:style w:type="character" w:customStyle="1" w:styleId="ListLabel299">
    <w:name w:val="ListLabel 299"/>
    <w:rsid w:val="009266AC"/>
    <w:rPr>
      <w:color w:val="000000"/>
      <w:w w:val="100"/>
      <w:position w:val="0"/>
      <w:sz w:val="24"/>
      <w:u w:val="none"/>
      <w:effect w:val="none"/>
      <w:vertAlign w:val="baseline"/>
      <w:em w:val="none"/>
    </w:rPr>
  </w:style>
  <w:style w:type="character" w:customStyle="1" w:styleId="ListLabel300">
    <w:name w:val="ListLabel 300"/>
    <w:rsid w:val="009266AC"/>
    <w:rPr>
      <w:color w:val="000000"/>
      <w:w w:val="100"/>
      <w:position w:val="0"/>
      <w:sz w:val="24"/>
      <w:u w:val="none"/>
      <w:effect w:val="none"/>
      <w:vertAlign w:val="baseline"/>
      <w:em w:val="none"/>
    </w:rPr>
  </w:style>
  <w:style w:type="character" w:customStyle="1" w:styleId="ListLabel301">
    <w:name w:val="ListLabel 301"/>
    <w:rsid w:val="009266AC"/>
    <w:rPr>
      <w:color w:val="000000"/>
      <w:w w:val="100"/>
      <w:position w:val="0"/>
      <w:sz w:val="24"/>
      <w:u w:val="none"/>
      <w:effect w:val="none"/>
      <w:vertAlign w:val="baseline"/>
      <w:em w:val="none"/>
    </w:rPr>
  </w:style>
  <w:style w:type="character" w:customStyle="1" w:styleId="ListLabel302">
    <w:name w:val="ListLabel 302"/>
    <w:rsid w:val="009266AC"/>
    <w:rPr>
      <w:color w:val="000000"/>
      <w:w w:val="100"/>
      <w:position w:val="0"/>
      <w:sz w:val="24"/>
      <w:u w:val="none"/>
      <w:effect w:val="none"/>
      <w:vertAlign w:val="baseline"/>
      <w:em w:val="none"/>
    </w:rPr>
  </w:style>
  <w:style w:type="character" w:customStyle="1" w:styleId="ListLabel303">
    <w:name w:val="ListLabel 303"/>
    <w:rsid w:val="009266AC"/>
    <w:rPr>
      <w:color w:val="000000"/>
      <w:w w:val="100"/>
      <w:position w:val="0"/>
      <w:sz w:val="24"/>
      <w:u w:val="none"/>
      <w:effect w:val="none"/>
      <w:vertAlign w:val="baseline"/>
      <w:em w:val="none"/>
    </w:rPr>
  </w:style>
  <w:style w:type="character" w:customStyle="1" w:styleId="ListLabel304">
    <w:name w:val="ListLabel 304"/>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305">
    <w:name w:val="ListLabel 305"/>
    <w:rsid w:val="009266AC"/>
    <w:rPr>
      <w:color w:val="000000"/>
      <w:w w:val="100"/>
      <w:position w:val="0"/>
      <w:sz w:val="20"/>
      <w:u w:val="none"/>
      <w:effect w:val="none"/>
      <w:vertAlign w:val="baseline"/>
      <w:em w:val="none"/>
    </w:rPr>
  </w:style>
  <w:style w:type="character" w:customStyle="1" w:styleId="ListLabel306">
    <w:name w:val="ListLabel 306"/>
    <w:rsid w:val="009266AC"/>
    <w:rPr>
      <w:color w:val="000000"/>
      <w:w w:val="100"/>
      <w:position w:val="0"/>
      <w:sz w:val="20"/>
      <w:u w:val="none"/>
      <w:effect w:val="none"/>
      <w:vertAlign w:val="baseline"/>
      <w:em w:val="none"/>
    </w:rPr>
  </w:style>
  <w:style w:type="character" w:customStyle="1" w:styleId="ListLabel307">
    <w:name w:val="ListLabel 307"/>
    <w:rsid w:val="009266AC"/>
    <w:rPr>
      <w:color w:val="000000"/>
      <w:w w:val="100"/>
      <w:position w:val="0"/>
      <w:sz w:val="20"/>
      <w:u w:val="none"/>
      <w:effect w:val="none"/>
      <w:vertAlign w:val="baseline"/>
      <w:em w:val="none"/>
    </w:rPr>
  </w:style>
  <w:style w:type="character" w:customStyle="1" w:styleId="ListLabel308">
    <w:name w:val="ListLabel 308"/>
    <w:rsid w:val="009266AC"/>
    <w:rPr>
      <w:color w:val="000000"/>
      <w:w w:val="100"/>
      <w:position w:val="0"/>
      <w:sz w:val="20"/>
      <w:u w:val="none"/>
      <w:effect w:val="none"/>
      <w:vertAlign w:val="baseline"/>
      <w:em w:val="none"/>
    </w:rPr>
  </w:style>
  <w:style w:type="character" w:customStyle="1" w:styleId="ListLabel309">
    <w:name w:val="ListLabel 309"/>
    <w:rsid w:val="009266AC"/>
    <w:rPr>
      <w:color w:val="000000"/>
      <w:w w:val="100"/>
      <w:position w:val="0"/>
      <w:sz w:val="20"/>
      <w:u w:val="none"/>
      <w:effect w:val="none"/>
      <w:vertAlign w:val="baseline"/>
      <w:em w:val="none"/>
    </w:rPr>
  </w:style>
  <w:style w:type="character" w:customStyle="1" w:styleId="ListLabel310">
    <w:name w:val="ListLabel 310"/>
    <w:rsid w:val="009266AC"/>
    <w:rPr>
      <w:color w:val="000000"/>
      <w:w w:val="100"/>
      <w:position w:val="0"/>
      <w:sz w:val="20"/>
      <w:u w:val="none"/>
      <w:effect w:val="none"/>
      <w:vertAlign w:val="baseline"/>
      <w:em w:val="none"/>
    </w:rPr>
  </w:style>
  <w:style w:type="character" w:customStyle="1" w:styleId="ListLabel311">
    <w:name w:val="ListLabel 311"/>
    <w:rsid w:val="009266AC"/>
    <w:rPr>
      <w:color w:val="000000"/>
      <w:w w:val="100"/>
      <w:position w:val="0"/>
      <w:sz w:val="20"/>
      <w:u w:val="none"/>
      <w:effect w:val="none"/>
      <w:vertAlign w:val="baseline"/>
      <w:em w:val="none"/>
    </w:rPr>
  </w:style>
  <w:style w:type="character" w:customStyle="1" w:styleId="ListLabel312">
    <w:name w:val="ListLabel 312"/>
    <w:rsid w:val="009266AC"/>
    <w:rPr>
      <w:color w:val="000000"/>
      <w:w w:val="100"/>
      <w:position w:val="0"/>
      <w:sz w:val="20"/>
      <w:u w:val="none"/>
      <w:effect w:val="none"/>
      <w:vertAlign w:val="baseline"/>
      <w:em w:val="none"/>
    </w:rPr>
  </w:style>
  <w:style w:type="character" w:customStyle="1" w:styleId="ListLabel313">
    <w:name w:val="ListLabel 313"/>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314">
    <w:name w:val="ListLabel 314"/>
    <w:rsid w:val="009266AC"/>
    <w:rPr>
      <w:color w:val="00000A"/>
      <w:w w:val="100"/>
      <w:position w:val="0"/>
      <w:sz w:val="24"/>
      <w:u w:val="none"/>
      <w:effect w:val="none"/>
      <w:vertAlign w:val="baseline"/>
      <w:em w:val="none"/>
    </w:rPr>
  </w:style>
  <w:style w:type="character" w:customStyle="1" w:styleId="ListLabel315">
    <w:name w:val="ListLabel 315"/>
    <w:rsid w:val="009266AC"/>
    <w:rPr>
      <w:color w:val="00000A"/>
      <w:w w:val="100"/>
      <w:position w:val="0"/>
      <w:sz w:val="24"/>
      <w:u w:val="none"/>
      <w:effect w:val="none"/>
      <w:vertAlign w:val="baseline"/>
      <w:em w:val="none"/>
    </w:rPr>
  </w:style>
  <w:style w:type="character" w:customStyle="1" w:styleId="ListLabel316">
    <w:name w:val="ListLabel 316"/>
    <w:rsid w:val="009266AC"/>
    <w:rPr>
      <w:color w:val="00000A"/>
      <w:w w:val="100"/>
      <w:position w:val="0"/>
      <w:sz w:val="24"/>
      <w:u w:val="none"/>
      <w:effect w:val="none"/>
      <w:vertAlign w:val="baseline"/>
      <w:em w:val="none"/>
    </w:rPr>
  </w:style>
  <w:style w:type="character" w:customStyle="1" w:styleId="ListLabel317">
    <w:name w:val="ListLabel 317"/>
    <w:rsid w:val="009266AC"/>
    <w:rPr>
      <w:color w:val="00000A"/>
      <w:w w:val="100"/>
      <w:position w:val="0"/>
      <w:sz w:val="24"/>
      <w:u w:val="none"/>
      <w:effect w:val="none"/>
      <w:vertAlign w:val="baseline"/>
      <w:em w:val="none"/>
    </w:rPr>
  </w:style>
  <w:style w:type="character" w:customStyle="1" w:styleId="ListLabel318">
    <w:name w:val="ListLabel 318"/>
    <w:rsid w:val="009266AC"/>
    <w:rPr>
      <w:color w:val="00000A"/>
      <w:w w:val="100"/>
      <w:position w:val="0"/>
      <w:sz w:val="24"/>
      <w:u w:val="none"/>
      <w:effect w:val="none"/>
      <w:vertAlign w:val="baseline"/>
      <w:em w:val="none"/>
    </w:rPr>
  </w:style>
  <w:style w:type="character" w:customStyle="1" w:styleId="ListLabel319">
    <w:name w:val="ListLabel 319"/>
    <w:rsid w:val="009266AC"/>
    <w:rPr>
      <w:color w:val="00000A"/>
      <w:w w:val="100"/>
      <w:position w:val="0"/>
      <w:sz w:val="24"/>
      <w:u w:val="none"/>
      <w:effect w:val="none"/>
      <w:vertAlign w:val="baseline"/>
      <w:em w:val="none"/>
    </w:rPr>
  </w:style>
  <w:style w:type="character" w:customStyle="1" w:styleId="ListLabel320">
    <w:name w:val="ListLabel 320"/>
    <w:rsid w:val="009266AC"/>
    <w:rPr>
      <w:color w:val="00000A"/>
      <w:w w:val="100"/>
      <w:position w:val="0"/>
      <w:sz w:val="24"/>
      <w:u w:val="none"/>
      <w:effect w:val="none"/>
      <w:vertAlign w:val="baseline"/>
      <w:em w:val="none"/>
    </w:rPr>
  </w:style>
  <w:style w:type="character" w:customStyle="1" w:styleId="ListLabel321">
    <w:name w:val="ListLabel 321"/>
    <w:rsid w:val="009266AC"/>
    <w:rPr>
      <w:color w:val="00000A"/>
      <w:w w:val="100"/>
      <w:position w:val="0"/>
      <w:sz w:val="24"/>
      <w:u w:val="none"/>
      <w:effect w:val="none"/>
      <w:vertAlign w:val="baseline"/>
      <w:em w:val="none"/>
    </w:rPr>
  </w:style>
  <w:style w:type="character" w:customStyle="1" w:styleId="ListLabel322">
    <w:name w:val="ListLabel 322"/>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323">
    <w:name w:val="ListLabel 323"/>
    <w:rsid w:val="009266AC"/>
    <w:rPr>
      <w:color w:val="000000"/>
      <w:w w:val="100"/>
      <w:position w:val="0"/>
      <w:sz w:val="24"/>
      <w:u w:val="none"/>
      <w:effect w:val="none"/>
      <w:vertAlign w:val="baseline"/>
      <w:em w:val="none"/>
    </w:rPr>
  </w:style>
  <w:style w:type="character" w:customStyle="1" w:styleId="ListLabel324">
    <w:name w:val="ListLabel 324"/>
    <w:rsid w:val="009266AC"/>
    <w:rPr>
      <w:color w:val="000000"/>
      <w:w w:val="100"/>
      <w:position w:val="0"/>
      <w:sz w:val="24"/>
      <w:u w:val="none"/>
      <w:effect w:val="none"/>
      <w:vertAlign w:val="baseline"/>
      <w:em w:val="none"/>
    </w:rPr>
  </w:style>
  <w:style w:type="character" w:customStyle="1" w:styleId="ListLabel325">
    <w:name w:val="ListLabel 325"/>
    <w:rsid w:val="009266AC"/>
    <w:rPr>
      <w:color w:val="000000"/>
      <w:w w:val="100"/>
      <w:position w:val="0"/>
      <w:sz w:val="24"/>
      <w:u w:val="none"/>
      <w:effect w:val="none"/>
      <w:vertAlign w:val="baseline"/>
      <w:em w:val="none"/>
    </w:rPr>
  </w:style>
  <w:style w:type="character" w:customStyle="1" w:styleId="ListLabel326">
    <w:name w:val="ListLabel 326"/>
    <w:rsid w:val="009266AC"/>
    <w:rPr>
      <w:color w:val="000000"/>
      <w:w w:val="100"/>
      <w:position w:val="0"/>
      <w:sz w:val="24"/>
      <w:u w:val="none"/>
      <w:effect w:val="none"/>
      <w:vertAlign w:val="baseline"/>
      <w:em w:val="none"/>
    </w:rPr>
  </w:style>
  <w:style w:type="character" w:customStyle="1" w:styleId="ListLabel327">
    <w:name w:val="ListLabel 327"/>
    <w:rsid w:val="009266AC"/>
    <w:rPr>
      <w:color w:val="000000"/>
      <w:w w:val="100"/>
      <w:position w:val="0"/>
      <w:sz w:val="24"/>
      <w:u w:val="none"/>
      <w:effect w:val="none"/>
      <w:vertAlign w:val="baseline"/>
      <w:em w:val="none"/>
    </w:rPr>
  </w:style>
  <w:style w:type="character" w:customStyle="1" w:styleId="ListLabel328">
    <w:name w:val="ListLabel 328"/>
    <w:rsid w:val="009266AC"/>
    <w:rPr>
      <w:color w:val="000000"/>
      <w:w w:val="100"/>
      <w:position w:val="0"/>
      <w:sz w:val="24"/>
      <w:u w:val="none"/>
      <w:effect w:val="none"/>
      <w:vertAlign w:val="baseline"/>
      <w:em w:val="none"/>
    </w:rPr>
  </w:style>
  <w:style w:type="character" w:customStyle="1" w:styleId="ListLabel329">
    <w:name w:val="ListLabel 329"/>
    <w:rsid w:val="009266AC"/>
    <w:rPr>
      <w:color w:val="000000"/>
      <w:w w:val="100"/>
      <w:position w:val="0"/>
      <w:sz w:val="24"/>
      <w:u w:val="none"/>
      <w:effect w:val="none"/>
      <w:vertAlign w:val="baseline"/>
      <w:em w:val="none"/>
    </w:rPr>
  </w:style>
  <w:style w:type="character" w:customStyle="1" w:styleId="ListLabel330">
    <w:name w:val="ListLabel 330"/>
    <w:rsid w:val="009266AC"/>
    <w:rPr>
      <w:color w:val="000000"/>
      <w:w w:val="100"/>
      <w:position w:val="0"/>
      <w:sz w:val="24"/>
      <w:u w:val="none"/>
      <w:effect w:val="none"/>
      <w:vertAlign w:val="baseline"/>
      <w:em w:val="none"/>
    </w:rPr>
  </w:style>
  <w:style w:type="character" w:customStyle="1" w:styleId="ListLabel331">
    <w:name w:val="ListLabel 331"/>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332">
    <w:name w:val="ListLabel 332"/>
    <w:rsid w:val="009266AC"/>
    <w:rPr>
      <w:color w:val="00000A"/>
      <w:w w:val="100"/>
      <w:position w:val="0"/>
      <w:sz w:val="24"/>
      <w:u w:val="none"/>
      <w:effect w:val="none"/>
      <w:vertAlign w:val="baseline"/>
      <w:em w:val="none"/>
    </w:rPr>
  </w:style>
  <w:style w:type="character" w:customStyle="1" w:styleId="ListLabel333">
    <w:name w:val="ListLabel 333"/>
    <w:rsid w:val="009266AC"/>
    <w:rPr>
      <w:color w:val="00000A"/>
      <w:w w:val="100"/>
      <w:position w:val="0"/>
      <w:sz w:val="24"/>
      <w:u w:val="none"/>
      <w:effect w:val="none"/>
      <w:vertAlign w:val="baseline"/>
      <w:em w:val="none"/>
    </w:rPr>
  </w:style>
  <w:style w:type="character" w:customStyle="1" w:styleId="ListLabel334">
    <w:name w:val="ListLabel 334"/>
    <w:rsid w:val="009266AC"/>
    <w:rPr>
      <w:color w:val="00000A"/>
      <w:w w:val="100"/>
      <w:position w:val="0"/>
      <w:sz w:val="24"/>
      <w:u w:val="none"/>
      <w:effect w:val="none"/>
      <w:vertAlign w:val="baseline"/>
      <w:em w:val="none"/>
    </w:rPr>
  </w:style>
  <w:style w:type="character" w:customStyle="1" w:styleId="ListLabel335">
    <w:name w:val="ListLabel 335"/>
    <w:rsid w:val="009266AC"/>
    <w:rPr>
      <w:color w:val="00000A"/>
      <w:w w:val="100"/>
      <w:position w:val="0"/>
      <w:sz w:val="24"/>
      <w:u w:val="none"/>
      <w:effect w:val="none"/>
      <w:vertAlign w:val="baseline"/>
      <w:em w:val="none"/>
    </w:rPr>
  </w:style>
  <w:style w:type="character" w:customStyle="1" w:styleId="ListLabel336">
    <w:name w:val="ListLabel 336"/>
    <w:rsid w:val="009266AC"/>
    <w:rPr>
      <w:color w:val="00000A"/>
      <w:w w:val="100"/>
      <w:position w:val="0"/>
      <w:sz w:val="24"/>
      <w:u w:val="none"/>
      <w:effect w:val="none"/>
      <w:vertAlign w:val="baseline"/>
      <w:em w:val="none"/>
    </w:rPr>
  </w:style>
  <w:style w:type="character" w:customStyle="1" w:styleId="ListLabel337">
    <w:name w:val="ListLabel 337"/>
    <w:rsid w:val="009266AC"/>
    <w:rPr>
      <w:color w:val="00000A"/>
      <w:w w:val="100"/>
      <w:position w:val="0"/>
      <w:sz w:val="24"/>
      <w:u w:val="none"/>
      <w:effect w:val="none"/>
      <w:vertAlign w:val="baseline"/>
      <w:em w:val="none"/>
    </w:rPr>
  </w:style>
  <w:style w:type="character" w:customStyle="1" w:styleId="ListLabel338">
    <w:name w:val="ListLabel 338"/>
    <w:rsid w:val="009266AC"/>
    <w:rPr>
      <w:color w:val="00000A"/>
      <w:w w:val="100"/>
      <w:position w:val="0"/>
      <w:sz w:val="24"/>
      <w:u w:val="none"/>
      <w:effect w:val="none"/>
      <w:vertAlign w:val="baseline"/>
      <w:em w:val="none"/>
    </w:rPr>
  </w:style>
  <w:style w:type="character" w:customStyle="1" w:styleId="ListLabel339">
    <w:name w:val="ListLabel 339"/>
    <w:rsid w:val="009266AC"/>
    <w:rPr>
      <w:color w:val="00000A"/>
      <w:w w:val="100"/>
      <w:position w:val="0"/>
      <w:sz w:val="24"/>
      <w:u w:val="none"/>
      <w:effect w:val="none"/>
      <w:vertAlign w:val="baseline"/>
      <w:em w:val="none"/>
    </w:rPr>
  </w:style>
  <w:style w:type="character" w:customStyle="1" w:styleId="ListLabel340">
    <w:name w:val="ListLabel 34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341">
    <w:name w:val="ListLabel 341"/>
    <w:rsid w:val="009266AC"/>
    <w:rPr>
      <w:color w:val="000000"/>
      <w:w w:val="100"/>
      <w:position w:val="0"/>
      <w:sz w:val="20"/>
      <w:u w:val="none"/>
      <w:effect w:val="none"/>
      <w:vertAlign w:val="baseline"/>
      <w:em w:val="none"/>
    </w:rPr>
  </w:style>
  <w:style w:type="character" w:customStyle="1" w:styleId="ListLabel342">
    <w:name w:val="ListLabel 342"/>
    <w:rsid w:val="009266AC"/>
    <w:rPr>
      <w:color w:val="000000"/>
      <w:w w:val="100"/>
      <w:position w:val="0"/>
      <w:sz w:val="20"/>
      <w:u w:val="none"/>
      <w:effect w:val="none"/>
      <w:vertAlign w:val="baseline"/>
      <w:em w:val="none"/>
    </w:rPr>
  </w:style>
  <w:style w:type="character" w:customStyle="1" w:styleId="ListLabel343">
    <w:name w:val="ListLabel 343"/>
    <w:rsid w:val="009266AC"/>
    <w:rPr>
      <w:color w:val="000000"/>
      <w:w w:val="100"/>
      <w:position w:val="0"/>
      <w:sz w:val="20"/>
      <w:u w:val="none"/>
      <w:effect w:val="none"/>
      <w:vertAlign w:val="baseline"/>
      <w:em w:val="none"/>
    </w:rPr>
  </w:style>
  <w:style w:type="character" w:customStyle="1" w:styleId="ListLabel344">
    <w:name w:val="ListLabel 344"/>
    <w:rsid w:val="009266AC"/>
    <w:rPr>
      <w:color w:val="000000"/>
      <w:w w:val="100"/>
      <w:position w:val="0"/>
      <w:sz w:val="20"/>
      <w:u w:val="none"/>
      <w:effect w:val="none"/>
      <w:vertAlign w:val="baseline"/>
      <w:em w:val="none"/>
    </w:rPr>
  </w:style>
  <w:style w:type="character" w:customStyle="1" w:styleId="ListLabel345">
    <w:name w:val="ListLabel 345"/>
    <w:rsid w:val="009266AC"/>
    <w:rPr>
      <w:color w:val="000000"/>
      <w:w w:val="100"/>
      <w:position w:val="0"/>
      <w:sz w:val="20"/>
      <w:u w:val="none"/>
      <w:effect w:val="none"/>
      <w:vertAlign w:val="baseline"/>
      <w:em w:val="none"/>
    </w:rPr>
  </w:style>
  <w:style w:type="character" w:customStyle="1" w:styleId="ListLabel346">
    <w:name w:val="ListLabel 346"/>
    <w:rsid w:val="009266AC"/>
    <w:rPr>
      <w:color w:val="000000"/>
      <w:w w:val="100"/>
      <w:position w:val="0"/>
      <w:sz w:val="20"/>
      <w:u w:val="none"/>
      <w:effect w:val="none"/>
      <w:vertAlign w:val="baseline"/>
      <w:em w:val="none"/>
    </w:rPr>
  </w:style>
  <w:style w:type="character" w:customStyle="1" w:styleId="ListLabel347">
    <w:name w:val="ListLabel 347"/>
    <w:rsid w:val="009266AC"/>
    <w:rPr>
      <w:color w:val="000000"/>
      <w:w w:val="100"/>
      <w:position w:val="0"/>
      <w:sz w:val="20"/>
      <w:u w:val="none"/>
      <w:effect w:val="none"/>
      <w:vertAlign w:val="baseline"/>
      <w:em w:val="none"/>
    </w:rPr>
  </w:style>
  <w:style w:type="character" w:customStyle="1" w:styleId="ListLabel348">
    <w:name w:val="ListLabel 348"/>
    <w:rsid w:val="009266AC"/>
    <w:rPr>
      <w:color w:val="000000"/>
      <w:w w:val="100"/>
      <w:position w:val="0"/>
      <w:sz w:val="20"/>
      <w:u w:val="none"/>
      <w:effect w:val="none"/>
      <w:vertAlign w:val="baseline"/>
      <w:em w:val="none"/>
    </w:rPr>
  </w:style>
  <w:style w:type="character" w:customStyle="1" w:styleId="ListLabel349">
    <w:name w:val="ListLabel 349"/>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350">
    <w:name w:val="ListLabel 350"/>
    <w:rsid w:val="009266AC"/>
    <w:rPr>
      <w:color w:val="000000"/>
      <w:w w:val="100"/>
      <w:position w:val="0"/>
      <w:sz w:val="24"/>
      <w:u w:val="none"/>
      <w:effect w:val="none"/>
      <w:vertAlign w:val="baseline"/>
      <w:em w:val="none"/>
    </w:rPr>
  </w:style>
  <w:style w:type="character" w:customStyle="1" w:styleId="ListLabel351">
    <w:name w:val="ListLabel 351"/>
    <w:rsid w:val="009266AC"/>
    <w:rPr>
      <w:color w:val="000000"/>
      <w:w w:val="100"/>
      <w:position w:val="0"/>
      <w:sz w:val="24"/>
      <w:u w:val="none"/>
      <w:effect w:val="none"/>
      <w:vertAlign w:val="baseline"/>
      <w:em w:val="none"/>
    </w:rPr>
  </w:style>
  <w:style w:type="character" w:customStyle="1" w:styleId="ListLabel352">
    <w:name w:val="ListLabel 352"/>
    <w:rsid w:val="009266AC"/>
    <w:rPr>
      <w:color w:val="000000"/>
      <w:w w:val="100"/>
      <w:position w:val="0"/>
      <w:sz w:val="24"/>
      <w:u w:val="none"/>
      <w:effect w:val="none"/>
      <w:vertAlign w:val="baseline"/>
      <w:em w:val="none"/>
    </w:rPr>
  </w:style>
  <w:style w:type="character" w:customStyle="1" w:styleId="ListLabel353">
    <w:name w:val="ListLabel 353"/>
    <w:rsid w:val="009266AC"/>
    <w:rPr>
      <w:color w:val="000000"/>
      <w:w w:val="100"/>
      <w:position w:val="0"/>
      <w:sz w:val="24"/>
      <w:u w:val="none"/>
      <w:effect w:val="none"/>
      <w:vertAlign w:val="baseline"/>
      <w:em w:val="none"/>
    </w:rPr>
  </w:style>
  <w:style w:type="character" w:customStyle="1" w:styleId="ListLabel354">
    <w:name w:val="ListLabel 354"/>
    <w:rsid w:val="009266AC"/>
    <w:rPr>
      <w:color w:val="000000"/>
      <w:w w:val="100"/>
      <w:position w:val="0"/>
      <w:sz w:val="24"/>
      <w:u w:val="none"/>
      <w:effect w:val="none"/>
      <w:vertAlign w:val="baseline"/>
      <w:em w:val="none"/>
    </w:rPr>
  </w:style>
  <w:style w:type="character" w:customStyle="1" w:styleId="ListLabel355">
    <w:name w:val="ListLabel 355"/>
    <w:rsid w:val="009266AC"/>
    <w:rPr>
      <w:color w:val="000000"/>
      <w:w w:val="100"/>
      <w:position w:val="0"/>
      <w:sz w:val="24"/>
      <w:u w:val="none"/>
      <w:effect w:val="none"/>
      <w:vertAlign w:val="baseline"/>
      <w:em w:val="none"/>
    </w:rPr>
  </w:style>
  <w:style w:type="character" w:customStyle="1" w:styleId="ListLabel356">
    <w:name w:val="ListLabel 356"/>
    <w:rsid w:val="009266AC"/>
    <w:rPr>
      <w:color w:val="000000"/>
      <w:w w:val="100"/>
      <w:position w:val="0"/>
      <w:sz w:val="24"/>
      <w:u w:val="none"/>
      <w:effect w:val="none"/>
      <w:vertAlign w:val="baseline"/>
      <w:em w:val="none"/>
    </w:rPr>
  </w:style>
  <w:style w:type="character" w:customStyle="1" w:styleId="ListLabel357">
    <w:name w:val="ListLabel 357"/>
    <w:rsid w:val="009266AC"/>
    <w:rPr>
      <w:color w:val="000000"/>
      <w:w w:val="100"/>
      <w:position w:val="0"/>
      <w:sz w:val="24"/>
      <w:u w:val="none"/>
      <w:effect w:val="none"/>
      <w:vertAlign w:val="baseline"/>
      <w:em w:val="none"/>
    </w:rPr>
  </w:style>
  <w:style w:type="character" w:customStyle="1" w:styleId="ListLabel358">
    <w:name w:val="ListLabel 358"/>
    <w:rsid w:val="009266AC"/>
    <w:rPr>
      <w:rFonts w:ascii="Arial" w:eastAsia="Times New Roman" w:hAnsi="Arial"/>
      <w:color w:val="000000"/>
      <w:w w:val="100"/>
      <w:position w:val="0"/>
      <w:sz w:val="24"/>
      <w:u w:val="none"/>
      <w:effect w:val="none"/>
      <w:vertAlign w:val="baseline"/>
      <w:em w:val="none"/>
    </w:rPr>
  </w:style>
  <w:style w:type="character" w:customStyle="1" w:styleId="ListLabel359">
    <w:name w:val="ListLabel 359"/>
    <w:rsid w:val="009266AC"/>
    <w:rPr>
      <w:color w:val="000000"/>
      <w:w w:val="100"/>
      <w:position w:val="0"/>
      <w:sz w:val="24"/>
      <w:u w:val="none"/>
      <w:effect w:val="none"/>
      <w:vertAlign w:val="baseline"/>
      <w:em w:val="none"/>
    </w:rPr>
  </w:style>
  <w:style w:type="character" w:customStyle="1" w:styleId="ListLabel360">
    <w:name w:val="ListLabel 360"/>
    <w:rsid w:val="009266AC"/>
    <w:rPr>
      <w:color w:val="000000"/>
      <w:w w:val="100"/>
      <w:position w:val="0"/>
      <w:sz w:val="24"/>
      <w:u w:val="none"/>
      <w:effect w:val="none"/>
      <w:vertAlign w:val="baseline"/>
      <w:em w:val="none"/>
    </w:rPr>
  </w:style>
  <w:style w:type="character" w:customStyle="1" w:styleId="ListLabel361">
    <w:name w:val="ListLabel 361"/>
    <w:rsid w:val="009266AC"/>
    <w:rPr>
      <w:color w:val="000000"/>
      <w:w w:val="100"/>
      <w:position w:val="0"/>
      <w:sz w:val="24"/>
      <w:u w:val="none"/>
      <w:effect w:val="none"/>
      <w:vertAlign w:val="baseline"/>
      <w:em w:val="none"/>
    </w:rPr>
  </w:style>
  <w:style w:type="character" w:customStyle="1" w:styleId="ListLabel362">
    <w:name w:val="ListLabel 362"/>
    <w:rsid w:val="009266AC"/>
    <w:rPr>
      <w:color w:val="000000"/>
      <w:w w:val="100"/>
      <w:position w:val="0"/>
      <w:sz w:val="24"/>
      <w:u w:val="none"/>
      <w:effect w:val="none"/>
      <w:vertAlign w:val="baseline"/>
      <w:em w:val="none"/>
    </w:rPr>
  </w:style>
  <w:style w:type="character" w:customStyle="1" w:styleId="ListLabel363">
    <w:name w:val="ListLabel 363"/>
    <w:rsid w:val="009266AC"/>
    <w:rPr>
      <w:color w:val="000000"/>
      <w:w w:val="100"/>
      <w:position w:val="0"/>
      <w:sz w:val="24"/>
      <w:u w:val="none"/>
      <w:effect w:val="none"/>
      <w:vertAlign w:val="baseline"/>
      <w:em w:val="none"/>
    </w:rPr>
  </w:style>
  <w:style w:type="character" w:customStyle="1" w:styleId="ListLabel364">
    <w:name w:val="ListLabel 364"/>
    <w:rsid w:val="009266AC"/>
    <w:rPr>
      <w:color w:val="000000"/>
      <w:w w:val="100"/>
      <w:position w:val="0"/>
      <w:sz w:val="24"/>
      <w:u w:val="none"/>
      <w:effect w:val="none"/>
      <w:vertAlign w:val="baseline"/>
      <w:em w:val="none"/>
    </w:rPr>
  </w:style>
  <w:style w:type="character" w:customStyle="1" w:styleId="ListLabel365">
    <w:name w:val="ListLabel 365"/>
    <w:rsid w:val="009266AC"/>
    <w:rPr>
      <w:color w:val="000000"/>
      <w:w w:val="100"/>
      <w:position w:val="0"/>
      <w:sz w:val="24"/>
      <w:u w:val="none"/>
      <w:effect w:val="none"/>
      <w:vertAlign w:val="baseline"/>
      <w:em w:val="none"/>
    </w:rPr>
  </w:style>
  <w:style w:type="character" w:customStyle="1" w:styleId="ListLabel366">
    <w:name w:val="ListLabel 366"/>
    <w:rsid w:val="009266AC"/>
    <w:rPr>
      <w:color w:val="000000"/>
      <w:w w:val="100"/>
      <w:position w:val="0"/>
      <w:sz w:val="24"/>
      <w:u w:val="none"/>
      <w:effect w:val="none"/>
      <w:vertAlign w:val="baseline"/>
      <w:em w:val="none"/>
    </w:rPr>
  </w:style>
  <w:style w:type="character" w:customStyle="1" w:styleId="ListLabel367">
    <w:name w:val="ListLabel 367"/>
    <w:rsid w:val="009266AC"/>
    <w:rPr>
      <w:rFonts w:ascii="Arial Narrow" w:eastAsia="Times New Roman" w:hAnsi="Arial Narrow"/>
      <w:i/>
      <w:color w:val="000000"/>
      <w:w w:val="100"/>
      <w:position w:val="0"/>
      <w:sz w:val="20"/>
      <w:u w:val="none"/>
      <w:effect w:val="none"/>
      <w:vertAlign w:val="baseline"/>
      <w:em w:val="none"/>
    </w:rPr>
  </w:style>
  <w:style w:type="character" w:customStyle="1" w:styleId="ListLabel368">
    <w:name w:val="ListLabel 368"/>
    <w:rsid w:val="009266AC"/>
    <w:rPr>
      <w:rFonts w:ascii="Arial" w:eastAsia="Times New Roman" w:hAnsi="Arial"/>
      <w:i/>
      <w:color w:val="000000"/>
      <w:w w:val="100"/>
      <w:position w:val="0"/>
      <w:sz w:val="24"/>
      <w:u w:val="none"/>
      <w:effect w:val="none"/>
      <w:vertAlign w:val="baseline"/>
      <w:em w:val="none"/>
    </w:rPr>
  </w:style>
  <w:style w:type="character" w:customStyle="1" w:styleId="ListLabel369">
    <w:name w:val="ListLabel 369"/>
    <w:rsid w:val="009266AC"/>
    <w:rPr>
      <w:i/>
      <w:color w:val="000000"/>
      <w:w w:val="100"/>
      <w:position w:val="0"/>
      <w:sz w:val="22"/>
      <w:u w:val="none"/>
      <w:effect w:val="none"/>
      <w:vertAlign w:val="baseline"/>
      <w:em w:val="none"/>
    </w:rPr>
  </w:style>
  <w:style w:type="character" w:customStyle="1" w:styleId="ListLabel370">
    <w:name w:val="ListLabel 370"/>
    <w:rsid w:val="009266AC"/>
    <w:rPr>
      <w:i/>
      <w:color w:val="000000"/>
      <w:w w:val="100"/>
      <w:position w:val="0"/>
      <w:sz w:val="22"/>
      <w:u w:val="none"/>
      <w:effect w:val="none"/>
      <w:vertAlign w:val="baseline"/>
      <w:em w:val="none"/>
    </w:rPr>
  </w:style>
  <w:style w:type="character" w:customStyle="1" w:styleId="ListLabel371">
    <w:name w:val="ListLabel 371"/>
    <w:rsid w:val="009266AC"/>
    <w:rPr>
      <w:i/>
      <w:color w:val="000000"/>
      <w:w w:val="100"/>
      <w:position w:val="0"/>
      <w:sz w:val="22"/>
      <w:u w:val="none"/>
      <w:effect w:val="none"/>
      <w:vertAlign w:val="baseline"/>
      <w:em w:val="none"/>
    </w:rPr>
  </w:style>
  <w:style w:type="character" w:customStyle="1" w:styleId="ListLabel372">
    <w:name w:val="ListLabel 372"/>
    <w:rsid w:val="009266AC"/>
    <w:rPr>
      <w:i/>
      <w:color w:val="000000"/>
      <w:w w:val="100"/>
      <w:position w:val="0"/>
      <w:sz w:val="22"/>
      <w:u w:val="none"/>
      <w:effect w:val="none"/>
      <w:vertAlign w:val="baseline"/>
      <w:em w:val="none"/>
    </w:rPr>
  </w:style>
  <w:style w:type="character" w:customStyle="1" w:styleId="ListLabel373">
    <w:name w:val="ListLabel 373"/>
    <w:rsid w:val="009266AC"/>
    <w:rPr>
      <w:i/>
      <w:color w:val="000000"/>
      <w:w w:val="100"/>
      <w:position w:val="0"/>
      <w:sz w:val="22"/>
      <w:u w:val="none"/>
      <w:effect w:val="none"/>
      <w:vertAlign w:val="baseline"/>
      <w:em w:val="none"/>
    </w:rPr>
  </w:style>
  <w:style w:type="character" w:customStyle="1" w:styleId="ListLabel374">
    <w:name w:val="ListLabel 374"/>
    <w:rsid w:val="009266AC"/>
    <w:rPr>
      <w:i/>
      <w:color w:val="000000"/>
      <w:w w:val="100"/>
      <w:position w:val="0"/>
      <w:sz w:val="22"/>
      <w:u w:val="none"/>
      <w:effect w:val="none"/>
      <w:vertAlign w:val="baseline"/>
      <w:em w:val="none"/>
    </w:rPr>
  </w:style>
  <w:style w:type="character" w:customStyle="1" w:styleId="ListLabel375">
    <w:name w:val="ListLabel 375"/>
    <w:rsid w:val="009266AC"/>
    <w:rPr>
      <w:i/>
      <w:color w:val="000000"/>
      <w:w w:val="100"/>
      <w:position w:val="0"/>
      <w:sz w:val="22"/>
      <w:u w:val="none"/>
      <w:effect w:val="none"/>
      <w:vertAlign w:val="baseline"/>
      <w:em w:val="none"/>
    </w:rPr>
  </w:style>
  <w:style w:type="character" w:customStyle="1" w:styleId="ListLabel376">
    <w:name w:val="ListLabel 376"/>
    <w:rsid w:val="009266AC"/>
    <w:rPr>
      <w:i/>
      <w:color w:val="000000"/>
      <w:w w:val="100"/>
      <w:position w:val="0"/>
      <w:sz w:val="22"/>
      <w:u w:val="none"/>
      <w:effect w:val="none"/>
      <w:vertAlign w:val="baseline"/>
      <w:em w:val="none"/>
    </w:rPr>
  </w:style>
  <w:style w:type="character" w:customStyle="1" w:styleId="ListLabel377">
    <w:name w:val="ListLabel 377"/>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378">
    <w:name w:val="ListLabel 378"/>
    <w:rsid w:val="009266AC"/>
    <w:rPr>
      <w:color w:val="00000A"/>
      <w:w w:val="100"/>
      <w:position w:val="0"/>
      <w:sz w:val="24"/>
      <w:u w:val="none"/>
      <w:effect w:val="none"/>
      <w:vertAlign w:val="baseline"/>
      <w:em w:val="none"/>
    </w:rPr>
  </w:style>
  <w:style w:type="character" w:customStyle="1" w:styleId="ListLabel379">
    <w:name w:val="ListLabel 379"/>
    <w:rsid w:val="009266AC"/>
    <w:rPr>
      <w:color w:val="00000A"/>
      <w:w w:val="100"/>
      <w:position w:val="0"/>
      <w:sz w:val="24"/>
      <w:u w:val="none"/>
      <w:effect w:val="none"/>
      <w:vertAlign w:val="baseline"/>
      <w:em w:val="none"/>
    </w:rPr>
  </w:style>
  <w:style w:type="character" w:customStyle="1" w:styleId="ListLabel380">
    <w:name w:val="ListLabel 380"/>
    <w:rsid w:val="009266AC"/>
    <w:rPr>
      <w:color w:val="00000A"/>
      <w:w w:val="100"/>
      <w:position w:val="0"/>
      <w:sz w:val="24"/>
      <w:u w:val="none"/>
      <w:effect w:val="none"/>
      <w:vertAlign w:val="baseline"/>
      <w:em w:val="none"/>
    </w:rPr>
  </w:style>
  <w:style w:type="character" w:customStyle="1" w:styleId="ListLabel381">
    <w:name w:val="ListLabel 381"/>
    <w:rsid w:val="009266AC"/>
    <w:rPr>
      <w:color w:val="00000A"/>
      <w:w w:val="100"/>
      <w:position w:val="0"/>
      <w:sz w:val="24"/>
      <w:u w:val="none"/>
      <w:effect w:val="none"/>
      <w:vertAlign w:val="baseline"/>
      <w:em w:val="none"/>
    </w:rPr>
  </w:style>
  <w:style w:type="character" w:customStyle="1" w:styleId="ListLabel382">
    <w:name w:val="ListLabel 382"/>
    <w:rsid w:val="009266AC"/>
    <w:rPr>
      <w:color w:val="00000A"/>
      <w:w w:val="100"/>
      <w:position w:val="0"/>
      <w:sz w:val="24"/>
      <w:u w:val="none"/>
      <w:effect w:val="none"/>
      <w:vertAlign w:val="baseline"/>
      <w:em w:val="none"/>
    </w:rPr>
  </w:style>
  <w:style w:type="character" w:customStyle="1" w:styleId="ListLabel383">
    <w:name w:val="ListLabel 383"/>
    <w:rsid w:val="009266AC"/>
    <w:rPr>
      <w:color w:val="00000A"/>
      <w:w w:val="100"/>
      <w:position w:val="0"/>
      <w:sz w:val="24"/>
      <w:u w:val="none"/>
      <w:effect w:val="none"/>
      <w:vertAlign w:val="baseline"/>
      <w:em w:val="none"/>
    </w:rPr>
  </w:style>
  <w:style w:type="character" w:customStyle="1" w:styleId="ListLabel384">
    <w:name w:val="ListLabel 384"/>
    <w:rsid w:val="009266AC"/>
    <w:rPr>
      <w:color w:val="00000A"/>
      <w:w w:val="100"/>
      <w:position w:val="0"/>
      <w:sz w:val="24"/>
      <w:u w:val="none"/>
      <w:effect w:val="none"/>
      <w:vertAlign w:val="baseline"/>
      <w:em w:val="none"/>
    </w:rPr>
  </w:style>
  <w:style w:type="character" w:customStyle="1" w:styleId="ListLabel385">
    <w:name w:val="ListLabel 385"/>
    <w:rsid w:val="009266AC"/>
    <w:rPr>
      <w:color w:val="00000A"/>
      <w:w w:val="100"/>
      <w:position w:val="0"/>
      <w:sz w:val="24"/>
      <w:u w:val="none"/>
      <w:effect w:val="none"/>
      <w:vertAlign w:val="baseline"/>
      <w:em w:val="none"/>
    </w:rPr>
  </w:style>
  <w:style w:type="character" w:customStyle="1" w:styleId="ListLabel386">
    <w:name w:val="ListLabel 386"/>
    <w:rsid w:val="009266AC"/>
    <w:rPr>
      <w:rFonts w:ascii="Arial Narrow" w:eastAsia="Times New Roman" w:hAnsi="Arial Narrow"/>
      <w:i/>
      <w:color w:val="000000"/>
      <w:w w:val="100"/>
      <w:position w:val="0"/>
      <w:sz w:val="20"/>
      <w:u w:val="none"/>
      <w:effect w:val="none"/>
      <w:vertAlign w:val="baseline"/>
      <w:em w:val="none"/>
    </w:rPr>
  </w:style>
  <w:style w:type="character" w:customStyle="1" w:styleId="ListLabel387">
    <w:name w:val="ListLabel 387"/>
    <w:rsid w:val="009266AC"/>
    <w:rPr>
      <w:i/>
      <w:color w:val="000000"/>
      <w:w w:val="100"/>
      <w:position w:val="0"/>
      <w:sz w:val="22"/>
      <w:u w:val="none"/>
      <w:effect w:val="none"/>
      <w:vertAlign w:val="baseline"/>
      <w:em w:val="none"/>
    </w:rPr>
  </w:style>
  <w:style w:type="character" w:customStyle="1" w:styleId="ListLabel388">
    <w:name w:val="ListLabel 388"/>
    <w:rsid w:val="009266AC"/>
    <w:rPr>
      <w:i/>
      <w:color w:val="000000"/>
      <w:w w:val="100"/>
      <w:position w:val="0"/>
      <w:sz w:val="22"/>
      <w:u w:val="none"/>
      <w:effect w:val="none"/>
      <w:vertAlign w:val="baseline"/>
      <w:em w:val="none"/>
    </w:rPr>
  </w:style>
  <w:style w:type="character" w:customStyle="1" w:styleId="ListLabel389">
    <w:name w:val="ListLabel 389"/>
    <w:rsid w:val="009266AC"/>
    <w:rPr>
      <w:i/>
      <w:color w:val="000000"/>
      <w:w w:val="100"/>
      <w:position w:val="0"/>
      <w:sz w:val="22"/>
      <w:u w:val="none"/>
      <w:effect w:val="none"/>
      <w:vertAlign w:val="baseline"/>
      <w:em w:val="none"/>
    </w:rPr>
  </w:style>
  <w:style w:type="character" w:customStyle="1" w:styleId="ListLabel390">
    <w:name w:val="ListLabel 390"/>
    <w:rsid w:val="009266AC"/>
    <w:rPr>
      <w:i/>
      <w:color w:val="000000"/>
      <w:w w:val="100"/>
      <w:position w:val="0"/>
      <w:sz w:val="22"/>
      <w:u w:val="none"/>
      <w:effect w:val="none"/>
      <w:vertAlign w:val="baseline"/>
      <w:em w:val="none"/>
    </w:rPr>
  </w:style>
  <w:style w:type="character" w:customStyle="1" w:styleId="ListLabel391">
    <w:name w:val="ListLabel 391"/>
    <w:rsid w:val="009266AC"/>
    <w:rPr>
      <w:i/>
      <w:color w:val="000000"/>
      <w:w w:val="100"/>
      <w:position w:val="0"/>
      <w:sz w:val="22"/>
      <w:u w:val="none"/>
      <w:effect w:val="none"/>
      <w:vertAlign w:val="baseline"/>
      <w:em w:val="none"/>
    </w:rPr>
  </w:style>
  <w:style w:type="character" w:customStyle="1" w:styleId="ListLabel392">
    <w:name w:val="ListLabel 392"/>
    <w:rsid w:val="009266AC"/>
    <w:rPr>
      <w:i/>
      <w:color w:val="000000"/>
      <w:w w:val="100"/>
      <w:position w:val="0"/>
      <w:sz w:val="22"/>
      <w:u w:val="none"/>
      <w:effect w:val="none"/>
      <w:vertAlign w:val="baseline"/>
      <w:em w:val="none"/>
    </w:rPr>
  </w:style>
  <w:style w:type="character" w:customStyle="1" w:styleId="ListLabel393">
    <w:name w:val="ListLabel 393"/>
    <w:rsid w:val="009266AC"/>
    <w:rPr>
      <w:i/>
      <w:color w:val="000000"/>
      <w:w w:val="100"/>
      <w:position w:val="0"/>
      <w:sz w:val="22"/>
      <w:u w:val="none"/>
      <w:effect w:val="none"/>
      <w:vertAlign w:val="baseline"/>
      <w:em w:val="none"/>
    </w:rPr>
  </w:style>
  <w:style w:type="character" w:customStyle="1" w:styleId="ListLabel394">
    <w:name w:val="ListLabel 394"/>
    <w:rsid w:val="009266AC"/>
    <w:rPr>
      <w:i/>
      <w:color w:val="000000"/>
      <w:w w:val="100"/>
      <w:position w:val="0"/>
      <w:sz w:val="22"/>
      <w:u w:val="none"/>
      <w:effect w:val="none"/>
      <w:vertAlign w:val="baseline"/>
      <w:em w:val="none"/>
    </w:rPr>
  </w:style>
  <w:style w:type="character" w:customStyle="1" w:styleId="ListLabel395">
    <w:name w:val="ListLabel 395"/>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396">
    <w:name w:val="ListLabel 396"/>
    <w:rsid w:val="009266AC"/>
    <w:rPr>
      <w:color w:val="00000A"/>
      <w:w w:val="100"/>
      <w:position w:val="0"/>
      <w:sz w:val="24"/>
      <w:u w:val="none"/>
      <w:effect w:val="none"/>
      <w:vertAlign w:val="baseline"/>
      <w:em w:val="none"/>
    </w:rPr>
  </w:style>
  <w:style w:type="character" w:customStyle="1" w:styleId="ListLabel397">
    <w:name w:val="ListLabel 397"/>
    <w:rsid w:val="009266AC"/>
    <w:rPr>
      <w:color w:val="00000A"/>
      <w:w w:val="100"/>
      <w:position w:val="0"/>
      <w:sz w:val="24"/>
      <w:u w:val="none"/>
      <w:effect w:val="none"/>
      <w:vertAlign w:val="baseline"/>
      <w:em w:val="none"/>
    </w:rPr>
  </w:style>
  <w:style w:type="character" w:customStyle="1" w:styleId="ListLabel398">
    <w:name w:val="ListLabel 398"/>
    <w:rsid w:val="009266AC"/>
    <w:rPr>
      <w:color w:val="00000A"/>
      <w:w w:val="100"/>
      <w:position w:val="0"/>
      <w:sz w:val="24"/>
      <w:u w:val="none"/>
      <w:effect w:val="none"/>
      <w:vertAlign w:val="baseline"/>
      <w:em w:val="none"/>
    </w:rPr>
  </w:style>
  <w:style w:type="character" w:customStyle="1" w:styleId="ListLabel399">
    <w:name w:val="ListLabel 399"/>
    <w:rsid w:val="009266AC"/>
    <w:rPr>
      <w:color w:val="00000A"/>
      <w:w w:val="100"/>
      <w:position w:val="0"/>
      <w:sz w:val="24"/>
      <w:u w:val="none"/>
      <w:effect w:val="none"/>
      <w:vertAlign w:val="baseline"/>
      <w:em w:val="none"/>
    </w:rPr>
  </w:style>
  <w:style w:type="character" w:customStyle="1" w:styleId="ListLabel400">
    <w:name w:val="ListLabel 400"/>
    <w:rsid w:val="009266AC"/>
    <w:rPr>
      <w:color w:val="00000A"/>
      <w:w w:val="100"/>
      <w:position w:val="0"/>
      <w:sz w:val="24"/>
      <w:u w:val="none"/>
      <w:effect w:val="none"/>
      <w:vertAlign w:val="baseline"/>
      <w:em w:val="none"/>
    </w:rPr>
  </w:style>
  <w:style w:type="character" w:customStyle="1" w:styleId="ListLabel401">
    <w:name w:val="ListLabel 401"/>
    <w:rsid w:val="009266AC"/>
    <w:rPr>
      <w:color w:val="00000A"/>
      <w:w w:val="100"/>
      <w:position w:val="0"/>
      <w:sz w:val="24"/>
      <w:u w:val="none"/>
      <w:effect w:val="none"/>
      <w:vertAlign w:val="baseline"/>
      <w:em w:val="none"/>
    </w:rPr>
  </w:style>
  <w:style w:type="character" w:customStyle="1" w:styleId="ListLabel402">
    <w:name w:val="ListLabel 402"/>
    <w:rsid w:val="009266AC"/>
    <w:rPr>
      <w:color w:val="00000A"/>
      <w:w w:val="100"/>
      <w:position w:val="0"/>
      <w:sz w:val="24"/>
      <w:u w:val="none"/>
      <w:effect w:val="none"/>
      <w:vertAlign w:val="baseline"/>
      <w:em w:val="none"/>
    </w:rPr>
  </w:style>
  <w:style w:type="character" w:customStyle="1" w:styleId="ListLabel403">
    <w:name w:val="ListLabel 403"/>
    <w:rsid w:val="009266AC"/>
    <w:rPr>
      <w:color w:val="00000A"/>
      <w:w w:val="100"/>
      <w:position w:val="0"/>
      <w:sz w:val="24"/>
      <w:u w:val="none"/>
      <w:effect w:val="none"/>
      <w:vertAlign w:val="baseline"/>
      <w:em w:val="none"/>
    </w:rPr>
  </w:style>
  <w:style w:type="character" w:customStyle="1" w:styleId="ListLabel404">
    <w:name w:val="ListLabel 404"/>
    <w:rsid w:val="009266AC"/>
    <w:rPr>
      <w:rFonts w:ascii="Arial Narrow" w:eastAsia="Times New Roman" w:hAnsi="Arial Narrow"/>
      <w:i/>
      <w:color w:val="000000"/>
      <w:w w:val="100"/>
      <w:position w:val="0"/>
      <w:sz w:val="20"/>
      <w:u w:val="none"/>
      <w:effect w:val="none"/>
      <w:vertAlign w:val="baseline"/>
      <w:em w:val="none"/>
    </w:rPr>
  </w:style>
  <w:style w:type="character" w:customStyle="1" w:styleId="ListLabel405">
    <w:name w:val="ListLabel 405"/>
    <w:rsid w:val="009266AC"/>
    <w:rPr>
      <w:i/>
      <w:color w:val="000000"/>
      <w:w w:val="100"/>
      <w:position w:val="0"/>
      <w:sz w:val="22"/>
      <w:u w:val="none"/>
      <w:effect w:val="none"/>
      <w:vertAlign w:val="baseline"/>
      <w:em w:val="none"/>
    </w:rPr>
  </w:style>
  <w:style w:type="character" w:customStyle="1" w:styleId="ListLabel406">
    <w:name w:val="ListLabel 406"/>
    <w:rsid w:val="009266AC"/>
    <w:rPr>
      <w:i/>
      <w:color w:val="000000"/>
      <w:w w:val="100"/>
      <w:position w:val="0"/>
      <w:sz w:val="22"/>
      <w:u w:val="none"/>
      <w:effect w:val="none"/>
      <w:vertAlign w:val="baseline"/>
      <w:em w:val="none"/>
    </w:rPr>
  </w:style>
  <w:style w:type="character" w:customStyle="1" w:styleId="ListLabel407">
    <w:name w:val="ListLabel 407"/>
    <w:rsid w:val="009266AC"/>
    <w:rPr>
      <w:i/>
      <w:color w:val="000000"/>
      <w:w w:val="100"/>
      <w:position w:val="0"/>
      <w:sz w:val="22"/>
      <w:u w:val="none"/>
      <w:effect w:val="none"/>
      <w:vertAlign w:val="baseline"/>
      <w:em w:val="none"/>
    </w:rPr>
  </w:style>
  <w:style w:type="character" w:customStyle="1" w:styleId="ListLabel408">
    <w:name w:val="ListLabel 408"/>
    <w:rsid w:val="009266AC"/>
    <w:rPr>
      <w:i/>
      <w:color w:val="000000"/>
      <w:w w:val="100"/>
      <w:position w:val="0"/>
      <w:sz w:val="22"/>
      <w:u w:val="none"/>
      <w:effect w:val="none"/>
      <w:vertAlign w:val="baseline"/>
      <w:em w:val="none"/>
    </w:rPr>
  </w:style>
  <w:style w:type="character" w:customStyle="1" w:styleId="ListLabel409">
    <w:name w:val="ListLabel 409"/>
    <w:rsid w:val="009266AC"/>
    <w:rPr>
      <w:i/>
      <w:color w:val="000000"/>
      <w:w w:val="100"/>
      <w:position w:val="0"/>
      <w:sz w:val="22"/>
      <w:u w:val="none"/>
      <w:effect w:val="none"/>
      <w:vertAlign w:val="baseline"/>
      <w:em w:val="none"/>
    </w:rPr>
  </w:style>
  <w:style w:type="character" w:customStyle="1" w:styleId="ListLabel410">
    <w:name w:val="ListLabel 410"/>
    <w:rsid w:val="009266AC"/>
    <w:rPr>
      <w:i/>
      <w:color w:val="000000"/>
      <w:w w:val="100"/>
      <w:position w:val="0"/>
      <w:sz w:val="22"/>
      <w:u w:val="none"/>
      <w:effect w:val="none"/>
      <w:vertAlign w:val="baseline"/>
      <w:em w:val="none"/>
    </w:rPr>
  </w:style>
  <w:style w:type="character" w:customStyle="1" w:styleId="ListLabel411">
    <w:name w:val="ListLabel 411"/>
    <w:rsid w:val="009266AC"/>
    <w:rPr>
      <w:i/>
      <w:color w:val="000000"/>
      <w:w w:val="100"/>
      <w:position w:val="0"/>
      <w:sz w:val="22"/>
      <w:u w:val="none"/>
      <w:effect w:val="none"/>
      <w:vertAlign w:val="baseline"/>
      <w:em w:val="none"/>
    </w:rPr>
  </w:style>
  <w:style w:type="character" w:customStyle="1" w:styleId="ListLabel412">
    <w:name w:val="ListLabel 412"/>
    <w:rsid w:val="009266AC"/>
    <w:rPr>
      <w:i/>
      <w:color w:val="000000"/>
      <w:w w:val="100"/>
      <w:position w:val="0"/>
      <w:sz w:val="22"/>
      <w:u w:val="none"/>
      <w:effect w:val="none"/>
      <w:vertAlign w:val="baseline"/>
      <w:em w:val="none"/>
    </w:rPr>
  </w:style>
  <w:style w:type="character" w:customStyle="1" w:styleId="ListLabel413">
    <w:name w:val="ListLabel 413"/>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414">
    <w:name w:val="ListLabel 414"/>
    <w:rsid w:val="009266AC"/>
    <w:rPr>
      <w:color w:val="00000A"/>
      <w:w w:val="100"/>
      <w:position w:val="0"/>
      <w:sz w:val="24"/>
      <w:u w:val="none"/>
      <w:effect w:val="none"/>
      <w:vertAlign w:val="baseline"/>
      <w:em w:val="none"/>
    </w:rPr>
  </w:style>
  <w:style w:type="character" w:customStyle="1" w:styleId="ListLabel415">
    <w:name w:val="ListLabel 415"/>
    <w:rsid w:val="009266AC"/>
    <w:rPr>
      <w:color w:val="00000A"/>
      <w:w w:val="100"/>
      <w:position w:val="0"/>
      <w:sz w:val="24"/>
      <w:u w:val="none"/>
      <w:effect w:val="none"/>
      <w:vertAlign w:val="baseline"/>
      <w:em w:val="none"/>
    </w:rPr>
  </w:style>
  <w:style w:type="character" w:customStyle="1" w:styleId="ListLabel416">
    <w:name w:val="ListLabel 416"/>
    <w:rsid w:val="009266AC"/>
    <w:rPr>
      <w:color w:val="00000A"/>
      <w:w w:val="100"/>
      <w:position w:val="0"/>
      <w:sz w:val="24"/>
      <w:u w:val="none"/>
      <w:effect w:val="none"/>
      <w:vertAlign w:val="baseline"/>
      <w:em w:val="none"/>
    </w:rPr>
  </w:style>
  <w:style w:type="character" w:customStyle="1" w:styleId="ListLabel417">
    <w:name w:val="ListLabel 417"/>
    <w:rsid w:val="009266AC"/>
    <w:rPr>
      <w:color w:val="00000A"/>
      <w:w w:val="100"/>
      <w:position w:val="0"/>
      <w:sz w:val="24"/>
      <w:u w:val="none"/>
      <w:effect w:val="none"/>
      <w:vertAlign w:val="baseline"/>
      <w:em w:val="none"/>
    </w:rPr>
  </w:style>
  <w:style w:type="character" w:customStyle="1" w:styleId="ListLabel418">
    <w:name w:val="ListLabel 418"/>
    <w:rsid w:val="009266AC"/>
    <w:rPr>
      <w:color w:val="00000A"/>
      <w:w w:val="100"/>
      <w:position w:val="0"/>
      <w:sz w:val="24"/>
      <w:u w:val="none"/>
      <w:effect w:val="none"/>
      <w:vertAlign w:val="baseline"/>
      <w:em w:val="none"/>
    </w:rPr>
  </w:style>
  <w:style w:type="character" w:customStyle="1" w:styleId="ListLabel419">
    <w:name w:val="ListLabel 419"/>
    <w:rsid w:val="009266AC"/>
    <w:rPr>
      <w:color w:val="00000A"/>
      <w:w w:val="100"/>
      <w:position w:val="0"/>
      <w:sz w:val="24"/>
      <w:u w:val="none"/>
      <w:effect w:val="none"/>
      <w:vertAlign w:val="baseline"/>
      <w:em w:val="none"/>
    </w:rPr>
  </w:style>
  <w:style w:type="character" w:customStyle="1" w:styleId="ListLabel420">
    <w:name w:val="ListLabel 420"/>
    <w:rsid w:val="009266AC"/>
    <w:rPr>
      <w:color w:val="00000A"/>
      <w:w w:val="100"/>
      <w:position w:val="0"/>
      <w:sz w:val="24"/>
      <w:u w:val="none"/>
      <w:effect w:val="none"/>
      <w:vertAlign w:val="baseline"/>
      <w:em w:val="none"/>
    </w:rPr>
  </w:style>
  <w:style w:type="character" w:customStyle="1" w:styleId="ListLabel421">
    <w:name w:val="ListLabel 421"/>
    <w:rsid w:val="009266AC"/>
    <w:rPr>
      <w:color w:val="00000A"/>
      <w:w w:val="100"/>
      <w:position w:val="0"/>
      <w:sz w:val="24"/>
      <w:u w:val="none"/>
      <w:effect w:val="none"/>
      <w:vertAlign w:val="baseline"/>
      <w:em w:val="none"/>
    </w:rPr>
  </w:style>
  <w:style w:type="character" w:customStyle="1" w:styleId="ListLabel422">
    <w:name w:val="ListLabel 422"/>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423">
    <w:name w:val="ListLabel 423"/>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424">
    <w:name w:val="ListLabel 424"/>
    <w:rsid w:val="009266AC"/>
    <w:rPr>
      <w:color w:val="000000"/>
      <w:w w:val="100"/>
      <w:position w:val="0"/>
      <w:sz w:val="16"/>
      <w:u w:val="none"/>
      <w:effect w:val="none"/>
      <w:vertAlign w:val="baseline"/>
      <w:em w:val="none"/>
    </w:rPr>
  </w:style>
  <w:style w:type="character" w:customStyle="1" w:styleId="ListLabel425">
    <w:name w:val="ListLabel 425"/>
    <w:rsid w:val="009266AC"/>
    <w:rPr>
      <w:color w:val="000000"/>
      <w:w w:val="100"/>
      <w:position w:val="0"/>
      <w:sz w:val="16"/>
      <w:u w:val="none"/>
      <w:effect w:val="none"/>
      <w:vertAlign w:val="baseline"/>
      <w:em w:val="none"/>
    </w:rPr>
  </w:style>
  <w:style w:type="character" w:customStyle="1" w:styleId="ListLabel426">
    <w:name w:val="ListLabel 426"/>
    <w:rsid w:val="009266AC"/>
    <w:rPr>
      <w:color w:val="000000"/>
      <w:w w:val="100"/>
      <w:position w:val="0"/>
      <w:sz w:val="16"/>
      <w:u w:val="none"/>
      <w:effect w:val="none"/>
      <w:vertAlign w:val="baseline"/>
      <w:em w:val="none"/>
    </w:rPr>
  </w:style>
  <w:style w:type="character" w:customStyle="1" w:styleId="ListLabel427">
    <w:name w:val="ListLabel 427"/>
    <w:rsid w:val="009266AC"/>
    <w:rPr>
      <w:color w:val="000000"/>
      <w:w w:val="100"/>
      <w:position w:val="0"/>
      <w:sz w:val="16"/>
      <w:u w:val="none"/>
      <w:effect w:val="none"/>
      <w:vertAlign w:val="baseline"/>
      <w:em w:val="none"/>
    </w:rPr>
  </w:style>
  <w:style w:type="character" w:customStyle="1" w:styleId="ListLabel428">
    <w:name w:val="ListLabel 428"/>
    <w:rsid w:val="009266AC"/>
    <w:rPr>
      <w:color w:val="000000"/>
      <w:w w:val="100"/>
      <w:position w:val="0"/>
      <w:sz w:val="16"/>
      <w:u w:val="none"/>
      <w:effect w:val="none"/>
      <w:vertAlign w:val="baseline"/>
      <w:em w:val="none"/>
    </w:rPr>
  </w:style>
  <w:style w:type="character" w:customStyle="1" w:styleId="ListLabel429">
    <w:name w:val="ListLabel 429"/>
    <w:rsid w:val="009266AC"/>
    <w:rPr>
      <w:color w:val="000000"/>
      <w:w w:val="100"/>
      <w:position w:val="0"/>
      <w:sz w:val="16"/>
      <w:u w:val="none"/>
      <w:effect w:val="none"/>
      <w:vertAlign w:val="baseline"/>
      <w:em w:val="none"/>
    </w:rPr>
  </w:style>
  <w:style w:type="character" w:customStyle="1" w:styleId="ListLabel430">
    <w:name w:val="ListLabel 430"/>
    <w:rsid w:val="009266AC"/>
    <w:rPr>
      <w:color w:val="000000"/>
      <w:w w:val="100"/>
      <w:position w:val="0"/>
      <w:sz w:val="16"/>
      <w:u w:val="none"/>
      <w:effect w:val="none"/>
      <w:vertAlign w:val="baseline"/>
      <w:em w:val="none"/>
    </w:rPr>
  </w:style>
  <w:style w:type="character" w:customStyle="1" w:styleId="ListLabel431">
    <w:name w:val="ListLabel 431"/>
    <w:rsid w:val="009266AC"/>
    <w:rPr>
      <w:color w:val="000000"/>
      <w:w w:val="100"/>
      <w:position w:val="0"/>
      <w:sz w:val="16"/>
      <w:u w:val="none"/>
      <w:effect w:val="none"/>
      <w:vertAlign w:val="baseline"/>
      <w:em w:val="none"/>
    </w:rPr>
  </w:style>
  <w:style w:type="character" w:customStyle="1" w:styleId="ListLabel432">
    <w:name w:val="ListLabel 432"/>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433">
    <w:name w:val="ListLabel 433"/>
    <w:rsid w:val="009266AC"/>
    <w:rPr>
      <w:color w:val="000000"/>
      <w:w w:val="100"/>
      <w:position w:val="0"/>
      <w:sz w:val="24"/>
      <w:u w:val="none"/>
      <w:effect w:val="none"/>
      <w:vertAlign w:val="baseline"/>
      <w:em w:val="none"/>
    </w:rPr>
  </w:style>
  <w:style w:type="character" w:customStyle="1" w:styleId="ListLabel434">
    <w:name w:val="ListLabel 434"/>
    <w:rsid w:val="009266AC"/>
    <w:rPr>
      <w:color w:val="000000"/>
      <w:w w:val="100"/>
      <w:position w:val="0"/>
      <w:sz w:val="24"/>
      <w:u w:val="none"/>
      <w:effect w:val="none"/>
      <w:vertAlign w:val="baseline"/>
      <w:em w:val="none"/>
    </w:rPr>
  </w:style>
  <w:style w:type="character" w:customStyle="1" w:styleId="ListLabel435">
    <w:name w:val="ListLabel 435"/>
    <w:rsid w:val="009266AC"/>
    <w:rPr>
      <w:color w:val="000000"/>
      <w:w w:val="100"/>
      <w:position w:val="0"/>
      <w:sz w:val="24"/>
      <w:u w:val="none"/>
      <w:effect w:val="none"/>
      <w:vertAlign w:val="baseline"/>
      <w:em w:val="none"/>
    </w:rPr>
  </w:style>
  <w:style w:type="character" w:customStyle="1" w:styleId="ListLabel436">
    <w:name w:val="ListLabel 436"/>
    <w:rsid w:val="009266AC"/>
    <w:rPr>
      <w:color w:val="000000"/>
      <w:w w:val="100"/>
      <w:position w:val="0"/>
      <w:sz w:val="24"/>
      <w:u w:val="none"/>
      <w:effect w:val="none"/>
      <w:vertAlign w:val="baseline"/>
      <w:em w:val="none"/>
    </w:rPr>
  </w:style>
  <w:style w:type="character" w:customStyle="1" w:styleId="ListLabel437">
    <w:name w:val="ListLabel 437"/>
    <w:rsid w:val="009266AC"/>
    <w:rPr>
      <w:color w:val="000000"/>
      <w:w w:val="100"/>
      <w:position w:val="0"/>
      <w:sz w:val="24"/>
      <w:u w:val="none"/>
      <w:effect w:val="none"/>
      <w:vertAlign w:val="baseline"/>
      <w:em w:val="none"/>
    </w:rPr>
  </w:style>
  <w:style w:type="character" w:customStyle="1" w:styleId="ListLabel438">
    <w:name w:val="ListLabel 438"/>
    <w:rsid w:val="009266AC"/>
    <w:rPr>
      <w:color w:val="000000"/>
      <w:w w:val="100"/>
      <w:position w:val="0"/>
      <w:sz w:val="24"/>
      <w:u w:val="none"/>
      <w:effect w:val="none"/>
      <w:vertAlign w:val="baseline"/>
      <w:em w:val="none"/>
    </w:rPr>
  </w:style>
  <w:style w:type="character" w:customStyle="1" w:styleId="ListLabel439">
    <w:name w:val="ListLabel 439"/>
    <w:rsid w:val="009266AC"/>
    <w:rPr>
      <w:color w:val="000000"/>
      <w:w w:val="100"/>
      <w:position w:val="0"/>
      <w:sz w:val="24"/>
      <w:u w:val="none"/>
      <w:effect w:val="none"/>
      <w:vertAlign w:val="baseline"/>
      <w:em w:val="none"/>
    </w:rPr>
  </w:style>
  <w:style w:type="character" w:customStyle="1" w:styleId="ListLabel440">
    <w:name w:val="ListLabel 440"/>
    <w:rsid w:val="009266AC"/>
    <w:rPr>
      <w:color w:val="000000"/>
      <w:w w:val="100"/>
      <w:position w:val="0"/>
      <w:sz w:val="24"/>
      <w:u w:val="none"/>
      <w:effect w:val="none"/>
      <w:vertAlign w:val="baseline"/>
      <w:em w:val="none"/>
    </w:rPr>
  </w:style>
  <w:style w:type="character" w:customStyle="1" w:styleId="ListLabel441">
    <w:name w:val="ListLabel 441"/>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442">
    <w:name w:val="ListLabel 442"/>
    <w:rsid w:val="009266AC"/>
    <w:rPr>
      <w:color w:val="000000"/>
      <w:w w:val="100"/>
      <w:position w:val="0"/>
      <w:sz w:val="24"/>
      <w:u w:val="none"/>
      <w:effect w:val="none"/>
      <w:vertAlign w:val="baseline"/>
      <w:em w:val="none"/>
    </w:rPr>
  </w:style>
  <w:style w:type="character" w:customStyle="1" w:styleId="ListLabel443">
    <w:name w:val="ListLabel 443"/>
    <w:rsid w:val="009266AC"/>
    <w:rPr>
      <w:color w:val="000000"/>
      <w:w w:val="100"/>
      <w:position w:val="0"/>
      <w:sz w:val="24"/>
      <w:u w:val="none"/>
      <w:effect w:val="none"/>
      <w:vertAlign w:val="baseline"/>
      <w:em w:val="none"/>
    </w:rPr>
  </w:style>
  <w:style w:type="character" w:customStyle="1" w:styleId="ListLabel444">
    <w:name w:val="ListLabel 444"/>
    <w:rsid w:val="009266AC"/>
    <w:rPr>
      <w:color w:val="000000"/>
      <w:w w:val="100"/>
      <w:position w:val="0"/>
      <w:sz w:val="24"/>
      <w:u w:val="none"/>
      <w:effect w:val="none"/>
      <w:vertAlign w:val="baseline"/>
      <w:em w:val="none"/>
    </w:rPr>
  </w:style>
  <w:style w:type="character" w:customStyle="1" w:styleId="ListLabel445">
    <w:name w:val="ListLabel 445"/>
    <w:rsid w:val="009266AC"/>
    <w:rPr>
      <w:color w:val="000000"/>
      <w:w w:val="100"/>
      <w:position w:val="0"/>
      <w:sz w:val="24"/>
      <w:u w:val="none"/>
      <w:effect w:val="none"/>
      <w:vertAlign w:val="baseline"/>
      <w:em w:val="none"/>
    </w:rPr>
  </w:style>
  <w:style w:type="character" w:customStyle="1" w:styleId="ListLabel446">
    <w:name w:val="ListLabel 446"/>
    <w:rsid w:val="009266AC"/>
    <w:rPr>
      <w:color w:val="000000"/>
      <w:w w:val="100"/>
      <w:position w:val="0"/>
      <w:sz w:val="24"/>
      <w:u w:val="none"/>
      <w:effect w:val="none"/>
      <w:vertAlign w:val="baseline"/>
      <w:em w:val="none"/>
    </w:rPr>
  </w:style>
  <w:style w:type="character" w:customStyle="1" w:styleId="ListLabel447">
    <w:name w:val="ListLabel 447"/>
    <w:rsid w:val="009266AC"/>
    <w:rPr>
      <w:color w:val="000000"/>
      <w:w w:val="100"/>
      <w:position w:val="0"/>
      <w:sz w:val="24"/>
      <w:u w:val="none"/>
      <w:effect w:val="none"/>
      <w:vertAlign w:val="baseline"/>
      <w:em w:val="none"/>
    </w:rPr>
  </w:style>
  <w:style w:type="character" w:customStyle="1" w:styleId="ListLabel448">
    <w:name w:val="ListLabel 448"/>
    <w:rsid w:val="009266AC"/>
    <w:rPr>
      <w:color w:val="000000"/>
      <w:w w:val="100"/>
      <w:position w:val="0"/>
      <w:sz w:val="24"/>
      <w:u w:val="none"/>
      <w:effect w:val="none"/>
      <w:vertAlign w:val="baseline"/>
      <w:em w:val="none"/>
    </w:rPr>
  </w:style>
  <w:style w:type="character" w:customStyle="1" w:styleId="ListLabel449">
    <w:name w:val="ListLabel 449"/>
    <w:rsid w:val="009266AC"/>
    <w:rPr>
      <w:color w:val="000000"/>
      <w:w w:val="100"/>
      <w:position w:val="0"/>
      <w:sz w:val="24"/>
      <w:u w:val="none"/>
      <w:effect w:val="none"/>
      <w:vertAlign w:val="baseline"/>
      <w:em w:val="none"/>
    </w:rPr>
  </w:style>
  <w:style w:type="character" w:customStyle="1" w:styleId="ListLabel450">
    <w:name w:val="ListLabel 450"/>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451">
    <w:name w:val="ListLabel 451"/>
    <w:rsid w:val="009266AC"/>
    <w:rPr>
      <w:color w:val="00000A"/>
      <w:w w:val="100"/>
      <w:position w:val="0"/>
      <w:sz w:val="24"/>
      <w:u w:val="none"/>
      <w:effect w:val="none"/>
      <w:vertAlign w:val="baseline"/>
      <w:em w:val="none"/>
    </w:rPr>
  </w:style>
  <w:style w:type="character" w:customStyle="1" w:styleId="ListLabel452">
    <w:name w:val="ListLabel 452"/>
    <w:rsid w:val="009266AC"/>
    <w:rPr>
      <w:color w:val="00000A"/>
      <w:w w:val="100"/>
      <w:position w:val="0"/>
      <w:sz w:val="24"/>
      <w:u w:val="none"/>
      <w:effect w:val="none"/>
      <w:vertAlign w:val="baseline"/>
      <w:em w:val="none"/>
    </w:rPr>
  </w:style>
  <w:style w:type="character" w:customStyle="1" w:styleId="ListLabel453">
    <w:name w:val="ListLabel 453"/>
    <w:rsid w:val="009266AC"/>
    <w:rPr>
      <w:color w:val="00000A"/>
      <w:w w:val="100"/>
      <w:position w:val="0"/>
      <w:sz w:val="24"/>
      <w:u w:val="none"/>
      <w:effect w:val="none"/>
      <w:vertAlign w:val="baseline"/>
      <w:em w:val="none"/>
    </w:rPr>
  </w:style>
  <w:style w:type="character" w:customStyle="1" w:styleId="ListLabel454">
    <w:name w:val="ListLabel 454"/>
    <w:rsid w:val="009266AC"/>
    <w:rPr>
      <w:color w:val="00000A"/>
      <w:w w:val="100"/>
      <w:position w:val="0"/>
      <w:sz w:val="24"/>
      <w:u w:val="none"/>
      <w:effect w:val="none"/>
      <w:vertAlign w:val="baseline"/>
      <w:em w:val="none"/>
    </w:rPr>
  </w:style>
  <w:style w:type="character" w:customStyle="1" w:styleId="ListLabel455">
    <w:name w:val="ListLabel 455"/>
    <w:rsid w:val="009266AC"/>
    <w:rPr>
      <w:color w:val="00000A"/>
      <w:w w:val="100"/>
      <w:position w:val="0"/>
      <w:sz w:val="24"/>
      <w:u w:val="none"/>
      <w:effect w:val="none"/>
      <w:vertAlign w:val="baseline"/>
      <w:em w:val="none"/>
    </w:rPr>
  </w:style>
  <w:style w:type="character" w:customStyle="1" w:styleId="ListLabel456">
    <w:name w:val="ListLabel 456"/>
    <w:rsid w:val="009266AC"/>
    <w:rPr>
      <w:color w:val="00000A"/>
      <w:w w:val="100"/>
      <w:position w:val="0"/>
      <w:sz w:val="24"/>
      <w:u w:val="none"/>
      <w:effect w:val="none"/>
      <w:vertAlign w:val="baseline"/>
      <w:em w:val="none"/>
    </w:rPr>
  </w:style>
  <w:style w:type="character" w:customStyle="1" w:styleId="ListLabel457">
    <w:name w:val="ListLabel 457"/>
    <w:rsid w:val="009266AC"/>
    <w:rPr>
      <w:color w:val="00000A"/>
      <w:w w:val="100"/>
      <w:position w:val="0"/>
      <w:sz w:val="24"/>
      <w:u w:val="none"/>
      <w:effect w:val="none"/>
      <w:vertAlign w:val="baseline"/>
      <w:em w:val="none"/>
    </w:rPr>
  </w:style>
  <w:style w:type="character" w:customStyle="1" w:styleId="ListLabel458">
    <w:name w:val="ListLabel 458"/>
    <w:rsid w:val="009266AC"/>
    <w:rPr>
      <w:color w:val="00000A"/>
      <w:w w:val="100"/>
      <w:position w:val="0"/>
      <w:sz w:val="24"/>
      <w:u w:val="none"/>
      <w:effect w:val="none"/>
      <w:vertAlign w:val="baseline"/>
      <w:em w:val="none"/>
    </w:rPr>
  </w:style>
  <w:style w:type="character" w:customStyle="1" w:styleId="ListLabel459">
    <w:name w:val="ListLabel 459"/>
    <w:rsid w:val="009266AC"/>
    <w:rPr>
      <w:rFonts w:ascii="Arial Narrow" w:eastAsia="Times New Roman" w:hAnsi="Arial Narrow"/>
      <w:w w:val="100"/>
      <w:sz w:val="20"/>
      <w:effect w:val="none"/>
      <w:vertAlign w:val="baseline"/>
      <w:em w:val="none"/>
    </w:rPr>
  </w:style>
  <w:style w:type="character" w:customStyle="1" w:styleId="ListLabel460">
    <w:name w:val="ListLabel 460"/>
    <w:rsid w:val="009266AC"/>
    <w:rPr>
      <w:rFonts w:ascii="Arial Narrow" w:eastAsia="Times New Roman" w:hAnsi="Arial Narrow"/>
      <w:w w:val="100"/>
      <w:sz w:val="20"/>
      <w:effect w:val="none"/>
      <w:vertAlign w:val="baseline"/>
      <w:em w:val="none"/>
    </w:rPr>
  </w:style>
  <w:style w:type="character" w:customStyle="1" w:styleId="ListLabel461">
    <w:name w:val="ListLabel 461"/>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462">
    <w:name w:val="ListLabel 462"/>
    <w:rsid w:val="009266AC"/>
    <w:rPr>
      <w:rFonts w:ascii="Arial Narrow" w:eastAsia="Times New Roman" w:hAnsi="Arial Narrow"/>
      <w:w w:val="100"/>
      <w:sz w:val="16"/>
      <w:effect w:val="none"/>
      <w:vertAlign w:val="baseline"/>
      <w:em w:val="none"/>
    </w:rPr>
  </w:style>
  <w:style w:type="character" w:customStyle="1" w:styleId="ListLabel463">
    <w:name w:val="ListLabel 463"/>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464">
    <w:name w:val="ListLabel 464"/>
    <w:rsid w:val="009266AC"/>
    <w:rPr>
      <w:color w:val="00000A"/>
      <w:w w:val="100"/>
      <w:position w:val="0"/>
      <w:sz w:val="22"/>
      <w:u w:val="none"/>
      <w:effect w:val="none"/>
      <w:vertAlign w:val="baseline"/>
      <w:em w:val="none"/>
    </w:rPr>
  </w:style>
  <w:style w:type="character" w:customStyle="1" w:styleId="ListLabel465">
    <w:name w:val="ListLabel 465"/>
    <w:rsid w:val="009266AC"/>
    <w:rPr>
      <w:color w:val="00000A"/>
      <w:w w:val="100"/>
      <w:position w:val="0"/>
      <w:sz w:val="22"/>
      <w:u w:val="none"/>
      <w:effect w:val="none"/>
      <w:vertAlign w:val="baseline"/>
      <w:em w:val="none"/>
    </w:rPr>
  </w:style>
  <w:style w:type="character" w:customStyle="1" w:styleId="ListLabel466">
    <w:name w:val="ListLabel 466"/>
    <w:rsid w:val="009266AC"/>
    <w:rPr>
      <w:color w:val="00000A"/>
      <w:w w:val="100"/>
      <w:position w:val="0"/>
      <w:sz w:val="22"/>
      <w:u w:val="none"/>
      <w:effect w:val="none"/>
      <w:vertAlign w:val="baseline"/>
      <w:em w:val="none"/>
    </w:rPr>
  </w:style>
  <w:style w:type="character" w:customStyle="1" w:styleId="ListLabel467">
    <w:name w:val="ListLabel 467"/>
    <w:rsid w:val="009266AC"/>
    <w:rPr>
      <w:color w:val="00000A"/>
      <w:w w:val="100"/>
      <w:position w:val="0"/>
      <w:sz w:val="22"/>
      <w:u w:val="none"/>
      <w:effect w:val="none"/>
      <w:vertAlign w:val="baseline"/>
      <w:em w:val="none"/>
    </w:rPr>
  </w:style>
  <w:style w:type="character" w:customStyle="1" w:styleId="ListLabel468">
    <w:name w:val="ListLabel 468"/>
    <w:rsid w:val="009266AC"/>
    <w:rPr>
      <w:color w:val="00000A"/>
      <w:w w:val="100"/>
      <w:position w:val="0"/>
      <w:sz w:val="22"/>
      <w:u w:val="none"/>
      <w:effect w:val="none"/>
      <w:vertAlign w:val="baseline"/>
      <w:em w:val="none"/>
    </w:rPr>
  </w:style>
  <w:style w:type="character" w:customStyle="1" w:styleId="ListLabel469">
    <w:name w:val="ListLabel 469"/>
    <w:rsid w:val="009266AC"/>
    <w:rPr>
      <w:color w:val="00000A"/>
      <w:w w:val="100"/>
      <w:position w:val="0"/>
      <w:sz w:val="22"/>
      <w:u w:val="none"/>
      <w:effect w:val="none"/>
      <w:vertAlign w:val="baseline"/>
      <w:em w:val="none"/>
    </w:rPr>
  </w:style>
  <w:style w:type="character" w:customStyle="1" w:styleId="ListLabel470">
    <w:name w:val="ListLabel 470"/>
    <w:rsid w:val="009266AC"/>
    <w:rPr>
      <w:color w:val="00000A"/>
      <w:w w:val="100"/>
      <w:position w:val="0"/>
      <w:sz w:val="22"/>
      <w:u w:val="none"/>
      <w:effect w:val="none"/>
      <w:vertAlign w:val="baseline"/>
      <w:em w:val="none"/>
    </w:rPr>
  </w:style>
  <w:style w:type="character" w:customStyle="1" w:styleId="ListLabel471">
    <w:name w:val="ListLabel 471"/>
    <w:rsid w:val="009266AC"/>
    <w:rPr>
      <w:color w:val="00000A"/>
      <w:w w:val="100"/>
      <w:position w:val="0"/>
      <w:sz w:val="22"/>
      <w:u w:val="none"/>
      <w:effect w:val="none"/>
      <w:vertAlign w:val="baseline"/>
      <w:em w:val="none"/>
    </w:rPr>
  </w:style>
  <w:style w:type="character" w:customStyle="1" w:styleId="ListLabel472">
    <w:name w:val="ListLabel 472"/>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473">
    <w:name w:val="ListLabel 473"/>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474">
    <w:name w:val="ListLabel 474"/>
    <w:rsid w:val="009266AC"/>
    <w:rPr>
      <w:color w:val="000000"/>
      <w:w w:val="100"/>
      <w:position w:val="0"/>
      <w:sz w:val="24"/>
      <w:u w:val="none"/>
      <w:effect w:val="none"/>
      <w:vertAlign w:val="baseline"/>
      <w:em w:val="none"/>
    </w:rPr>
  </w:style>
  <w:style w:type="character" w:customStyle="1" w:styleId="ListLabel475">
    <w:name w:val="ListLabel 475"/>
    <w:rsid w:val="009266AC"/>
    <w:rPr>
      <w:color w:val="000000"/>
      <w:w w:val="100"/>
      <w:position w:val="0"/>
      <w:sz w:val="24"/>
      <w:u w:val="none"/>
      <w:effect w:val="none"/>
      <w:vertAlign w:val="baseline"/>
      <w:em w:val="none"/>
    </w:rPr>
  </w:style>
  <w:style w:type="character" w:customStyle="1" w:styleId="ListLabel476">
    <w:name w:val="ListLabel 476"/>
    <w:rsid w:val="009266AC"/>
    <w:rPr>
      <w:color w:val="000000"/>
      <w:w w:val="100"/>
      <w:position w:val="0"/>
      <w:sz w:val="24"/>
      <w:u w:val="none"/>
      <w:effect w:val="none"/>
      <w:vertAlign w:val="baseline"/>
      <w:em w:val="none"/>
    </w:rPr>
  </w:style>
  <w:style w:type="character" w:customStyle="1" w:styleId="ListLabel477">
    <w:name w:val="ListLabel 477"/>
    <w:rsid w:val="009266AC"/>
    <w:rPr>
      <w:color w:val="000000"/>
      <w:w w:val="100"/>
      <w:position w:val="0"/>
      <w:sz w:val="24"/>
      <w:u w:val="none"/>
      <w:effect w:val="none"/>
      <w:vertAlign w:val="baseline"/>
      <w:em w:val="none"/>
    </w:rPr>
  </w:style>
  <w:style w:type="character" w:customStyle="1" w:styleId="ListLabel478">
    <w:name w:val="ListLabel 478"/>
    <w:rsid w:val="009266AC"/>
    <w:rPr>
      <w:color w:val="000000"/>
      <w:w w:val="100"/>
      <w:position w:val="0"/>
      <w:sz w:val="24"/>
      <w:u w:val="none"/>
      <w:effect w:val="none"/>
      <w:vertAlign w:val="baseline"/>
      <w:em w:val="none"/>
    </w:rPr>
  </w:style>
  <w:style w:type="character" w:customStyle="1" w:styleId="ListLabel479">
    <w:name w:val="ListLabel 479"/>
    <w:rsid w:val="009266AC"/>
    <w:rPr>
      <w:color w:val="000000"/>
      <w:w w:val="100"/>
      <w:position w:val="0"/>
      <w:sz w:val="24"/>
      <w:u w:val="none"/>
      <w:effect w:val="none"/>
      <w:vertAlign w:val="baseline"/>
      <w:em w:val="none"/>
    </w:rPr>
  </w:style>
  <w:style w:type="character" w:customStyle="1" w:styleId="ListLabel480">
    <w:name w:val="ListLabel 480"/>
    <w:rsid w:val="009266AC"/>
    <w:rPr>
      <w:color w:val="000000"/>
      <w:w w:val="100"/>
      <w:position w:val="0"/>
      <w:sz w:val="24"/>
      <w:u w:val="none"/>
      <w:effect w:val="none"/>
      <w:vertAlign w:val="baseline"/>
      <w:em w:val="none"/>
    </w:rPr>
  </w:style>
  <w:style w:type="character" w:customStyle="1" w:styleId="ListLabel481">
    <w:name w:val="ListLabel 481"/>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482">
    <w:name w:val="ListLabel 482"/>
    <w:rsid w:val="009266AC"/>
    <w:rPr>
      <w:color w:val="000000"/>
      <w:w w:val="100"/>
      <w:position w:val="0"/>
      <w:sz w:val="16"/>
      <w:u w:val="none"/>
      <w:effect w:val="none"/>
      <w:vertAlign w:val="baseline"/>
      <w:em w:val="none"/>
    </w:rPr>
  </w:style>
  <w:style w:type="character" w:customStyle="1" w:styleId="ListLabel483">
    <w:name w:val="ListLabel 483"/>
    <w:rsid w:val="009266AC"/>
    <w:rPr>
      <w:color w:val="000000"/>
      <w:w w:val="100"/>
      <w:position w:val="0"/>
      <w:sz w:val="16"/>
      <w:u w:val="none"/>
      <w:effect w:val="none"/>
      <w:vertAlign w:val="baseline"/>
      <w:em w:val="none"/>
    </w:rPr>
  </w:style>
  <w:style w:type="character" w:customStyle="1" w:styleId="ListLabel484">
    <w:name w:val="ListLabel 484"/>
    <w:rsid w:val="009266AC"/>
    <w:rPr>
      <w:color w:val="000000"/>
      <w:w w:val="100"/>
      <w:position w:val="0"/>
      <w:sz w:val="16"/>
      <w:u w:val="none"/>
      <w:effect w:val="none"/>
      <w:vertAlign w:val="baseline"/>
      <w:em w:val="none"/>
    </w:rPr>
  </w:style>
  <w:style w:type="character" w:customStyle="1" w:styleId="ListLabel485">
    <w:name w:val="ListLabel 485"/>
    <w:rsid w:val="009266AC"/>
    <w:rPr>
      <w:color w:val="000000"/>
      <w:w w:val="100"/>
      <w:position w:val="0"/>
      <w:sz w:val="16"/>
      <w:u w:val="none"/>
      <w:effect w:val="none"/>
      <w:vertAlign w:val="baseline"/>
      <w:em w:val="none"/>
    </w:rPr>
  </w:style>
  <w:style w:type="character" w:customStyle="1" w:styleId="ListLabel486">
    <w:name w:val="ListLabel 486"/>
    <w:rsid w:val="009266AC"/>
    <w:rPr>
      <w:color w:val="000000"/>
      <w:w w:val="100"/>
      <w:position w:val="0"/>
      <w:sz w:val="16"/>
      <w:u w:val="none"/>
      <w:effect w:val="none"/>
      <w:vertAlign w:val="baseline"/>
      <w:em w:val="none"/>
    </w:rPr>
  </w:style>
  <w:style w:type="character" w:customStyle="1" w:styleId="ListLabel487">
    <w:name w:val="ListLabel 487"/>
    <w:rsid w:val="009266AC"/>
    <w:rPr>
      <w:color w:val="000000"/>
      <w:w w:val="100"/>
      <w:position w:val="0"/>
      <w:sz w:val="16"/>
      <w:u w:val="none"/>
      <w:effect w:val="none"/>
      <w:vertAlign w:val="baseline"/>
      <w:em w:val="none"/>
    </w:rPr>
  </w:style>
  <w:style w:type="character" w:customStyle="1" w:styleId="ListLabel488">
    <w:name w:val="ListLabel 488"/>
    <w:rsid w:val="009266AC"/>
    <w:rPr>
      <w:color w:val="000000"/>
      <w:w w:val="100"/>
      <w:position w:val="0"/>
      <w:sz w:val="16"/>
      <w:u w:val="none"/>
      <w:effect w:val="none"/>
      <w:vertAlign w:val="baseline"/>
      <w:em w:val="none"/>
    </w:rPr>
  </w:style>
  <w:style w:type="character" w:customStyle="1" w:styleId="ListLabel489">
    <w:name w:val="ListLabel 489"/>
    <w:rsid w:val="009266AC"/>
    <w:rPr>
      <w:color w:val="000000"/>
      <w:w w:val="100"/>
      <w:position w:val="0"/>
      <w:sz w:val="16"/>
      <w:u w:val="none"/>
      <w:effect w:val="none"/>
      <w:vertAlign w:val="baseline"/>
      <w:em w:val="none"/>
    </w:rPr>
  </w:style>
  <w:style w:type="character" w:customStyle="1" w:styleId="ListLabel490">
    <w:name w:val="ListLabel 490"/>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491">
    <w:name w:val="ListLabel 491"/>
    <w:rsid w:val="009266AC"/>
    <w:rPr>
      <w:color w:val="000000"/>
      <w:w w:val="100"/>
      <w:position w:val="0"/>
      <w:sz w:val="24"/>
      <w:u w:val="none"/>
      <w:effect w:val="none"/>
      <w:vertAlign w:val="baseline"/>
      <w:em w:val="none"/>
    </w:rPr>
  </w:style>
  <w:style w:type="character" w:customStyle="1" w:styleId="ListLabel492">
    <w:name w:val="ListLabel 492"/>
    <w:rsid w:val="009266AC"/>
    <w:rPr>
      <w:color w:val="000000"/>
      <w:w w:val="100"/>
      <w:position w:val="0"/>
      <w:sz w:val="24"/>
      <w:u w:val="none"/>
      <w:effect w:val="none"/>
      <w:vertAlign w:val="baseline"/>
      <w:em w:val="none"/>
    </w:rPr>
  </w:style>
  <w:style w:type="character" w:customStyle="1" w:styleId="ListLabel493">
    <w:name w:val="ListLabel 493"/>
    <w:rsid w:val="009266AC"/>
    <w:rPr>
      <w:color w:val="000000"/>
      <w:w w:val="100"/>
      <w:position w:val="0"/>
      <w:sz w:val="24"/>
      <w:u w:val="none"/>
      <w:effect w:val="none"/>
      <w:vertAlign w:val="baseline"/>
      <w:em w:val="none"/>
    </w:rPr>
  </w:style>
  <w:style w:type="character" w:customStyle="1" w:styleId="ListLabel494">
    <w:name w:val="ListLabel 494"/>
    <w:rsid w:val="009266AC"/>
    <w:rPr>
      <w:color w:val="000000"/>
      <w:w w:val="100"/>
      <w:position w:val="0"/>
      <w:sz w:val="24"/>
      <w:u w:val="none"/>
      <w:effect w:val="none"/>
      <w:vertAlign w:val="baseline"/>
      <w:em w:val="none"/>
    </w:rPr>
  </w:style>
  <w:style w:type="character" w:customStyle="1" w:styleId="ListLabel495">
    <w:name w:val="ListLabel 495"/>
    <w:rsid w:val="009266AC"/>
    <w:rPr>
      <w:color w:val="000000"/>
      <w:w w:val="100"/>
      <w:position w:val="0"/>
      <w:sz w:val="24"/>
      <w:u w:val="none"/>
      <w:effect w:val="none"/>
      <w:vertAlign w:val="baseline"/>
      <w:em w:val="none"/>
    </w:rPr>
  </w:style>
  <w:style w:type="character" w:customStyle="1" w:styleId="ListLabel496">
    <w:name w:val="ListLabel 496"/>
    <w:rsid w:val="009266AC"/>
    <w:rPr>
      <w:color w:val="000000"/>
      <w:w w:val="100"/>
      <w:position w:val="0"/>
      <w:sz w:val="24"/>
      <w:u w:val="none"/>
      <w:effect w:val="none"/>
      <w:vertAlign w:val="baseline"/>
      <w:em w:val="none"/>
    </w:rPr>
  </w:style>
  <w:style w:type="character" w:customStyle="1" w:styleId="ListLabel497">
    <w:name w:val="ListLabel 497"/>
    <w:rsid w:val="009266AC"/>
    <w:rPr>
      <w:color w:val="000000"/>
      <w:w w:val="100"/>
      <w:position w:val="0"/>
      <w:sz w:val="24"/>
      <w:u w:val="none"/>
      <w:effect w:val="none"/>
      <w:vertAlign w:val="baseline"/>
      <w:em w:val="none"/>
    </w:rPr>
  </w:style>
  <w:style w:type="character" w:customStyle="1" w:styleId="ListLabel498">
    <w:name w:val="ListLabel 498"/>
    <w:rsid w:val="009266AC"/>
    <w:rPr>
      <w:color w:val="000000"/>
      <w:w w:val="100"/>
      <w:position w:val="0"/>
      <w:sz w:val="24"/>
      <w:u w:val="none"/>
      <w:effect w:val="none"/>
      <w:vertAlign w:val="baseline"/>
      <w:em w:val="none"/>
    </w:rPr>
  </w:style>
  <w:style w:type="character" w:customStyle="1" w:styleId="ListLabel499">
    <w:name w:val="ListLabel 499"/>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500">
    <w:name w:val="ListLabel 500"/>
    <w:rsid w:val="009266AC"/>
    <w:rPr>
      <w:color w:val="000000"/>
      <w:w w:val="100"/>
      <w:position w:val="0"/>
      <w:sz w:val="24"/>
      <w:u w:val="none"/>
      <w:effect w:val="none"/>
      <w:vertAlign w:val="baseline"/>
      <w:em w:val="none"/>
    </w:rPr>
  </w:style>
  <w:style w:type="character" w:customStyle="1" w:styleId="ListLabel501">
    <w:name w:val="ListLabel 501"/>
    <w:rsid w:val="009266AC"/>
    <w:rPr>
      <w:color w:val="000000"/>
      <w:w w:val="100"/>
      <w:position w:val="0"/>
      <w:sz w:val="24"/>
      <w:u w:val="none"/>
      <w:effect w:val="none"/>
      <w:vertAlign w:val="baseline"/>
      <w:em w:val="none"/>
    </w:rPr>
  </w:style>
  <w:style w:type="character" w:customStyle="1" w:styleId="ListLabel502">
    <w:name w:val="ListLabel 502"/>
    <w:rsid w:val="009266AC"/>
    <w:rPr>
      <w:color w:val="000000"/>
      <w:w w:val="100"/>
      <w:position w:val="0"/>
      <w:sz w:val="24"/>
      <w:u w:val="none"/>
      <w:effect w:val="none"/>
      <w:vertAlign w:val="baseline"/>
      <w:em w:val="none"/>
    </w:rPr>
  </w:style>
  <w:style w:type="character" w:customStyle="1" w:styleId="ListLabel503">
    <w:name w:val="ListLabel 503"/>
    <w:rsid w:val="009266AC"/>
    <w:rPr>
      <w:color w:val="000000"/>
      <w:w w:val="100"/>
      <w:position w:val="0"/>
      <w:sz w:val="24"/>
      <w:u w:val="none"/>
      <w:effect w:val="none"/>
      <w:vertAlign w:val="baseline"/>
      <w:em w:val="none"/>
    </w:rPr>
  </w:style>
  <w:style w:type="character" w:customStyle="1" w:styleId="ListLabel504">
    <w:name w:val="ListLabel 504"/>
    <w:rsid w:val="009266AC"/>
    <w:rPr>
      <w:color w:val="000000"/>
      <w:w w:val="100"/>
      <w:position w:val="0"/>
      <w:sz w:val="24"/>
      <w:u w:val="none"/>
      <w:effect w:val="none"/>
      <w:vertAlign w:val="baseline"/>
      <w:em w:val="none"/>
    </w:rPr>
  </w:style>
  <w:style w:type="character" w:customStyle="1" w:styleId="ListLabel505">
    <w:name w:val="ListLabel 505"/>
    <w:rsid w:val="009266AC"/>
    <w:rPr>
      <w:color w:val="000000"/>
      <w:w w:val="100"/>
      <w:position w:val="0"/>
      <w:sz w:val="24"/>
      <w:u w:val="none"/>
      <w:effect w:val="none"/>
      <w:vertAlign w:val="baseline"/>
      <w:em w:val="none"/>
    </w:rPr>
  </w:style>
  <w:style w:type="character" w:customStyle="1" w:styleId="ListLabel506">
    <w:name w:val="ListLabel 506"/>
    <w:rsid w:val="009266AC"/>
    <w:rPr>
      <w:color w:val="000000"/>
      <w:w w:val="100"/>
      <w:position w:val="0"/>
      <w:sz w:val="24"/>
      <w:u w:val="none"/>
      <w:effect w:val="none"/>
      <w:vertAlign w:val="baseline"/>
      <w:em w:val="none"/>
    </w:rPr>
  </w:style>
  <w:style w:type="character" w:customStyle="1" w:styleId="ListLabel507">
    <w:name w:val="ListLabel 507"/>
    <w:rsid w:val="009266AC"/>
    <w:rPr>
      <w:color w:val="000000"/>
      <w:w w:val="100"/>
      <w:position w:val="0"/>
      <w:sz w:val="24"/>
      <w:u w:val="none"/>
      <w:effect w:val="none"/>
      <w:vertAlign w:val="baseline"/>
      <w:em w:val="none"/>
    </w:rPr>
  </w:style>
  <w:style w:type="character" w:customStyle="1" w:styleId="ListLabel508">
    <w:name w:val="ListLabel 508"/>
    <w:rsid w:val="009266AC"/>
    <w:rPr>
      <w:rFonts w:ascii="Arial Narrow" w:eastAsia="Times New Roman" w:hAnsi="Arial Narrow"/>
      <w:w w:val="100"/>
      <w:sz w:val="16"/>
      <w:effect w:val="none"/>
      <w:vertAlign w:val="baseline"/>
      <w:em w:val="none"/>
    </w:rPr>
  </w:style>
  <w:style w:type="character" w:customStyle="1" w:styleId="ListLabel509">
    <w:name w:val="ListLabel 50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510">
    <w:name w:val="ListLabel 510"/>
    <w:rsid w:val="009266AC"/>
    <w:rPr>
      <w:color w:val="000000"/>
      <w:w w:val="100"/>
      <w:position w:val="0"/>
      <w:sz w:val="24"/>
      <w:u w:val="none"/>
      <w:effect w:val="none"/>
      <w:vertAlign w:val="baseline"/>
      <w:em w:val="none"/>
    </w:rPr>
  </w:style>
  <w:style w:type="character" w:customStyle="1" w:styleId="ListLabel511">
    <w:name w:val="ListLabel 511"/>
    <w:rsid w:val="009266AC"/>
    <w:rPr>
      <w:color w:val="000000"/>
      <w:w w:val="100"/>
      <w:position w:val="0"/>
      <w:sz w:val="24"/>
      <w:u w:val="none"/>
      <w:effect w:val="none"/>
      <w:vertAlign w:val="baseline"/>
      <w:em w:val="none"/>
    </w:rPr>
  </w:style>
  <w:style w:type="character" w:customStyle="1" w:styleId="ListLabel512">
    <w:name w:val="ListLabel 512"/>
    <w:rsid w:val="009266AC"/>
    <w:rPr>
      <w:color w:val="000000"/>
      <w:w w:val="100"/>
      <w:position w:val="0"/>
      <w:sz w:val="24"/>
      <w:u w:val="none"/>
      <w:effect w:val="none"/>
      <w:vertAlign w:val="baseline"/>
      <w:em w:val="none"/>
    </w:rPr>
  </w:style>
  <w:style w:type="character" w:customStyle="1" w:styleId="ListLabel513">
    <w:name w:val="ListLabel 513"/>
    <w:rsid w:val="009266AC"/>
    <w:rPr>
      <w:color w:val="000000"/>
      <w:w w:val="100"/>
      <w:position w:val="0"/>
      <w:sz w:val="24"/>
      <w:u w:val="none"/>
      <w:effect w:val="none"/>
      <w:vertAlign w:val="baseline"/>
      <w:em w:val="none"/>
    </w:rPr>
  </w:style>
  <w:style w:type="character" w:customStyle="1" w:styleId="ListLabel514">
    <w:name w:val="ListLabel 514"/>
    <w:rsid w:val="009266AC"/>
    <w:rPr>
      <w:color w:val="000000"/>
      <w:w w:val="100"/>
      <w:position w:val="0"/>
      <w:sz w:val="24"/>
      <w:u w:val="none"/>
      <w:effect w:val="none"/>
      <w:vertAlign w:val="baseline"/>
      <w:em w:val="none"/>
    </w:rPr>
  </w:style>
  <w:style w:type="character" w:customStyle="1" w:styleId="ListLabel515">
    <w:name w:val="ListLabel 515"/>
    <w:rsid w:val="009266AC"/>
    <w:rPr>
      <w:color w:val="000000"/>
      <w:w w:val="100"/>
      <w:position w:val="0"/>
      <w:sz w:val="24"/>
      <w:u w:val="none"/>
      <w:effect w:val="none"/>
      <w:vertAlign w:val="baseline"/>
      <w:em w:val="none"/>
    </w:rPr>
  </w:style>
  <w:style w:type="character" w:customStyle="1" w:styleId="ListLabel516">
    <w:name w:val="ListLabel 516"/>
    <w:rsid w:val="009266AC"/>
    <w:rPr>
      <w:color w:val="000000"/>
      <w:w w:val="100"/>
      <w:position w:val="0"/>
      <w:sz w:val="24"/>
      <w:u w:val="none"/>
      <w:effect w:val="none"/>
      <w:vertAlign w:val="baseline"/>
      <w:em w:val="none"/>
    </w:rPr>
  </w:style>
  <w:style w:type="character" w:customStyle="1" w:styleId="ListLabel517">
    <w:name w:val="ListLabel 517"/>
    <w:rsid w:val="009266AC"/>
    <w:rPr>
      <w:color w:val="000000"/>
      <w:w w:val="100"/>
      <w:position w:val="0"/>
      <w:sz w:val="24"/>
      <w:u w:val="none"/>
      <w:effect w:val="none"/>
      <w:vertAlign w:val="baseline"/>
      <w:em w:val="none"/>
    </w:rPr>
  </w:style>
  <w:style w:type="character" w:customStyle="1" w:styleId="ListLabel518">
    <w:name w:val="ListLabel 518"/>
    <w:rsid w:val="009266AC"/>
    <w:rPr>
      <w:rFonts w:ascii="Arial Narrow" w:eastAsia="Times New Roman" w:hAnsi="Arial Narrow"/>
      <w:i/>
      <w:color w:val="000000"/>
      <w:w w:val="100"/>
      <w:position w:val="0"/>
      <w:sz w:val="20"/>
      <w:u w:val="none"/>
      <w:effect w:val="none"/>
      <w:vertAlign w:val="baseline"/>
      <w:em w:val="none"/>
    </w:rPr>
  </w:style>
  <w:style w:type="character" w:customStyle="1" w:styleId="ListLabel519">
    <w:name w:val="ListLabel 519"/>
    <w:rsid w:val="009266AC"/>
    <w:rPr>
      <w:i/>
      <w:color w:val="000000"/>
      <w:w w:val="100"/>
      <w:position w:val="0"/>
      <w:sz w:val="22"/>
      <w:u w:val="none"/>
      <w:effect w:val="none"/>
      <w:vertAlign w:val="baseline"/>
      <w:em w:val="none"/>
    </w:rPr>
  </w:style>
  <w:style w:type="character" w:customStyle="1" w:styleId="ListLabel520">
    <w:name w:val="ListLabel 520"/>
    <w:rsid w:val="009266AC"/>
    <w:rPr>
      <w:i/>
      <w:color w:val="000000"/>
      <w:w w:val="100"/>
      <w:position w:val="0"/>
      <w:sz w:val="22"/>
      <w:u w:val="none"/>
      <w:effect w:val="none"/>
      <w:vertAlign w:val="baseline"/>
      <w:em w:val="none"/>
    </w:rPr>
  </w:style>
  <w:style w:type="character" w:customStyle="1" w:styleId="ListLabel521">
    <w:name w:val="ListLabel 521"/>
    <w:rsid w:val="009266AC"/>
    <w:rPr>
      <w:i/>
      <w:color w:val="000000"/>
      <w:w w:val="100"/>
      <w:position w:val="0"/>
      <w:sz w:val="22"/>
      <w:u w:val="none"/>
      <w:effect w:val="none"/>
      <w:vertAlign w:val="baseline"/>
      <w:em w:val="none"/>
    </w:rPr>
  </w:style>
  <w:style w:type="character" w:customStyle="1" w:styleId="ListLabel522">
    <w:name w:val="ListLabel 522"/>
    <w:rsid w:val="009266AC"/>
    <w:rPr>
      <w:i/>
      <w:color w:val="000000"/>
      <w:w w:val="100"/>
      <w:position w:val="0"/>
      <w:sz w:val="22"/>
      <w:u w:val="none"/>
      <w:effect w:val="none"/>
      <w:vertAlign w:val="baseline"/>
      <w:em w:val="none"/>
    </w:rPr>
  </w:style>
  <w:style w:type="character" w:customStyle="1" w:styleId="ListLabel523">
    <w:name w:val="ListLabel 523"/>
    <w:rsid w:val="009266AC"/>
    <w:rPr>
      <w:i/>
      <w:color w:val="000000"/>
      <w:w w:val="100"/>
      <w:position w:val="0"/>
      <w:sz w:val="22"/>
      <w:u w:val="none"/>
      <w:effect w:val="none"/>
      <w:vertAlign w:val="baseline"/>
      <w:em w:val="none"/>
    </w:rPr>
  </w:style>
  <w:style w:type="character" w:customStyle="1" w:styleId="ListLabel524">
    <w:name w:val="ListLabel 524"/>
    <w:rsid w:val="009266AC"/>
    <w:rPr>
      <w:i/>
      <w:color w:val="000000"/>
      <w:w w:val="100"/>
      <w:position w:val="0"/>
      <w:sz w:val="22"/>
      <w:u w:val="none"/>
      <w:effect w:val="none"/>
      <w:vertAlign w:val="baseline"/>
      <w:em w:val="none"/>
    </w:rPr>
  </w:style>
  <w:style w:type="character" w:customStyle="1" w:styleId="ListLabel525">
    <w:name w:val="ListLabel 525"/>
    <w:rsid w:val="009266AC"/>
    <w:rPr>
      <w:i/>
      <w:color w:val="000000"/>
      <w:w w:val="100"/>
      <w:position w:val="0"/>
      <w:sz w:val="22"/>
      <w:u w:val="none"/>
      <w:effect w:val="none"/>
      <w:vertAlign w:val="baseline"/>
      <w:em w:val="none"/>
    </w:rPr>
  </w:style>
  <w:style w:type="character" w:customStyle="1" w:styleId="ListLabel526">
    <w:name w:val="ListLabel 526"/>
    <w:rsid w:val="009266AC"/>
    <w:rPr>
      <w:i/>
      <w:color w:val="000000"/>
      <w:w w:val="100"/>
      <w:position w:val="0"/>
      <w:sz w:val="22"/>
      <w:u w:val="none"/>
      <w:effect w:val="none"/>
      <w:vertAlign w:val="baseline"/>
      <w:em w:val="none"/>
    </w:rPr>
  </w:style>
  <w:style w:type="character" w:customStyle="1" w:styleId="ListLabel527">
    <w:name w:val="ListLabel 527"/>
    <w:rsid w:val="009266AC"/>
    <w:rPr>
      <w:rFonts w:ascii="Arial Narrow" w:eastAsia="Times New Roman" w:hAnsi="Arial Narrow"/>
      <w:w w:val="100"/>
      <w:sz w:val="16"/>
      <w:effect w:val="none"/>
      <w:vertAlign w:val="baseline"/>
      <w:em w:val="none"/>
    </w:rPr>
  </w:style>
  <w:style w:type="character" w:customStyle="1" w:styleId="ListLabel528">
    <w:name w:val="ListLabel 528"/>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529">
    <w:name w:val="ListLabel 52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530">
    <w:name w:val="ListLabel 530"/>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531">
    <w:name w:val="ListLabel 531"/>
    <w:rsid w:val="009266AC"/>
    <w:rPr>
      <w:color w:val="000000"/>
      <w:w w:val="100"/>
      <w:position w:val="0"/>
      <w:sz w:val="24"/>
      <w:u w:val="none"/>
      <w:effect w:val="none"/>
      <w:vertAlign w:val="baseline"/>
      <w:em w:val="none"/>
    </w:rPr>
  </w:style>
  <w:style w:type="character" w:customStyle="1" w:styleId="ListLabel532">
    <w:name w:val="ListLabel 532"/>
    <w:rsid w:val="009266AC"/>
    <w:rPr>
      <w:color w:val="000000"/>
      <w:w w:val="100"/>
      <w:position w:val="0"/>
      <w:sz w:val="24"/>
      <w:u w:val="none"/>
      <w:effect w:val="none"/>
      <w:vertAlign w:val="baseline"/>
      <w:em w:val="none"/>
    </w:rPr>
  </w:style>
  <w:style w:type="character" w:customStyle="1" w:styleId="ListLabel533">
    <w:name w:val="ListLabel 533"/>
    <w:rsid w:val="009266AC"/>
    <w:rPr>
      <w:color w:val="000000"/>
      <w:w w:val="100"/>
      <w:position w:val="0"/>
      <w:sz w:val="24"/>
      <w:u w:val="none"/>
      <w:effect w:val="none"/>
      <w:vertAlign w:val="baseline"/>
      <w:em w:val="none"/>
    </w:rPr>
  </w:style>
  <w:style w:type="character" w:customStyle="1" w:styleId="ListLabel534">
    <w:name w:val="ListLabel 534"/>
    <w:rsid w:val="009266AC"/>
    <w:rPr>
      <w:color w:val="000000"/>
      <w:w w:val="100"/>
      <w:position w:val="0"/>
      <w:sz w:val="24"/>
      <w:u w:val="none"/>
      <w:effect w:val="none"/>
      <w:vertAlign w:val="baseline"/>
      <w:em w:val="none"/>
    </w:rPr>
  </w:style>
  <w:style w:type="character" w:customStyle="1" w:styleId="ListLabel535">
    <w:name w:val="ListLabel 535"/>
    <w:rsid w:val="009266AC"/>
    <w:rPr>
      <w:color w:val="000000"/>
      <w:w w:val="100"/>
      <w:position w:val="0"/>
      <w:sz w:val="24"/>
      <w:u w:val="none"/>
      <w:effect w:val="none"/>
      <w:vertAlign w:val="baseline"/>
      <w:em w:val="none"/>
    </w:rPr>
  </w:style>
  <w:style w:type="character" w:customStyle="1" w:styleId="ListLabel536">
    <w:name w:val="ListLabel 536"/>
    <w:rsid w:val="009266AC"/>
    <w:rPr>
      <w:color w:val="000000"/>
      <w:w w:val="100"/>
      <w:position w:val="0"/>
      <w:sz w:val="24"/>
      <w:u w:val="none"/>
      <w:effect w:val="none"/>
      <w:vertAlign w:val="baseline"/>
      <w:em w:val="none"/>
    </w:rPr>
  </w:style>
  <w:style w:type="character" w:customStyle="1" w:styleId="ListLabel537">
    <w:name w:val="ListLabel 537"/>
    <w:rsid w:val="009266AC"/>
    <w:rPr>
      <w:color w:val="000000"/>
      <w:w w:val="100"/>
      <w:position w:val="0"/>
      <w:sz w:val="24"/>
      <w:u w:val="none"/>
      <w:effect w:val="none"/>
      <w:vertAlign w:val="baseline"/>
      <w:em w:val="none"/>
    </w:rPr>
  </w:style>
  <w:style w:type="character" w:customStyle="1" w:styleId="ListLabel538">
    <w:name w:val="ListLabel 538"/>
    <w:rsid w:val="009266AC"/>
    <w:rPr>
      <w:color w:val="000000"/>
      <w:w w:val="100"/>
      <w:position w:val="0"/>
      <w:sz w:val="24"/>
      <w:u w:val="none"/>
      <w:effect w:val="none"/>
      <w:vertAlign w:val="baseline"/>
      <w:em w:val="none"/>
    </w:rPr>
  </w:style>
  <w:style w:type="character" w:customStyle="1" w:styleId="ListLabel539">
    <w:name w:val="ListLabel 53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540">
    <w:name w:val="ListLabel 540"/>
    <w:rsid w:val="009266AC"/>
    <w:rPr>
      <w:color w:val="000000"/>
      <w:w w:val="100"/>
      <w:position w:val="0"/>
      <w:sz w:val="16"/>
      <w:u w:val="none"/>
      <w:effect w:val="none"/>
      <w:vertAlign w:val="baseline"/>
      <w:em w:val="none"/>
    </w:rPr>
  </w:style>
  <w:style w:type="character" w:customStyle="1" w:styleId="ListLabel541">
    <w:name w:val="ListLabel 541"/>
    <w:rsid w:val="009266AC"/>
    <w:rPr>
      <w:color w:val="000000"/>
      <w:w w:val="100"/>
      <w:position w:val="0"/>
      <w:sz w:val="16"/>
      <w:u w:val="none"/>
      <w:effect w:val="none"/>
      <w:vertAlign w:val="baseline"/>
      <w:em w:val="none"/>
    </w:rPr>
  </w:style>
  <w:style w:type="character" w:customStyle="1" w:styleId="ListLabel542">
    <w:name w:val="ListLabel 542"/>
    <w:rsid w:val="009266AC"/>
    <w:rPr>
      <w:color w:val="000000"/>
      <w:w w:val="100"/>
      <w:position w:val="0"/>
      <w:sz w:val="16"/>
      <w:u w:val="none"/>
      <w:effect w:val="none"/>
      <w:vertAlign w:val="baseline"/>
      <w:em w:val="none"/>
    </w:rPr>
  </w:style>
  <w:style w:type="character" w:customStyle="1" w:styleId="ListLabel543">
    <w:name w:val="ListLabel 543"/>
    <w:rsid w:val="009266AC"/>
    <w:rPr>
      <w:color w:val="000000"/>
      <w:w w:val="100"/>
      <w:position w:val="0"/>
      <w:sz w:val="16"/>
      <w:u w:val="none"/>
      <w:effect w:val="none"/>
      <w:vertAlign w:val="baseline"/>
      <w:em w:val="none"/>
    </w:rPr>
  </w:style>
  <w:style w:type="character" w:customStyle="1" w:styleId="ListLabel544">
    <w:name w:val="ListLabel 544"/>
    <w:rsid w:val="009266AC"/>
    <w:rPr>
      <w:color w:val="000000"/>
      <w:w w:val="100"/>
      <w:position w:val="0"/>
      <w:sz w:val="16"/>
      <w:u w:val="none"/>
      <w:effect w:val="none"/>
      <w:vertAlign w:val="baseline"/>
      <w:em w:val="none"/>
    </w:rPr>
  </w:style>
  <w:style w:type="character" w:customStyle="1" w:styleId="ListLabel545">
    <w:name w:val="ListLabel 545"/>
    <w:rsid w:val="009266AC"/>
    <w:rPr>
      <w:color w:val="000000"/>
      <w:w w:val="100"/>
      <w:position w:val="0"/>
      <w:sz w:val="16"/>
      <w:u w:val="none"/>
      <w:effect w:val="none"/>
      <w:vertAlign w:val="baseline"/>
      <w:em w:val="none"/>
    </w:rPr>
  </w:style>
  <w:style w:type="character" w:customStyle="1" w:styleId="ListLabel546">
    <w:name w:val="ListLabel 546"/>
    <w:rsid w:val="009266AC"/>
    <w:rPr>
      <w:color w:val="000000"/>
      <w:w w:val="100"/>
      <w:position w:val="0"/>
      <w:sz w:val="16"/>
      <w:u w:val="none"/>
      <w:effect w:val="none"/>
      <w:vertAlign w:val="baseline"/>
      <w:em w:val="none"/>
    </w:rPr>
  </w:style>
  <w:style w:type="character" w:customStyle="1" w:styleId="ListLabel547">
    <w:name w:val="ListLabel 547"/>
    <w:rsid w:val="009266AC"/>
    <w:rPr>
      <w:color w:val="000000"/>
      <w:w w:val="100"/>
      <w:position w:val="0"/>
      <w:sz w:val="16"/>
      <w:u w:val="none"/>
      <w:effect w:val="none"/>
      <w:vertAlign w:val="baseline"/>
      <w:em w:val="none"/>
    </w:rPr>
  </w:style>
  <w:style w:type="character" w:customStyle="1" w:styleId="ListLabel548">
    <w:name w:val="ListLabel 548"/>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549">
    <w:name w:val="ListLabel 549"/>
    <w:rsid w:val="009266AC"/>
    <w:rPr>
      <w:color w:val="00000A"/>
      <w:w w:val="100"/>
      <w:position w:val="0"/>
      <w:sz w:val="24"/>
      <w:u w:val="none"/>
      <w:effect w:val="none"/>
      <w:vertAlign w:val="baseline"/>
      <w:em w:val="none"/>
    </w:rPr>
  </w:style>
  <w:style w:type="character" w:customStyle="1" w:styleId="ListLabel550">
    <w:name w:val="ListLabel 550"/>
    <w:rsid w:val="009266AC"/>
    <w:rPr>
      <w:color w:val="00000A"/>
      <w:w w:val="100"/>
      <w:position w:val="0"/>
      <w:sz w:val="24"/>
      <w:u w:val="none"/>
      <w:effect w:val="none"/>
      <w:vertAlign w:val="baseline"/>
      <w:em w:val="none"/>
    </w:rPr>
  </w:style>
  <w:style w:type="character" w:customStyle="1" w:styleId="ListLabel551">
    <w:name w:val="ListLabel 551"/>
    <w:rsid w:val="009266AC"/>
    <w:rPr>
      <w:color w:val="00000A"/>
      <w:w w:val="100"/>
      <w:position w:val="0"/>
      <w:sz w:val="24"/>
      <w:u w:val="none"/>
      <w:effect w:val="none"/>
      <w:vertAlign w:val="baseline"/>
      <w:em w:val="none"/>
    </w:rPr>
  </w:style>
  <w:style w:type="character" w:customStyle="1" w:styleId="ListLabel552">
    <w:name w:val="ListLabel 552"/>
    <w:rsid w:val="009266AC"/>
    <w:rPr>
      <w:color w:val="00000A"/>
      <w:w w:val="100"/>
      <w:position w:val="0"/>
      <w:sz w:val="24"/>
      <w:u w:val="none"/>
      <w:effect w:val="none"/>
      <w:vertAlign w:val="baseline"/>
      <w:em w:val="none"/>
    </w:rPr>
  </w:style>
  <w:style w:type="character" w:customStyle="1" w:styleId="ListLabel553">
    <w:name w:val="ListLabel 553"/>
    <w:rsid w:val="009266AC"/>
    <w:rPr>
      <w:color w:val="00000A"/>
      <w:w w:val="100"/>
      <w:position w:val="0"/>
      <w:sz w:val="24"/>
      <w:u w:val="none"/>
      <w:effect w:val="none"/>
      <w:vertAlign w:val="baseline"/>
      <w:em w:val="none"/>
    </w:rPr>
  </w:style>
  <w:style w:type="character" w:customStyle="1" w:styleId="ListLabel554">
    <w:name w:val="ListLabel 554"/>
    <w:rsid w:val="009266AC"/>
    <w:rPr>
      <w:color w:val="00000A"/>
      <w:w w:val="100"/>
      <w:position w:val="0"/>
      <w:sz w:val="24"/>
      <w:u w:val="none"/>
      <w:effect w:val="none"/>
      <w:vertAlign w:val="baseline"/>
      <w:em w:val="none"/>
    </w:rPr>
  </w:style>
  <w:style w:type="character" w:customStyle="1" w:styleId="ListLabel555">
    <w:name w:val="ListLabel 555"/>
    <w:rsid w:val="009266AC"/>
    <w:rPr>
      <w:color w:val="00000A"/>
      <w:w w:val="100"/>
      <w:position w:val="0"/>
      <w:sz w:val="24"/>
      <w:u w:val="none"/>
      <w:effect w:val="none"/>
      <w:vertAlign w:val="baseline"/>
      <w:em w:val="none"/>
    </w:rPr>
  </w:style>
  <w:style w:type="character" w:customStyle="1" w:styleId="ListLabel556">
    <w:name w:val="ListLabel 556"/>
    <w:rsid w:val="009266AC"/>
    <w:rPr>
      <w:color w:val="00000A"/>
      <w:w w:val="100"/>
      <w:position w:val="0"/>
      <w:sz w:val="24"/>
      <w:u w:val="none"/>
      <w:effect w:val="none"/>
      <w:vertAlign w:val="baseline"/>
      <w:em w:val="none"/>
    </w:rPr>
  </w:style>
  <w:style w:type="character" w:customStyle="1" w:styleId="ListLabel557">
    <w:name w:val="ListLabel 557"/>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558">
    <w:name w:val="ListLabel 558"/>
    <w:rsid w:val="009266AC"/>
    <w:rPr>
      <w:color w:val="00000A"/>
      <w:w w:val="100"/>
      <w:position w:val="0"/>
      <w:sz w:val="24"/>
      <w:u w:val="none"/>
      <w:effect w:val="none"/>
      <w:vertAlign w:val="baseline"/>
      <w:em w:val="none"/>
    </w:rPr>
  </w:style>
  <w:style w:type="character" w:customStyle="1" w:styleId="ListLabel559">
    <w:name w:val="ListLabel 559"/>
    <w:rsid w:val="009266AC"/>
    <w:rPr>
      <w:color w:val="00000A"/>
      <w:w w:val="100"/>
      <w:position w:val="0"/>
      <w:sz w:val="24"/>
      <w:u w:val="none"/>
      <w:effect w:val="none"/>
      <w:vertAlign w:val="baseline"/>
      <w:em w:val="none"/>
    </w:rPr>
  </w:style>
  <w:style w:type="character" w:customStyle="1" w:styleId="ListLabel560">
    <w:name w:val="ListLabel 560"/>
    <w:rsid w:val="009266AC"/>
    <w:rPr>
      <w:color w:val="00000A"/>
      <w:w w:val="100"/>
      <w:position w:val="0"/>
      <w:sz w:val="24"/>
      <w:u w:val="none"/>
      <w:effect w:val="none"/>
      <w:vertAlign w:val="baseline"/>
      <w:em w:val="none"/>
    </w:rPr>
  </w:style>
  <w:style w:type="character" w:customStyle="1" w:styleId="ListLabel561">
    <w:name w:val="ListLabel 561"/>
    <w:rsid w:val="009266AC"/>
    <w:rPr>
      <w:color w:val="00000A"/>
      <w:w w:val="100"/>
      <w:position w:val="0"/>
      <w:sz w:val="24"/>
      <w:u w:val="none"/>
      <w:effect w:val="none"/>
      <w:vertAlign w:val="baseline"/>
      <w:em w:val="none"/>
    </w:rPr>
  </w:style>
  <w:style w:type="character" w:customStyle="1" w:styleId="ListLabel562">
    <w:name w:val="ListLabel 562"/>
    <w:rsid w:val="009266AC"/>
    <w:rPr>
      <w:color w:val="00000A"/>
      <w:w w:val="100"/>
      <w:position w:val="0"/>
      <w:sz w:val="24"/>
      <w:u w:val="none"/>
      <w:effect w:val="none"/>
      <w:vertAlign w:val="baseline"/>
      <w:em w:val="none"/>
    </w:rPr>
  </w:style>
  <w:style w:type="character" w:customStyle="1" w:styleId="ListLabel563">
    <w:name w:val="ListLabel 563"/>
    <w:rsid w:val="009266AC"/>
    <w:rPr>
      <w:color w:val="00000A"/>
      <w:w w:val="100"/>
      <w:position w:val="0"/>
      <w:sz w:val="24"/>
      <w:u w:val="none"/>
      <w:effect w:val="none"/>
      <w:vertAlign w:val="baseline"/>
      <w:em w:val="none"/>
    </w:rPr>
  </w:style>
  <w:style w:type="character" w:customStyle="1" w:styleId="ListLabel564">
    <w:name w:val="ListLabel 564"/>
    <w:rsid w:val="009266AC"/>
    <w:rPr>
      <w:color w:val="00000A"/>
      <w:w w:val="100"/>
      <w:position w:val="0"/>
      <w:sz w:val="24"/>
      <w:u w:val="none"/>
      <w:effect w:val="none"/>
      <w:vertAlign w:val="baseline"/>
      <w:em w:val="none"/>
    </w:rPr>
  </w:style>
  <w:style w:type="character" w:customStyle="1" w:styleId="ListLabel565">
    <w:name w:val="ListLabel 565"/>
    <w:rsid w:val="009266AC"/>
    <w:rPr>
      <w:color w:val="00000A"/>
      <w:w w:val="100"/>
      <w:position w:val="0"/>
      <w:sz w:val="24"/>
      <w:u w:val="none"/>
      <w:effect w:val="none"/>
      <w:vertAlign w:val="baseline"/>
      <w:em w:val="none"/>
    </w:rPr>
  </w:style>
  <w:style w:type="character" w:customStyle="1" w:styleId="ListLabel566">
    <w:name w:val="ListLabel 566"/>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567">
    <w:name w:val="ListLabel 567"/>
    <w:rsid w:val="009266AC"/>
    <w:rPr>
      <w:color w:val="000000"/>
      <w:w w:val="100"/>
      <w:position w:val="0"/>
      <w:sz w:val="16"/>
      <w:u w:val="none"/>
      <w:effect w:val="none"/>
      <w:vertAlign w:val="baseline"/>
      <w:em w:val="none"/>
    </w:rPr>
  </w:style>
  <w:style w:type="character" w:customStyle="1" w:styleId="ListLabel568">
    <w:name w:val="ListLabel 568"/>
    <w:rsid w:val="009266AC"/>
    <w:rPr>
      <w:color w:val="000000"/>
      <w:w w:val="100"/>
      <w:position w:val="0"/>
      <w:sz w:val="16"/>
      <w:u w:val="none"/>
      <w:effect w:val="none"/>
      <w:vertAlign w:val="baseline"/>
      <w:em w:val="none"/>
    </w:rPr>
  </w:style>
  <w:style w:type="character" w:customStyle="1" w:styleId="ListLabel569">
    <w:name w:val="ListLabel 569"/>
    <w:rsid w:val="009266AC"/>
    <w:rPr>
      <w:color w:val="000000"/>
      <w:w w:val="100"/>
      <w:position w:val="0"/>
      <w:sz w:val="16"/>
      <w:u w:val="none"/>
      <w:effect w:val="none"/>
      <w:vertAlign w:val="baseline"/>
      <w:em w:val="none"/>
    </w:rPr>
  </w:style>
  <w:style w:type="character" w:customStyle="1" w:styleId="ListLabel570">
    <w:name w:val="ListLabel 570"/>
    <w:rsid w:val="009266AC"/>
    <w:rPr>
      <w:color w:val="000000"/>
      <w:w w:val="100"/>
      <w:position w:val="0"/>
      <w:sz w:val="16"/>
      <w:u w:val="none"/>
      <w:effect w:val="none"/>
      <w:vertAlign w:val="baseline"/>
      <w:em w:val="none"/>
    </w:rPr>
  </w:style>
  <w:style w:type="character" w:customStyle="1" w:styleId="ListLabel571">
    <w:name w:val="ListLabel 571"/>
    <w:rsid w:val="009266AC"/>
    <w:rPr>
      <w:color w:val="000000"/>
      <w:w w:val="100"/>
      <w:position w:val="0"/>
      <w:sz w:val="16"/>
      <w:u w:val="none"/>
      <w:effect w:val="none"/>
      <w:vertAlign w:val="baseline"/>
      <w:em w:val="none"/>
    </w:rPr>
  </w:style>
  <w:style w:type="character" w:customStyle="1" w:styleId="ListLabel572">
    <w:name w:val="ListLabel 572"/>
    <w:rsid w:val="009266AC"/>
    <w:rPr>
      <w:color w:val="000000"/>
      <w:w w:val="100"/>
      <w:position w:val="0"/>
      <w:sz w:val="16"/>
      <w:u w:val="none"/>
      <w:effect w:val="none"/>
      <w:vertAlign w:val="baseline"/>
      <w:em w:val="none"/>
    </w:rPr>
  </w:style>
  <w:style w:type="character" w:customStyle="1" w:styleId="ListLabel573">
    <w:name w:val="ListLabel 573"/>
    <w:rsid w:val="009266AC"/>
    <w:rPr>
      <w:color w:val="000000"/>
      <w:w w:val="100"/>
      <w:position w:val="0"/>
      <w:sz w:val="16"/>
      <w:u w:val="none"/>
      <w:effect w:val="none"/>
      <w:vertAlign w:val="baseline"/>
      <w:em w:val="none"/>
    </w:rPr>
  </w:style>
  <w:style w:type="character" w:customStyle="1" w:styleId="ListLabel574">
    <w:name w:val="ListLabel 574"/>
    <w:rsid w:val="009266AC"/>
    <w:rPr>
      <w:color w:val="000000"/>
      <w:w w:val="100"/>
      <w:position w:val="0"/>
      <w:sz w:val="16"/>
      <w:u w:val="none"/>
      <w:effect w:val="none"/>
      <w:vertAlign w:val="baseline"/>
      <w:em w:val="none"/>
    </w:rPr>
  </w:style>
  <w:style w:type="character" w:customStyle="1" w:styleId="ListLabel575">
    <w:name w:val="ListLabel 575"/>
    <w:rsid w:val="009266AC"/>
    <w:rPr>
      <w:rFonts w:ascii="Arial Narrow" w:eastAsia="Times New Roman" w:hAnsi="Arial Narrow"/>
      <w:w w:val="100"/>
      <w:sz w:val="20"/>
      <w:effect w:val="none"/>
      <w:vertAlign w:val="baseline"/>
      <w:em w:val="none"/>
    </w:rPr>
  </w:style>
  <w:style w:type="character" w:customStyle="1" w:styleId="ListLabel576">
    <w:name w:val="ListLabel 576"/>
    <w:rsid w:val="009266AC"/>
    <w:rPr>
      <w:rFonts w:ascii="Arial Narrow" w:eastAsia="Times New Roman" w:hAnsi="Arial Narrow"/>
      <w:w w:val="100"/>
      <w:sz w:val="20"/>
      <w:effect w:val="none"/>
      <w:vertAlign w:val="baseline"/>
      <w:em w:val="none"/>
    </w:rPr>
  </w:style>
  <w:style w:type="character" w:customStyle="1" w:styleId="ListLabel577">
    <w:name w:val="ListLabel 577"/>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578">
    <w:name w:val="ListLabel 578"/>
    <w:rsid w:val="009266AC"/>
    <w:rPr>
      <w:color w:val="00000A"/>
      <w:w w:val="100"/>
      <w:position w:val="0"/>
      <w:sz w:val="22"/>
      <w:u w:val="none"/>
      <w:effect w:val="none"/>
      <w:vertAlign w:val="baseline"/>
      <w:em w:val="none"/>
    </w:rPr>
  </w:style>
  <w:style w:type="character" w:customStyle="1" w:styleId="ListLabel579">
    <w:name w:val="ListLabel 579"/>
    <w:rsid w:val="009266AC"/>
    <w:rPr>
      <w:color w:val="00000A"/>
      <w:w w:val="100"/>
      <w:position w:val="0"/>
      <w:sz w:val="22"/>
      <w:u w:val="none"/>
      <w:effect w:val="none"/>
      <w:vertAlign w:val="baseline"/>
      <w:em w:val="none"/>
    </w:rPr>
  </w:style>
  <w:style w:type="character" w:customStyle="1" w:styleId="ListLabel580">
    <w:name w:val="ListLabel 580"/>
    <w:rsid w:val="009266AC"/>
    <w:rPr>
      <w:color w:val="00000A"/>
      <w:w w:val="100"/>
      <w:position w:val="0"/>
      <w:sz w:val="22"/>
      <w:u w:val="none"/>
      <w:effect w:val="none"/>
      <w:vertAlign w:val="baseline"/>
      <w:em w:val="none"/>
    </w:rPr>
  </w:style>
  <w:style w:type="character" w:customStyle="1" w:styleId="ListLabel581">
    <w:name w:val="ListLabel 581"/>
    <w:rsid w:val="009266AC"/>
    <w:rPr>
      <w:color w:val="00000A"/>
      <w:w w:val="100"/>
      <w:position w:val="0"/>
      <w:sz w:val="22"/>
      <w:u w:val="none"/>
      <w:effect w:val="none"/>
      <w:vertAlign w:val="baseline"/>
      <w:em w:val="none"/>
    </w:rPr>
  </w:style>
  <w:style w:type="character" w:customStyle="1" w:styleId="ListLabel582">
    <w:name w:val="ListLabel 582"/>
    <w:rsid w:val="009266AC"/>
    <w:rPr>
      <w:color w:val="00000A"/>
      <w:w w:val="100"/>
      <w:position w:val="0"/>
      <w:sz w:val="22"/>
      <w:u w:val="none"/>
      <w:effect w:val="none"/>
      <w:vertAlign w:val="baseline"/>
      <w:em w:val="none"/>
    </w:rPr>
  </w:style>
  <w:style w:type="character" w:customStyle="1" w:styleId="ListLabel583">
    <w:name w:val="ListLabel 583"/>
    <w:rsid w:val="009266AC"/>
    <w:rPr>
      <w:color w:val="00000A"/>
      <w:w w:val="100"/>
      <w:position w:val="0"/>
      <w:sz w:val="22"/>
      <w:u w:val="none"/>
      <w:effect w:val="none"/>
      <w:vertAlign w:val="baseline"/>
      <w:em w:val="none"/>
    </w:rPr>
  </w:style>
  <w:style w:type="character" w:customStyle="1" w:styleId="ListLabel584">
    <w:name w:val="ListLabel 584"/>
    <w:rsid w:val="009266AC"/>
    <w:rPr>
      <w:color w:val="00000A"/>
      <w:w w:val="100"/>
      <w:position w:val="0"/>
      <w:sz w:val="22"/>
      <w:u w:val="none"/>
      <w:effect w:val="none"/>
      <w:vertAlign w:val="baseline"/>
      <w:em w:val="none"/>
    </w:rPr>
  </w:style>
  <w:style w:type="character" w:customStyle="1" w:styleId="ListLabel585">
    <w:name w:val="ListLabel 585"/>
    <w:rsid w:val="009266AC"/>
    <w:rPr>
      <w:color w:val="00000A"/>
      <w:w w:val="100"/>
      <w:position w:val="0"/>
      <w:sz w:val="22"/>
      <w:u w:val="none"/>
      <w:effect w:val="none"/>
      <w:vertAlign w:val="baseline"/>
      <w:em w:val="none"/>
    </w:rPr>
  </w:style>
  <w:style w:type="character" w:customStyle="1" w:styleId="ListLabel586">
    <w:name w:val="ListLabel 586"/>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587">
    <w:name w:val="ListLabel 587"/>
    <w:rsid w:val="009266AC"/>
    <w:rPr>
      <w:color w:val="00000A"/>
      <w:w w:val="100"/>
      <w:position w:val="0"/>
      <w:sz w:val="22"/>
      <w:u w:val="none"/>
      <w:effect w:val="none"/>
      <w:vertAlign w:val="baseline"/>
      <w:em w:val="none"/>
    </w:rPr>
  </w:style>
  <w:style w:type="character" w:customStyle="1" w:styleId="ListLabel588">
    <w:name w:val="ListLabel 588"/>
    <w:rsid w:val="009266AC"/>
    <w:rPr>
      <w:color w:val="00000A"/>
      <w:w w:val="100"/>
      <w:position w:val="0"/>
      <w:sz w:val="22"/>
      <w:u w:val="none"/>
      <w:effect w:val="none"/>
      <w:vertAlign w:val="baseline"/>
      <w:em w:val="none"/>
    </w:rPr>
  </w:style>
  <w:style w:type="character" w:customStyle="1" w:styleId="ListLabel589">
    <w:name w:val="ListLabel 589"/>
    <w:rsid w:val="009266AC"/>
    <w:rPr>
      <w:color w:val="00000A"/>
      <w:w w:val="100"/>
      <w:position w:val="0"/>
      <w:sz w:val="22"/>
      <w:u w:val="none"/>
      <w:effect w:val="none"/>
      <w:vertAlign w:val="baseline"/>
      <w:em w:val="none"/>
    </w:rPr>
  </w:style>
  <w:style w:type="character" w:customStyle="1" w:styleId="ListLabel590">
    <w:name w:val="ListLabel 590"/>
    <w:rsid w:val="009266AC"/>
    <w:rPr>
      <w:color w:val="00000A"/>
      <w:w w:val="100"/>
      <w:position w:val="0"/>
      <w:sz w:val="22"/>
      <w:u w:val="none"/>
      <w:effect w:val="none"/>
      <w:vertAlign w:val="baseline"/>
      <w:em w:val="none"/>
    </w:rPr>
  </w:style>
  <w:style w:type="character" w:customStyle="1" w:styleId="ListLabel591">
    <w:name w:val="ListLabel 591"/>
    <w:rsid w:val="009266AC"/>
    <w:rPr>
      <w:color w:val="00000A"/>
      <w:w w:val="100"/>
      <w:position w:val="0"/>
      <w:sz w:val="22"/>
      <w:u w:val="none"/>
      <w:effect w:val="none"/>
      <w:vertAlign w:val="baseline"/>
      <w:em w:val="none"/>
    </w:rPr>
  </w:style>
  <w:style w:type="character" w:customStyle="1" w:styleId="ListLabel592">
    <w:name w:val="ListLabel 592"/>
    <w:rsid w:val="009266AC"/>
    <w:rPr>
      <w:color w:val="00000A"/>
      <w:w w:val="100"/>
      <w:position w:val="0"/>
      <w:sz w:val="22"/>
      <w:u w:val="none"/>
      <w:effect w:val="none"/>
      <w:vertAlign w:val="baseline"/>
      <w:em w:val="none"/>
    </w:rPr>
  </w:style>
  <w:style w:type="character" w:customStyle="1" w:styleId="ListLabel593">
    <w:name w:val="ListLabel 593"/>
    <w:rsid w:val="009266AC"/>
    <w:rPr>
      <w:color w:val="00000A"/>
      <w:w w:val="100"/>
      <w:position w:val="0"/>
      <w:sz w:val="22"/>
      <w:u w:val="none"/>
      <w:effect w:val="none"/>
      <w:vertAlign w:val="baseline"/>
      <w:em w:val="none"/>
    </w:rPr>
  </w:style>
  <w:style w:type="character" w:customStyle="1" w:styleId="ListLabel594">
    <w:name w:val="ListLabel 594"/>
    <w:rsid w:val="009266AC"/>
    <w:rPr>
      <w:color w:val="00000A"/>
      <w:w w:val="100"/>
      <w:position w:val="0"/>
      <w:sz w:val="22"/>
      <w:u w:val="none"/>
      <w:effect w:val="none"/>
      <w:vertAlign w:val="baseline"/>
      <w:em w:val="none"/>
    </w:rPr>
  </w:style>
  <w:style w:type="character" w:customStyle="1" w:styleId="ListLabel595">
    <w:name w:val="ListLabel 595"/>
    <w:rsid w:val="009266AC"/>
    <w:rPr>
      <w:rFonts w:ascii="Arial Narrow" w:eastAsia="Times New Roman" w:hAnsi="Arial Narrow"/>
      <w:w w:val="100"/>
      <w:sz w:val="20"/>
      <w:effect w:val="none"/>
      <w:vertAlign w:val="baseline"/>
      <w:em w:val="none"/>
    </w:rPr>
  </w:style>
  <w:style w:type="character" w:customStyle="1" w:styleId="ListLabel596">
    <w:name w:val="ListLabel 596"/>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597">
    <w:name w:val="ListLabel 597"/>
    <w:rsid w:val="009266AC"/>
    <w:rPr>
      <w:color w:val="00000A"/>
      <w:w w:val="100"/>
      <w:position w:val="0"/>
      <w:sz w:val="22"/>
      <w:u w:val="none"/>
      <w:effect w:val="none"/>
      <w:vertAlign w:val="baseline"/>
      <w:em w:val="none"/>
    </w:rPr>
  </w:style>
  <w:style w:type="character" w:customStyle="1" w:styleId="ListLabel598">
    <w:name w:val="ListLabel 598"/>
    <w:rsid w:val="009266AC"/>
    <w:rPr>
      <w:color w:val="00000A"/>
      <w:w w:val="100"/>
      <w:position w:val="0"/>
      <w:sz w:val="22"/>
      <w:u w:val="none"/>
      <w:effect w:val="none"/>
      <w:vertAlign w:val="baseline"/>
      <w:em w:val="none"/>
    </w:rPr>
  </w:style>
  <w:style w:type="character" w:customStyle="1" w:styleId="ListLabel599">
    <w:name w:val="ListLabel 599"/>
    <w:rsid w:val="009266AC"/>
    <w:rPr>
      <w:color w:val="00000A"/>
      <w:w w:val="100"/>
      <w:position w:val="0"/>
      <w:sz w:val="22"/>
      <w:u w:val="none"/>
      <w:effect w:val="none"/>
      <w:vertAlign w:val="baseline"/>
      <w:em w:val="none"/>
    </w:rPr>
  </w:style>
  <w:style w:type="character" w:customStyle="1" w:styleId="ListLabel600">
    <w:name w:val="ListLabel 600"/>
    <w:rsid w:val="009266AC"/>
    <w:rPr>
      <w:color w:val="00000A"/>
      <w:w w:val="100"/>
      <w:position w:val="0"/>
      <w:sz w:val="22"/>
      <w:u w:val="none"/>
      <w:effect w:val="none"/>
      <w:vertAlign w:val="baseline"/>
      <w:em w:val="none"/>
    </w:rPr>
  </w:style>
  <w:style w:type="character" w:customStyle="1" w:styleId="ListLabel601">
    <w:name w:val="ListLabel 601"/>
    <w:rsid w:val="009266AC"/>
    <w:rPr>
      <w:color w:val="00000A"/>
      <w:w w:val="100"/>
      <w:position w:val="0"/>
      <w:sz w:val="22"/>
      <w:u w:val="none"/>
      <w:effect w:val="none"/>
      <w:vertAlign w:val="baseline"/>
      <w:em w:val="none"/>
    </w:rPr>
  </w:style>
  <w:style w:type="character" w:customStyle="1" w:styleId="ListLabel602">
    <w:name w:val="ListLabel 602"/>
    <w:rsid w:val="009266AC"/>
    <w:rPr>
      <w:color w:val="00000A"/>
      <w:w w:val="100"/>
      <w:position w:val="0"/>
      <w:sz w:val="22"/>
      <w:u w:val="none"/>
      <w:effect w:val="none"/>
      <w:vertAlign w:val="baseline"/>
      <w:em w:val="none"/>
    </w:rPr>
  </w:style>
  <w:style w:type="character" w:customStyle="1" w:styleId="ListLabel603">
    <w:name w:val="ListLabel 603"/>
    <w:rsid w:val="009266AC"/>
    <w:rPr>
      <w:color w:val="00000A"/>
      <w:w w:val="100"/>
      <w:position w:val="0"/>
      <w:sz w:val="22"/>
      <w:u w:val="none"/>
      <w:effect w:val="none"/>
      <w:vertAlign w:val="baseline"/>
      <w:em w:val="none"/>
    </w:rPr>
  </w:style>
  <w:style w:type="character" w:customStyle="1" w:styleId="ListLabel604">
    <w:name w:val="ListLabel 604"/>
    <w:rsid w:val="009266AC"/>
    <w:rPr>
      <w:color w:val="00000A"/>
      <w:w w:val="100"/>
      <w:position w:val="0"/>
      <w:sz w:val="22"/>
      <w:u w:val="none"/>
      <w:effect w:val="none"/>
      <w:vertAlign w:val="baseline"/>
      <w:em w:val="none"/>
    </w:rPr>
  </w:style>
  <w:style w:type="character" w:customStyle="1" w:styleId="ListLabel605">
    <w:name w:val="ListLabel 605"/>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06">
    <w:name w:val="ListLabel 606"/>
    <w:rsid w:val="009266AC"/>
    <w:rPr>
      <w:color w:val="000000"/>
      <w:w w:val="100"/>
      <w:position w:val="0"/>
      <w:sz w:val="24"/>
      <w:u w:val="none"/>
      <w:effect w:val="none"/>
      <w:vertAlign w:val="baseline"/>
      <w:em w:val="none"/>
    </w:rPr>
  </w:style>
  <w:style w:type="character" w:customStyle="1" w:styleId="ListLabel607">
    <w:name w:val="ListLabel 607"/>
    <w:rsid w:val="009266AC"/>
    <w:rPr>
      <w:color w:val="000000"/>
      <w:w w:val="100"/>
      <w:position w:val="0"/>
      <w:sz w:val="24"/>
      <w:u w:val="none"/>
      <w:effect w:val="none"/>
      <w:vertAlign w:val="baseline"/>
      <w:em w:val="none"/>
    </w:rPr>
  </w:style>
  <w:style w:type="character" w:customStyle="1" w:styleId="ListLabel608">
    <w:name w:val="ListLabel 608"/>
    <w:rsid w:val="009266AC"/>
    <w:rPr>
      <w:color w:val="000000"/>
      <w:w w:val="100"/>
      <w:position w:val="0"/>
      <w:sz w:val="24"/>
      <w:u w:val="none"/>
      <w:effect w:val="none"/>
      <w:vertAlign w:val="baseline"/>
      <w:em w:val="none"/>
    </w:rPr>
  </w:style>
  <w:style w:type="character" w:customStyle="1" w:styleId="ListLabel609">
    <w:name w:val="ListLabel 609"/>
    <w:rsid w:val="009266AC"/>
    <w:rPr>
      <w:color w:val="000000"/>
      <w:w w:val="100"/>
      <w:position w:val="0"/>
      <w:sz w:val="24"/>
      <w:u w:val="none"/>
      <w:effect w:val="none"/>
      <w:vertAlign w:val="baseline"/>
      <w:em w:val="none"/>
    </w:rPr>
  </w:style>
  <w:style w:type="character" w:customStyle="1" w:styleId="ListLabel610">
    <w:name w:val="ListLabel 610"/>
    <w:rsid w:val="009266AC"/>
    <w:rPr>
      <w:color w:val="000000"/>
      <w:w w:val="100"/>
      <w:position w:val="0"/>
      <w:sz w:val="24"/>
      <w:u w:val="none"/>
      <w:effect w:val="none"/>
      <w:vertAlign w:val="baseline"/>
      <w:em w:val="none"/>
    </w:rPr>
  </w:style>
  <w:style w:type="character" w:customStyle="1" w:styleId="ListLabel611">
    <w:name w:val="ListLabel 611"/>
    <w:rsid w:val="009266AC"/>
    <w:rPr>
      <w:color w:val="000000"/>
      <w:w w:val="100"/>
      <w:position w:val="0"/>
      <w:sz w:val="24"/>
      <w:u w:val="none"/>
      <w:effect w:val="none"/>
      <w:vertAlign w:val="baseline"/>
      <w:em w:val="none"/>
    </w:rPr>
  </w:style>
  <w:style w:type="character" w:customStyle="1" w:styleId="ListLabel612">
    <w:name w:val="ListLabel 612"/>
    <w:rsid w:val="009266AC"/>
    <w:rPr>
      <w:color w:val="000000"/>
      <w:w w:val="100"/>
      <w:position w:val="0"/>
      <w:sz w:val="24"/>
      <w:u w:val="none"/>
      <w:effect w:val="none"/>
      <w:vertAlign w:val="baseline"/>
      <w:em w:val="none"/>
    </w:rPr>
  </w:style>
  <w:style w:type="character" w:customStyle="1" w:styleId="ListLabel613">
    <w:name w:val="ListLabel 613"/>
    <w:rsid w:val="009266AC"/>
    <w:rPr>
      <w:color w:val="000000"/>
      <w:w w:val="100"/>
      <w:position w:val="0"/>
      <w:sz w:val="24"/>
      <w:u w:val="none"/>
      <w:effect w:val="none"/>
      <w:vertAlign w:val="baseline"/>
      <w:em w:val="none"/>
    </w:rPr>
  </w:style>
  <w:style w:type="character" w:customStyle="1" w:styleId="ListLabel614">
    <w:name w:val="ListLabel 614"/>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15">
    <w:name w:val="ListLabel 615"/>
    <w:rsid w:val="009266AC"/>
    <w:rPr>
      <w:color w:val="000000"/>
      <w:w w:val="100"/>
      <w:position w:val="0"/>
      <w:sz w:val="24"/>
      <w:u w:val="none"/>
      <w:effect w:val="none"/>
      <w:vertAlign w:val="baseline"/>
      <w:em w:val="none"/>
    </w:rPr>
  </w:style>
  <w:style w:type="character" w:customStyle="1" w:styleId="ListLabel616">
    <w:name w:val="ListLabel 616"/>
    <w:rsid w:val="009266AC"/>
    <w:rPr>
      <w:color w:val="000000"/>
      <w:w w:val="100"/>
      <w:position w:val="0"/>
      <w:sz w:val="24"/>
      <w:u w:val="none"/>
      <w:effect w:val="none"/>
      <w:vertAlign w:val="baseline"/>
      <w:em w:val="none"/>
    </w:rPr>
  </w:style>
  <w:style w:type="character" w:customStyle="1" w:styleId="ListLabel617">
    <w:name w:val="ListLabel 617"/>
    <w:rsid w:val="009266AC"/>
    <w:rPr>
      <w:color w:val="000000"/>
      <w:w w:val="100"/>
      <w:position w:val="0"/>
      <w:sz w:val="24"/>
      <w:u w:val="none"/>
      <w:effect w:val="none"/>
      <w:vertAlign w:val="baseline"/>
      <w:em w:val="none"/>
    </w:rPr>
  </w:style>
  <w:style w:type="character" w:customStyle="1" w:styleId="ListLabel618">
    <w:name w:val="ListLabel 618"/>
    <w:rsid w:val="009266AC"/>
    <w:rPr>
      <w:color w:val="000000"/>
      <w:w w:val="100"/>
      <w:position w:val="0"/>
      <w:sz w:val="24"/>
      <w:u w:val="none"/>
      <w:effect w:val="none"/>
      <w:vertAlign w:val="baseline"/>
      <w:em w:val="none"/>
    </w:rPr>
  </w:style>
  <w:style w:type="character" w:customStyle="1" w:styleId="ListLabel619">
    <w:name w:val="ListLabel 619"/>
    <w:rsid w:val="009266AC"/>
    <w:rPr>
      <w:color w:val="000000"/>
      <w:w w:val="100"/>
      <w:position w:val="0"/>
      <w:sz w:val="24"/>
      <w:u w:val="none"/>
      <w:effect w:val="none"/>
      <w:vertAlign w:val="baseline"/>
      <w:em w:val="none"/>
    </w:rPr>
  </w:style>
  <w:style w:type="character" w:customStyle="1" w:styleId="ListLabel620">
    <w:name w:val="ListLabel 620"/>
    <w:rsid w:val="009266AC"/>
    <w:rPr>
      <w:color w:val="000000"/>
      <w:w w:val="100"/>
      <w:position w:val="0"/>
      <w:sz w:val="24"/>
      <w:u w:val="none"/>
      <w:effect w:val="none"/>
      <w:vertAlign w:val="baseline"/>
      <w:em w:val="none"/>
    </w:rPr>
  </w:style>
  <w:style w:type="character" w:customStyle="1" w:styleId="ListLabel621">
    <w:name w:val="ListLabel 621"/>
    <w:rsid w:val="009266AC"/>
    <w:rPr>
      <w:color w:val="000000"/>
      <w:w w:val="100"/>
      <w:position w:val="0"/>
      <w:sz w:val="24"/>
      <w:u w:val="none"/>
      <w:effect w:val="none"/>
      <w:vertAlign w:val="baseline"/>
      <w:em w:val="none"/>
    </w:rPr>
  </w:style>
  <w:style w:type="character" w:customStyle="1" w:styleId="ListLabel622">
    <w:name w:val="ListLabel 622"/>
    <w:rsid w:val="009266AC"/>
    <w:rPr>
      <w:color w:val="000000"/>
      <w:w w:val="100"/>
      <w:position w:val="0"/>
      <w:sz w:val="24"/>
      <w:u w:val="none"/>
      <w:effect w:val="none"/>
      <w:vertAlign w:val="baseline"/>
      <w:em w:val="none"/>
    </w:rPr>
  </w:style>
  <w:style w:type="character" w:customStyle="1" w:styleId="ListLabel623">
    <w:name w:val="ListLabel 623"/>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624">
    <w:name w:val="ListLabel 624"/>
    <w:rsid w:val="009266AC"/>
    <w:rPr>
      <w:color w:val="000000"/>
      <w:w w:val="100"/>
      <w:position w:val="0"/>
      <w:sz w:val="24"/>
      <w:u w:val="none"/>
      <w:effect w:val="none"/>
      <w:vertAlign w:val="baseline"/>
      <w:em w:val="none"/>
    </w:rPr>
  </w:style>
  <w:style w:type="character" w:customStyle="1" w:styleId="ListLabel625">
    <w:name w:val="ListLabel 625"/>
    <w:rsid w:val="009266AC"/>
    <w:rPr>
      <w:color w:val="000000"/>
      <w:w w:val="100"/>
      <w:position w:val="0"/>
      <w:sz w:val="24"/>
      <w:u w:val="none"/>
      <w:effect w:val="none"/>
      <w:vertAlign w:val="baseline"/>
      <w:em w:val="none"/>
    </w:rPr>
  </w:style>
  <w:style w:type="character" w:customStyle="1" w:styleId="ListLabel626">
    <w:name w:val="ListLabel 626"/>
    <w:rsid w:val="009266AC"/>
    <w:rPr>
      <w:color w:val="000000"/>
      <w:w w:val="100"/>
      <w:position w:val="0"/>
      <w:sz w:val="24"/>
      <w:u w:val="none"/>
      <w:effect w:val="none"/>
      <w:vertAlign w:val="baseline"/>
      <w:em w:val="none"/>
    </w:rPr>
  </w:style>
  <w:style w:type="character" w:customStyle="1" w:styleId="ListLabel627">
    <w:name w:val="ListLabel 627"/>
    <w:rsid w:val="009266AC"/>
    <w:rPr>
      <w:color w:val="000000"/>
      <w:w w:val="100"/>
      <w:position w:val="0"/>
      <w:sz w:val="24"/>
      <w:u w:val="none"/>
      <w:effect w:val="none"/>
      <w:vertAlign w:val="baseline"/>
      <w:em w:val="none"/>
    </w:rPr>
  </w:style>
  <w:style w:type="character" w:customStyle="1" w:styleId="ListLabel628">
    <w:name w:val="ListLabel 628"/>
    <w:rsid w:val="009266AC"/>
    <w:rPr>
      <w:color w:val="000000"/>
      <w:w w:val="100"/>
      <w:position w:val="0"/>
      <w:sz w:val="24"/>
      <w:u w:val="none"/>
      <w:effect w:val="none"/>
      <w:vertAlign w:val="baseline"/>
      <w:em w:val="none"/>
    </w:rPr>
  </w:style>
  <w:style w:type="character" w:customStyle="1" w:styleId="ListLabel629">
    <w:name w:val="ListLabel 629"/>
    <w:rsid w:val="009266AC"/>
    <w:rPr>
      <w:color w:val="000000"/>
      <w:w w:val="100"/>
      <w:position w:val="0"/>
      <w:sz w:val="24"/>
      <w:u w:val="none"/>
      <w:effect w:val="none"/>
      <w:vertAlign w:val="baseline"/>
      <w:em w:val="none"/>
    </w:rPr>
  </w:style>
  <w:style w:type="character" w:customStyle="1" w:styleId="ListLabel630">
    <w:name w:val="ListLabel 630"/>
    <w:rsid w:val="009266AC"/>
    <w:rPr>
      <w:color w:val="000000"/>
      <w:w w:val="100"/>
      <w:position w:val="0"/>
      <w:sz w:val="24"/>
      <w:u w:val="none"/>
      <w:effect w:val="none"/>
      <w:vertAlign w:val="baseline"/>
      <w:em w:val="none"/>
    </w:rPr>
  </w:style>
  <w:style w:type="character" w:customStyle="1" w:styleId="ListLabel631">
    <w:name w:val="ListLabel 631"/>
    <w:rsid w:val="009266AC"/>
    <w:rPr>
      <w:color w:val="000000"/>
      <w:w w:val="100"/>
      <w:position w:val="0"/>
      <w:sz w:val="24"/>
      <w:u w:val="none"/>
      <w:effect w:val="none"/>
      <w:vertAlign w:val="baseline"/>
      <w:em w:val="none"/>
    </w:rPr>
  </w:style>
  <w:style w:type="character" w:customStyle="1" w:styleId="ListLabel632">
    <w:name w:val="ListLabel 632"/>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633">
    <w:name w:val="ListLabel 633"/>
    <w:rsid w:val="009266AC"/>
    <w:rPr>
      <w:color w:val="000000"/>
      <w:w w:val="100"/>
      <w:position w:val="0"/>
      <w:sz w:val="24"/>
      <w:u w:val="none"/>
      <w:effect w:val="none"/>
      <w:vertAlign w:val="baseline"/>
      <w:em w:val="none"/>
    </w:rPr>
  </w:style>
  <w:style w:type="character" w:customStyle="1" w:styleId="ListLabel634">
    <w:name w:val="ListLabel 634"/>
    <w:rsid w:val="009266AC"/>
    <w:rPr>
      <w:color w:val="000000"/>
      <w:w w:val="100"/>
      <w:position w:val="0"/>
      <w:sz w:val="24"/>
      <w:u w:val="none"/>
      <w:effect w:val="none"/>
      <w:vertAlign w:val="baseline"/>
      <w:em w:val="none"/>
    </w:rPr>
  </w:style>
  <w:style w:type="character" w:customStyle="1" w:styleId="ListLabel635">
    <w:name w:val="ListLabel 635"/>
    <w:rsid w:val="009266AC"/>
    <w:rPr>
      <w:color w:val="000000"/>
      <w:w w:val="100"/>
      <w:position w:val="0"/>
      <w:sz w:val="24"/>
      <w:u w:val="none"/>
      <w:effect w:val="none"/>
      <w:vertAlign w:val="baseline"/>
      <w:em w:val="none"/>
    </w:rPr>
  </w:style>
  <w:style w:type="character" w:customStyle="1" w:styleId="ListLabel636">
    <w:name w:val="ListLabel 636"/>
    <w:rsid w:val="009266AC"/>
    <w:rPr>
      <w:color w:val="000000"/>
      <w:w w:val="100"/>
      <w:position w:val="0"/>
      <w:sz w:val="24"/>
      <w:u w:val="none"/>
      <w:effect w:val="none"/>
      <w:vertAlign w:val="baseline"/>
      <w:em w:val="none"/>
    </w:rPr>
  </w:style>
  <w:style w:type="character" w:customStyle="1" w:styleId="ListLabel637">
    <w:name w:val="ListLabel 637"/>
    <w:rsid w:val="009266AC"/>
    <w:rPr>
      <w:color w:val="000000"/>
      <w:w w:val="100"/>
      <w:position w:val="0"/>
      <w:sz w:val="24"/>
      <w:u w:val="none"/>
      <w:effect w:val="none"/>
      <w:vertAlign w:val="baseline"/>
      <w:em w:val="none"/>
    </w:rPr>
  </w:style>
  <w:style w:type="character" w:customStyle="1" w:styleId="ListLabel638">
    <w:name w:val="ListLabel 638"/>
    <w:rsid w:val="009266AC"/>
    <w:rPr>
      <w:color w:val="000000"/>
      <w:w w:val="100"/>
      <w:position w:val="0"/>
      <w:sz w:val="24"/>
      <w:u w:val="none"/>
      <w:effect w:val="none"/>
      <w:vertAlign w:val="baseline"/>
      <w:em w:val="none"/>
    </w:rPr>
  </w:style>
  <w:style w:type="character" w:customStyle="1" w:styleId="ListLabel639">
    <w:name w:val="ListLabel 639"/>
    <w:rsid w:val="009266AC"/>
    <w:rPr>
      <w:color w:val="000000"/>
      <w:w w:val="100"/>
      <w:position w:val="0"/>
      <w:sz w:val="24"/>
      <w:u w:val="none"/>
      <w:effect w:val="none"/>
      <w:vertAlign w:val="baseline"/>
      <w:em w:val="none"/>
    </w:rPr>
  </w:style>
  <w:style w:type="character" w:customStyle="1" w:styleId="ListLabel640">
    <w:name w:val="ListLabel 640"/>
    <w:rsid w:val="009266AC"/>
    <w:rPr>
      <w:color w:val="000000"/>
      <w:w w:val="100"/>
      <w:position w:val="0"/>
      <w:sz w:val="24"/>
      <w:u w:val="none"/>
      <w:effect w:val="none"/>
      <w:vertAlign w:val="baseline"/>
      <w:em w:val="none"/>
    </w:rPr>
  </w:style>
  <w:style w:type="character" w:customStyle="1" w:styleId="ListLabel641">
    <w:name w:val="ListLabel 641"/>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42">
    <w:name w:val="ListLabel 642"/>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43">
    <w:name w:val="ListLabel 643"/>
    <w:rsid w:val="009266AC"/>
    <w:rPr>
      <w:color w:val="000000"/>
      <w:w w:val="100"/>
      <w:position w:val="0"/>
      <w:sz w:val="20"/>
      <w:u w:val="none"/>
      <w:effect w:val="none"/>
      <w:vertAlign w:val="baseline"/>
      <w:em w:val="none"/>
    </w:rPr>
  </w:style>
  <w:style w:type="character" w:customStyle="1" w:styleId="ListLabel644">
    <w:name w:val="ListLabel 644"/>
    <w:rsid w:val="009266AC"/>
    <w:rPr>
      <w:color w:val="000000"/>
      <w:w w:val="100"/>
      <w:position w:val="0"/>
      <w:sz w:val="20"/>
      <w:u w:val="none"/>
      <w:effect w:val="none"/>
      <w:vertAlign w:val="baseline"/>
      <w:em w:val="none"/>
    </w:rPr>
  </w:style>
  <w:style w:type="character" w:customStyle="1" w:styleId="ListLabel645">
    <w:name w:val="ListLabel 645"/>
    <w:rsid w:val="009266AC"/>
    <w:rPr>
      <w:color w:val="000000"/>
      <w:w w:val="100"/>
      <w:position w:val="0"/>
      <w:sz w:val="20"/>
      <w:u w:val="none"/>
      <w:effect w:val="none"/>
      <w:vertAlign w:val="baseline"/>
      <w:em w:val="none"/>
    </w:rPr>
  </w:style>
  <w:style w:type="character" w:customStyle="1" w:styleId="ListLabel646">
    <w:name w:val="ListLabel 646"/>
    <w:rsid w:val="009266AC"/>
    <w:rPr>
      <w:color w:val="000000"/>
      <w:w w:val="100"/>
      <w:position w:val="0"/>
      <w:sz w:val="20"/>
      <w:u w:val="none"/>
      <w:effect w:val="none"/>
      <w:vertAlign w:val="baseline"/>
      <w:em w:val="none"/>
    </w:rPr>
  </w:style>
  <w:style w:type="character" w:customStyle="1" w:styleId="ListLabel647">
    <w:name w:val="ListLabel 647"/>
    <w:rsid w:val="009266AC"/>
    <w:rPr>
      <w:color w:val="000000"/>
      <w:w w:val="100"/>
      <w:position w:val="0"/>
      <w:sz w:val="20"/>
      <w:u w:val="none"/>
      <w:effect w:val="none"/>
      <w:vertAlign w:val="baseline"/>
      <w:em w:val="none"/>
    </w:rPr>
  </w:style>
  <w:style w:type="character" w:customStyle="1" w:styleId="ListLabel648">
    <w:name w:val="ListLabel 648"/>
    <w:rsid w:val="009266AC"/>
    <w:rPr>
      <w:color w:val="000000"/>
      <w:w w:val="100"/>
      <w:position w:val="0"/>
      <w:sz w:val="20"/>
      <w:u w:val="none"/>
      <w:effect w:val="none"/>
      <w:vertAlign w:val="baseline"/>
      <w:em w:val="none"/>
    </w:rPr>
  </w:style>
  <w:style w:type="character" w:customStyle="1" w:styleId="ListLabel649">
    <w:name w:val="ListLabel 649"/>
    <w:rsid w:val="009266AC"/>
    <w:rPr>
      <w:color w:val="000000"/>
      <w:w w:val="100"/>
      <w:position w:val="0"/>
      <w:sz w:val="20"/>
      <w:u w:val="none"/>
      <w:effect w:val="none"/>
      <w:vertAlign w:val="baseline"/>
      <w:em w:val="none"/>
    </w:rPr>
  </w:style>
  <w:style w:type="character" w:customStyle="1" w:styleId="ListLabel650">
    <w:name w:val="ListLabel 650"/>
    <w:rsid w:val="009266AC"/>
    <w:rPr>
      <w:color w:val="000000"/>
      <w:w w:val="100"/>
      <w:position w:val="0"/>
      <w:sz w:val="20"/>
      <w:u w:val="none"/>
      <w:effect w:val="none"/>
      <w:vertAlign w:val="baseline"/>
      <w:em w:val="none"/>
    </w:rPr>
  </w:style>
  <w:style w:type="character" w:customStyle="1" w:styleId="ListLabel651">
    <w:name w:val="ListLabel 651"/>
    <w:rsid w:val="009266AC"/>
    <w:rPr>
      <w:rFonts w:ascii="Arial Narrow" w:eastAsia="Times New Roman" w:hAnsi="Arial Narrow"/>
      <w:color w:val="00000A"/>
      <w:w w:val="100"/>
      <w:position w:val="0"/>
      <w:sz w:val="18"/>
      <w:u w:val="none"/>
      <w:effect w:val="none"/>
      <w:vertAlign w:val="baseline"/>
      <w:em w:val="none"/>
    </w:rPr>
  </w:style>
  <w:style w:type="character" w:customStyle="1" w:styleId="ListLabel652">
    <w:name w:val="ListLabel 652"/>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53">
    <w:name w:val="ListLabel 653"/>
    <w:rsid w:val="009266AC"/>
    <w:rPr>
      <w:color w:val="000000"/>
      <w:w w:val="100"/>
      <w:position w:val="0"/>
      <w:sz w:val="24"/>
      <w:u w:val="none"/>
      <w:effect w:val="none"/>
      <w:vertAlign w:val="baseline"/>
      <w:em w:val="none"/>
    </w:rPr>
  </w:style>
  <w:style w:type="character" w:customStyle="1" w:styleId="ListLabel654">
    <w:name w:val="ListLabel 654"/>
    <w:rsid w:val="009266AC"/>
    <w:rPr>
      <w:color w:val="000000"/>
      <w:w w:val="100"/>
      <w:position w:val="0"/>
      <w:sz w:val="24"/>
      <w:u w:val="none"/>
      <w:effect w:val="none"/>
      <w:vertAlign w:val="baseline"/>
      <w:em w:val="none"/>
    </w:rPr>
  </w:style>
  <w:style w:type="character" w:customStyle="1" w:styleId="ListLabel655">
    <w:name w:val="ListLabel 655"/>
    <w:rsid w:val="009266AC"/>
    <w:rPr>
      <w:color w:val="000000"/>
      <w:w w:val="100"/>
      <w:position w:val="0"/>
      <w:sz w:val="24"/>
      <w:u w:val="none"/>
      <w:effect w:val="none"/>
      <w:vertAlign w:val="baseline"/>
      <w:em w:val="none"/>
    </w:rPr>
  </w:style>
  <w:style w:type="character" w:customStyle="1" w:styleId="ListLabel656">
    <w:name w:val="ListLabel 656"/>
    <w:rsid w:val="009266AC"/>
    <w:rPr>
      <w:color w:val="000000"/>
      <w:w w:val="100"/>
      <w:position w:val="0"/>
      <w:sz w:val="24"/>
      <w:u w:val="none"/>
      <w:effect w:val="none"/>
      <w:vertAlign w:val="baseline"/>
      <w:em w:val="none"/>
    </w:rPr>
  </w:style>
  <w:style w:type="character" w:customStyle="1" w:styleId="ListLabel657">
    <w:name w:val="ListLabel 657"/>
    <w:rsid w:val="009266AC"/>
    <w:rPr>
      <w:color w:val="000000"/>
      <w:w w:val="100"/>
      <w:position w:val="0"/>
      <w:sz w:val="24"/>
      <w:u w:val="none"/>
      <w:effect w:val="none"/>
      <w:vertAlign w:val="baseline"/>
      <w:em w:val="none"/>
    </w:rPr>
  </w:style>
  <w:style w:type="character" w:customStyle="1" w:styleId="ListLabel658">
    <w:name w:val="ListLabel 658"/>
    <w:rsid w:val="009266AC"/>
    <w:rPr>
      <w:color w:val="000000"/>
      <w:w w:val="100"/>
      <w:position w:val="0"/>
      <w:sz w:val="24"/>
      <w:u w:val="none"/>
      <w:effect w:val="none"/>
      <w:vertAlign w:val="baseline"/>
      <w:em w:val="none"/>
    </w:rPr>
  </w:style>
  <w:style w:type="character" w:customStyle="1" w:styleId="ListLabel659">
    <w:name w:val="ListLabel 659"/>
    <w:rsid w:val="009266AC"/>
    <w:rPr>
      <w:color w:val="000000"/>
      <w:w w:val="100"/>
      <w:position w:val="0"/>
      <w:sz w:val="24"/>
      <w:u w:val="none"/>
      <w:effect w:val="none"/>
      <w:vertAlign w:val="baseline"/>
      <w:em w:val="none"/>
    </w:rPr>
  </w:style>
  <w:style w:type="character" w:customStyle="1" w:styleId="ListLabel660">
    <w:name w:val="ListLabel 660"/>
    <w:rsid w:val="009266AC"/>
    <w:rPr>
      <w:color w:val="000000"/>
      <w:w w:val="100"/>
      <w:position w:val="0"/>
      <w:sz w:val="24"/>
      <w:u w:val="none"/>
      <w:effect w:val="none"/>
      <w:vertAlign w:val="baseline"/>
      <w:em w:val="none"/>
    </w:rPr>
  </w:style>
  <w:style w:type="character" w:customStyle="1" w:styleId="ListLabel661">
    <w:name w:val="ListLabel 661"/>
    <w:rsid w:val="009266AC"/>
    <w:rPr>
      <w:rFonts w:ascii="Arial" w:eastAsia="Times New Roman" w:hAnsi="Arial"/>
      <w:b/>
      <w:color w:val="000000"/>
      <w:w w:val="100"/>
      <w:effect w:val="none"/>
      <w:vertAlign w:val="baseline"/>
      <w:em w:val="none"/>
    </w:rPr>
  </w:style>
  <w:style w:type="character" w:customStyle="1" w:styleId="ListLabel662">
    <w:name w:val="ListLabel 662"/>
    <w:rsid w:val="009266AC"/>
    <w:rPr>
      <w:rFonts w:ascii="Arial Narrow" w:eastAsia="Times New Roman" w:hAnsi="Arial Narrow"/>
      <w:w w:val="100"/>
      <w:sz w:val="20"/>
      <w:effect w:val="none"/>
      <w:vertAlign w:val="baseline"/>
      <w:em w:val="none"/>
    </w:rPr>
  </w:style>
  <w:style w:type="character" w:customStyle="1" w:styleId="ListLabel663">
    <w:name w:val="ListLabel 663"/>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64">
    <w:name w:val="ListLabel 664"/>
    <w:rsid w:val="009266AC"/>
    <w:rPr>
      <w:color w:val="000000"/>
      <w:w w:val="100"/>
      <w:position w:val="0"/>
      <w:sz w:val="16"/>
      <w:u w:val="none"/>
      <w:effect w:val="none"/>
      <w:vertAlign w:val="baseline"/>
      <w:em w:val="none"/>
    </w:rPr>
  </w:style>
  <w:style w:type="character" w:customStyle="1" w:styleId="ListLabel665">
    <w:name w:val="ListLabel 665"/>
    <w:rsid w:val="009266AC"/>
    <w:rPr>
      <w:color w:val="000000"/>
      <w:w w:val="100"/>
      <w:position w:val="0"/>
      <w:sz w:val="16"/>
      <w:u w:val="none"/>
      <w:effect w:val="none"/>
      <w:vertAlign w:val="baseline"/>
      <w:em w:val="none"/>
    </w:rPr>
  </w:style>
  <w:style w:type="character" w:customStyle="1" w:styleId="ListLabel666">
    <w:name w:val="ListLabel 666"/>
    <w:rsid w:val="009266AC"/>
    <w:rPr>
      <w:color w:val="000000"/>
      <w:w w:val="100"/>
      <w:position w:val="0"/>
      <w:sz w:val="16"/>
      <w:u w:val="none"/>
      <w:effect w:val="none"/>
      <w:vertAlign w:val="baseline"/>
      <w:em w:val="none"/>
    </w:rPr>
  </w:style>
  <w:style w:type="character" w:customStyle="1" w:styleId="ListLabel667">
    <w:name w:val="ListLabel 667"/>
    <w:rsid w:val="009266AC"/>
    <w:rPr>
      <w:color w:val="000000"/>
      <w:w w:val="100"/>
      <w:position w:val="0"/>
      <w:sz w:val="16"/>
      <w:u w:val="none"/>
      <w:effect w:val="none"/>
      <w:vertAlign w:val="baseline"/>
      <w:em w:val="none"/>
    </w:rPr>
  </w:style>
  <w:style w:type="character" w:customStyle="1" w:styleId="ListLabel668">
    <w:name w:val="ListLabel 668"/>
    <w:rsid w:val="009266AC"/>
    <w:rPr>
      <w:color w:val="000000"/>
      <w:w w:val="100"/>
      <w:position w:val="0"/>
      <w:sz w:val="16"/>
      <w:u w:val="none"/>
      <w:effect w:val="none"/>
      <w:vertAlign w:val="baseline"/>
      <w:em w:val="none"/>
    </w:rPr>
  </w:style>
  <w:style w:type="character" w:customStyle="1" w:styleId="ListLabel669">
    <w:name w:val="ListLabel 669"/>
    <w:rsid w:val="009266AC"/>
    <w:rPr>
      <w:color w:val="000000"/>
      <w:w w:val="100"/>
      <w:position w:val="0"/>
      <w:sz w:val="16"/>
      <w:u w:val="none"/>
      <w:effect w:val="none"/>
      <w:vertAlign w:val="baseline"/>
      <w:em w:val="none"/>
    </w:rPr>
  </w:style>
  <w:style w:type="character" w:customStyle="1" w:styleId="ListLabel670">
    <w:name w:val="ListLabel 670"/>
    <w:rsid w:val="009266AC"/>
    <w:rPr>
      <w:color w:val="000000"/>
      <w:w w:val="100"/>
      <w:position w:val="0"/>
      <w:sz w:val="16"/>
      <w:u w:val="none"/>
      <w:effect w:val="none"/>
      <w:vertAlign w:val="baseline"/>
      <w:em w:val="none"/>
    </w:rPr>
  </w:style>
  <w:style w:type="character" w:customStyle="1" w:styleId="ListLabel671">
    <w:name w:val="ListLabel 671"/>
    <w:rsid w:val="009266AC"/>
    <w:rPr>
      <w:color w:val="000000"/>
      <w:w w:val="100"/>
      <w:position w:val="0"/>
      <w:sz w:val="16"/>
      <w:u w:val="none"/>
      <w:effect w:val="none"/>
      <w:vertAlign w:val="baseline"/>
      <w:em w:val="none"/>
    </w:rPr>
  </w:style>
  <w:style w:type="character" w:customStyle="1" w:styleId="ListLabel672">
    <w:name w:val="ListLabel 672"/>
    <w:rsid w:val="009266AC"/>
    <w:rPr>
      <w:rFonts w:ascii="Arial Narrow" w:eastAsia="Times New Roman" w:hAnsi="Arial Narrow"/>
      <w:color w:val="000009"/>
      <w:w w:val="100"/>
      <w:sz w:val="20"/>
      <w:effect w:val="none"/>
      <w:vertAlign w:val="baseline"/>
      <w:em w:val="none"/>
    </w:rPr>
  </w:style>
  <w:style w:type="character" w:customStyle="1" w:styleId="ListLabel673">
    <w:name w:val="ListLabel 673"/>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674">
    <w:name w:val="ListLabel 674"/>
    <w:rsid w:val="009266AC"/>
    <w:rPr>
      <w:color w:val="000000"/>
      <w:w w:val="100"/>
      <w:position w:val="0"/>
      <w:sz w:val="16"/>
      <w:u w:val="none"/>
      <w:effect w:val="none"/>
      <w:vertAlign w:val="baseline"/>
      <w:em w:val="none"/>
    </w:rPr>
  </w:style>
  <w:style w:type="character" w:customStyle="1" w:styleId="ListLabel675">
    <w:name w:val="ListLabel 675"/>
    <w:rsid w:val="009266AC"/>
    <w:rPr>
      <w:color w:val="000000"/>
      <w:w w:val="100"/>
      <w:position w:val="0"/>
      <w:sz w:val="16"/>
      <w:u w:val="none"/>
      <w:effect w:val="none"/>
      <w:vertAlign w:val="baseline"/>
      <w:em w:val="none"/>
    </w:rPr>
  </w:style>
  <w:style w:type="character" w:customStyle="1" w:styleId="ListLabel676">
    <w:name w:val="ListLabel 676"/>
    <w:rsid w:val="009266AC"/>
    <w:rPr>
      <w:color w:val="000000"/>
      <w:w w:val="100"/>
      <w:position w:val="0"/>
      <w:sz w:val="16"/>
      <w:u w:val="none"/>
      <w:effect w:val="none"/>
      <w:vertAlign w:val="baseline"/>
      <w:em w:val="none"/>
    </w:rPr>
  </w:style>
  <w:style w:type="character" w:customStyle="1" w:styleId="ListLabel677">
    <w:name w:val="ListLabel 677"/>
    <w:rsid w:val="009266AC"/>
    <w:rPr>
      <w:color w:val="000000"/>
      <w:w w:val="100"/>
      <w:position w:val="0"/>
      <w:sz w:val="16"/>
      <w:u w:val="none"/>
      <w:effect w:val="none"/>
      <w:vertAlign w:val="baseline"/>
      <w:em w:val="none"/>
    </w:rPr>
  </w:style>
  <w:style w:type="character" w:customStyle="1" w:styleId="ListLabel678">
    <w:name w:val="ListLabel 678"/>
    <w:rsid w:val="009266AC"/>
    <w:rPr>
      <w:color w:val="000000"/>
      <w:w w:val="100"/>
      <w:position w:val="0"/>
      <w:sz w:val="16"/>
      <w:u w:val="none"/>
      <w:effect w:val="none"/>
      <w:vertAlign w:val="baseline"/>
      <w:em w:val="none"/>
    </w:rPr>
  </w:style>
  <w:style w:type="character" w:customStyle="1" w:styleId="ListLabel679">
    <w:name w:val="ListLabel 679"/>
    <w:rsid w:val="009266AC"/>
    <w:rPr>
      <w:color w:val="000000"/>
      <w:w w:val="100"/>
      <w:position w:val="0"/>
      <w:sz w:val="16"/>
      <w:u w:val="none"/>
      <w:effect w:val="none"/>
      <w:vertAlign w:val="baseline"/>
      <w:em w:val="none"/>
    </w:rPr>
  </w:style>
  <w:style w:type="character" w:customStyle="1" w:styleId="ListLabel680">
    <w:name w:val="ListLabel 680"/>
    <w:rsid w:val="009266AC"/>
    <w:rPr>
      <w:color w:val="000000"/>
      <w:w w:val="100"/>
      <w:position w:val="0"/>
      <w:sz w:val="16"/>
      <w:u w:val="none"/>
      <w:effect w:val="none"/>
      <w:vertAlign w:val="baseline"/>
      <w:em w:val="none"/>
    </w:rPr>
  </w:style>
  <w:style w:type="character" w:customStyle="1" w:styleId="ListLabel681">
    <w:name w:val="ListLabel 681"/>
    <w:rsid w:val="009266AC"/>
    <w:rPr>
      <w:color w:val="000000"/>
      <w:w w:val="100"/>
      <w:position w:val="0"/>
      <w:sz w:val="16"/>
      <w:u w:val="none"/>
      <w:effect w:val="none"/>
      <w:vertAlign w:val="baseline"/>
      <w:em w:val="none"/>
    </w:rPr>
  </w:style>
  <w:style w:type="character" w:customStyle="1" w:styleId="ListLabel682">
    <w:name w:val="ListLabel 682"/>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683">
    <w:name w:val="ListLabel 683"/>
    <w:rsid w:val="009266AC"/>
    <w:rPr>
      <w:color w:val="000000"/>
      <w:w w:val="100"/>
      <w:position w:val="0"/>
      <w:sz w:val="24"/>
      <w:u w:val="none"/>
      <w:effect w:val="none"/>
      <w:vertAlign w:val="baseline"/>
      <w:em w:val="none"/>
    </w:rPr>
  </w:style>
  <w:style w:type="character" w:customStyle="1" w:styleId="ListLabel684">
    <w:name w:val="ListLabel 684"/>
    <w:rsid w:val="009266AC"/>
    <w:rPr>
      <w:color w:val="000000"/>
      <w:w w:val="100"/>
      <w:position w:val="0"/>
      <w:sz w:val="24"/>
      <w:u w:val="none"/>
      <w:effect w:val="none"/>
      <w:vertAlign w:val="baseline"/>
      <w:em w:val="none"/>
    </w:rPr>
  </w:style>
  <w:style w:type="character" w:customStyle="1" w:styleId="ListLabel685">
    <w:name w:val="ListLabel 685"/>
    <w:rsid w:val="009266AC"/>
    <w:rPr>
      <w:color w:val="000000"/>
      <w:w w:val="100"/>
      <w:position w:val="0"/>
      <w:sz w:val="24"/>
      <w:u w:val="none"/>
      <w:effect w:val="none"/>
      <w:vertAlign w:val="baseline"/>
      <w:em w:val="none"/>
    </w:rPr>
  </w:style>
  <w:style w:type="character" w:customStyle="1" w:styleId="ListLabel686">
    <w:name w:val="ListLabel 686"/>
    <w:rsid w:val="009266AC"/>
    <w:rPr>
      <w:color w:val="000000"/>
      <w:w w:val="100"/>
      <w:position w:val="0"/>
      <w:sz w:val="24"/>
      <w:u w:val="none"/>
      <w:effect w:val="none"/>
      <w:vertAlign w:val="baseline"/>
      <w:em w:val="none"/>
    </w:rPr>
  </w:style>
  <w:style w:type="character" w:customStyle="1" w:styleId="ListLabel687">
    <w:name w:val="ListLabel 687"/>
    <w:rsid w:val="009266AC"/>
    <w:rPr>
      <w:color w:val="000000"/>
      <w:w w:val="100"/>
      <w:position w:val="0"/>
      <w:sz w:val="24"/>
      <w:u w:val="none"/>
      <w:effect w:val="none"/>
      <w:vertAlign w:val="baseline"/>
      <w:em w:val="none"/>
    </w:rPr>
  </w:style>
  <w:style w:type="character" w:customStyle="1" w:styleId="ListLabel688">
    <w:name w:val="ListLabel 688"/>
    <w:rsid w:val="009266AC"/>
    <w:rPr>
      <w:color w:val="000000"/>
      <w:w w:val="100"/>
      <w:position w:val="0"/>
      <w:sz w:val="24"/>
      <w:u w:val="none"/>
      <w:effect w:val="none"/>
      <w:vertAlign w:val="baseline"/>
      <w:em w:val="none"/>
    </w:rPr>
  </w:style>
  <w:style w:type="character" w:customStyle="1" w:styleId="ListLabel689">
    <w:name w:val="ListLabel 689"/>
    <w:rsid w:val="009266AC"/>
    <w:rPr>
      <w:color w:val="000000"/>
      <w:w w:val="100"/>
      <w:position w:val="0"/>
      <w:sz w:val="24"/>
      <w:u w:val="none"/>
      <w:effect w:val="none"/>
      <w:vertAlign w:val="baseline"/>
      <w:em w:val="none"/>
    </w:rPr>
  </w:style>
  <w:style w:type="character" w:customStyle="1" w:styleId="ListLabel690">
    <w:name w:val="ListLabel 690"/>
    <w:rsid w:val="009266AC"/>
    <w:rPr>
      <w:color w:val="000000"/>
      <w:w w:val="100"/>
      <w:position w:val="0"/>
      <w:sz w:val="24"/>
      <w:u w:val="none"/>
      <w:effect w:val="none"/>
      <w:vertAlign w:val="baseline"/>
      <w:em w:val="none"/>
    </w:rPr>
  </w:style>
  <w:style w:type="character" w:customStyle="1" w:styleId="ListLabel691">
    <w:name w:val="ListLabel 691"/>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692">
    <w:name w:val="ListLabel 692"/>
    <w:rsid w:val="009266AC"/>
    <w:rPr>
      <w:color w:val="00000A"/>
      <w:w w:val="100"/>
      <w:position w:val="0"/>
      <w:sz w:val="22"/>
      <w:u w:val="none"/>
      <w:effect w:val="none"/>
      <w:vertAlign w:val="baseline"/>
      <w:em w:val="none"/>
    </w:rPr>
  </w:style>
  <w:style w:type="character" w:customStyle="1" w:styleId="ListLabel693">
    <w:name w:val="ListLabel 693"/>
    <w:rsid w:val="009266AC"/>
    <w:rPr>
      <w:color w:val="00000A"/>
      <w:w w:val="100"/>
      <w:position w:val="0"/>
      <w:sz w:val="22"/>
      <w:u w:val="none"/>
      <w:effect w:val="none"/>
      <w:vertAlign w:val="baseline"/>
      <w:em w:val="none"/>
    </w:rPr>
  </w:style>
  <w:style w:type="character" w:customStyle="1" w:styleId="ListLabel694">
    <w:name w:val="ListLabel 694"/>
    <w:rsid w:val="009266AC"/>
    <w:rPr>
      <w:color w:val="00000A"/>
      <w:w w:val="100"/>
      <w:position w:val="0"/>
      <w:sz w:val="22"/>
      <w:u w:val="none"/>
      <w:effect w:val="none"/>
      <w:vertAlign w:val="baseline"/>
      <w:em w:val="none"/>
    </w:rPr>
  </w:style>
  <w:style w:type="character" w:customStyle="1" w:styleId="ListLabel695">
    <w:name w:val="ListLabel 695"/>
    <w:rsid w:val="009266AC"/>
    <w:rPr>
      <w:color w:val="00000A"/>
      <w:w w:val="100"/>
      <w:position w:val="0"/>
      <w:sz w:val="22"/>
      <w:u w:val="none"/>
      <w:effect w:val="none"/>
      <w:vertAlign w:val="baseline"/>
      <w:em w:val="none"/>
    </w:rPr>
  </w:style>
  <w:style w:type="character" w:customStyle="1" w:styleId="ListLabel696">
    <w:name w:val="ListLabel 696"/>
    <w:rsid w:val="009266AC"/>
    <w:rPr>
      <w:color w:val="00000A"/>
      <w:w w:val="100"/>
      <w:position w:val="0"/>
      <w:sz w:val="22"/>
      <w:u w:val="none"/>
      <w:effect w:val="none"/>
      <w:vertAlign w:val="baseline"/>
      <w:em w:val="none"/>
    </w:rPr>
  </w:style>
  <w:style w:type="character" w:customStyle="1" w:styleId="ListLabel697">
    <w:name w:val="ListLabel 697"/>
    <w:rsid w:val="009266AC"/>
    <w:rPr>
      <w:color w:val="00000A"/>
      <w:w w:val="100"/>
      <w:position w:val="0"/>
      <w:sz w:val="22"/>
      <w:u w:val="none"/>
      <w:effect w:val="none"/>
      <w:vertAlign w:val="baseline"/>
      <w:em w:val="none"/>
    </w:rPr>
  </w:style>
  <w:style w:type="character" w:customStyle="1" w:styleId="ListLabel698">
    <w:name w:val="ListLabel 698"/>
    <w:rsid w:val="009266AC"/>
    <w:rPr>
      <w:color w:val="00000A"/>
      <w:w w:val="100"/>
      <w:position w:val="0"/>
      <w:sz w:val="22"/>
      <w:u w:val="none"/>
      <w:effect w:val="none"/>
      <w:vertAlign w:val="baseline"/>
      <w:em w:val="none"/>
    </w:rPr>
  </w:style>
  <w:style w:type="character" w:customStyle="1" w:styleId="ListLabel699">
    <w:name w:val="ListLabel 699"/>
    <w:rsid w:val="009266AC"/>
    <w:rPr>
      <w:color w:val="00000A"/>
      <w:w w:val="100"/>
      <w:position w:val="0"/>
      <w:sz w:val="22"/>
      <w:u w:val="none"/>
      <w:effect w:val="none"/>
      <w:vertAlign w:val="baseline"/>
      <w:em w:val="none"/>
    </w:rPr>
  </w:style>
  <w:style w:type="character" w:customStyle="1" w:styleId="ListLabel700">
    <w:name w:val="ListLabel 70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01">
    <w:name w:val="ListLabel 701"/>
    <w:rsid w:val="009266AC"/>
    <w:rPr>
      <w:color w:val="000000"/>
      <w:w w:val="100"/>
      <w:position w:val="0"/>
      <w:sz w:val="16"/>
      <w:u w:val="none"/>
      <w:effect w:val="none"/>
      <w:vertAlign w:val="baseline"/>
      <w:em w:val="none"/>
    </w:rPr>
  </w:style>
  <w:style w:type="character" w:customStyle="1" w:styleId="ListLabel702">
    <w:name w:val="ListLabel 702"/>
    <w:rsid w:val="009266AC"/>
    <w:rPr>
      <w:color w:val="000000"/>
      <w:w w:val="100"/>
      <w:position w:val="0"/>
      <w:sz w:val="16"/>
      <w:u w:val="none"/>
      <w:effect w:val="none"/>
      <w:vertAlign w:val="baseline"/>
      <w:em w:val="none"/>
    </w:rPr>
  </w:style>
  <w:style w:type="character" w:customStyle="1" w:styleId="ListLabel703">
    <w:name w:val="ListLabel 703"/>
    <w:rsid w:val="009266AC"/>
    <w:rPr>
      <w:color w:val="000000"/>
      <w:w w:val="100"/>
      <w:position w:val="0"/>
      <w:sz w:val="16"/>
      <w:u w:val="none"/>
      <w:effect w:val="none"/>
      <w:vertAlign w:val="baseline"/>
      <w:em w:val="none"/>
    </w:rPr>
  </w:style>
  <w:style w:type="character" w:customStyle="1" w:styleId="ListLabel704">
    <w:name w:val="ListLabel 704"/>
    <w:rsid w:val="009266AC"/>
    <w:rPr>
      <w:color w:val="000000"/>
      <w:w w:val="100"/>
      <w:position w:val="0"/>
      <w:sz w:val="16"/>
      <w:u w:val="none"/>
      <w:effect w:val="none"/>
      <w:vertAlign w:val="baseline"/>
      <w:em w:val="none"/>
    </w:rPr>
  </w:style>
  <w:style w:type="character" w:customStyle="1" w:styleId="ListLabel705">
    <w:name w:val="ListLabel 705"/>
    <w:rsid w:val="009266AC"/>
    <w:rPr>
      <w:color w:val="000000"/>
      <w:w w:val="100"/>
      <w:position w:val="0"/>
      <w:sz w:val="16"/>
      <w:u w:val="none"/>
      <w:effect w:val="none"/>
      <w:vertAlign w:val="baseline"/>
      <w:em w:val="none"/>
    </w:rPr>
  </w:style>
  <w:style w:type="character" w:customStyle="1" w:styleId="ListLabel706">
    <w:name w:val="ListLabel 706"/>
    <w:rsid w:val="009266AC"/>
    <w:rPr>
      <w:color w:val="000000"/>
      <w:w w:val="100"/>
      <w:position w:val="0"/>
      <w:sz w:val="16"/>
      <w:u w:val="none"/>
      <w:effect w:val="none"/>
      <w:vertAlign w:val="baseline"/>
      <w:em w:val="none"/>
    </w:rPr>
  </w:style>
  <w:style w:type="character" w:customStyle="1" w:styleId="ListLabel707">
    <w:name w:val="ListLabel 707"/>
    <w:rsid w:val="009266AC"/>
    <w:rPr>
      <w:color w:val="000000"/>
      <w:w w:val="100"/>
      <w:position w:val="0"/>
      <w:sz w:val="16"/>
      <w:u w:val="none"/>
      <w:effect w:val="none"/>
      <w:vertAlign w:val="baseline"/>
      <w:em w:val="none"/>
    </w:rPr>
  </w:style>
  <w:style w:type="character" w:customStyle="1" w:styleId="ListLabel708">
    <w:name w:val="ListLabel 708"/>
    <w:rsid w:val="009266AC"/>
    <w:rPr>
      <w:color w:val="000000"/>
      <w:w w:val="100"/>
      <w:position w:val="0"/>
      <w:sz w:val="16"/>
      <w:u w:val="none"/>
      <w:effect w:val="none"/>
      <w:vertAlign w:val="baseline"/>
      <w:em w:val="none"/>
    </w:rPr>
  </w:style>
  <w:style w:type="character" w:customStyle="1" w:styleId="ListLabel709">
    <w:name w:val="ListLabel 709"/>
    <w:rsid w:val="009266AC"/>
    <w:rPr>
      <w:rFonts w:ascii="Arial Narrow" w:eastAsia="Times New Roman" w:hAnsi="Arial Narrow"/>
      <w:w w:val="100"/>
      <w:sz w:val="16"/>
      <w:effect w:val="none"/>
      <w:vertAlign w:val="baseline"/>
      <w:em w:val="none"/>
    </w:rPr>
  </w:style>
  <w:style w:type="character" w:customStyle="1" w:styleId="ListLabel710">
    <w:name w:val="ListLabel 71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11">
    <w:name w:val="ListLabel 711"/>
    <w:rsid w:val="009266AC"/>
    <w:rPr>
      <w:color w:val="000000"/>
      <w:w w:val="100"/>
      <w:position w:val="0"/>
      <w:sz w:val="24"/>
      <w:u w:val="none"/>
      <w:effect w:val="none"/>
      <w:vertAlign w:val="baseline"/>
      <w:em w:val="none"/>
    </w:rPr>
  </w:style>
  <w:style w:type="character" w:customStyle="1" w:styleId="ListLabel712">
    <w:name w:val="ListLabel 712"/>
    <w:rsid w:val="009266AC"/>
    <w:rPr>
      <w:color w:val="000000"/>
      <w:w w:val="100"/>
      <w:position w:val="0"/>
      <w:sz w:val="24"/>
      <w:u w:val="none"/>
      <w:effect w:val="none"/>
      <w:vertAlign w:val="baseline"/>
      <w:em w:val="none"/>
    </w:rPr>
  </w:style>
  <w:style w:type="character" w:customStyle="1" w:styleId="ListLabel713">
    <w:name w:val="ListLabel 713"/>
    <w:rsid w:val="009266AC"/>
    <w:rPr>
      <w:color w:val="000000"/>
      <w:w w:val="100"/>
      <w:position w:val="0"/>
      <w:sz w:val="24"/>
      <w:u w:val="none"/>
      <w:effect w:val="none"/>
      <w:vertAlign w:val="baseline"/>
      <w:em w:val="none"/>
    </w:rPr>
  </w:style>
  <w:style w:type="character" w:customStyle="1" w:styleId="ListLabel714">
    <w:name w:val="ListLabel 714"/>
    <w:rsid w:val="009266AC"/>
    <w:rPr>
      <w:color w:val="000000"/>
      <w:w w:val="100"/>
      <w:position w:val="0"/>
      <w:sz w:val="24"/>
      <w:u w:val="none"/>
      <w:effect w:val="none"/>
      <w:vertAlign w:val="baseline"/>
      <w:em w:val="none"/>
    </w:rPr>
  </w:style>
  <w:style w:type="character" w:customStyle="1" w:styleId="ListLabel715">
    <w:name w:val="ListLabel 715"/>
    <w:rsid w:val="009266AC"/>
    <w:rPr>
      <w:color w:val="000000"/>
      <w:w w:val="100"/>
      <w:position w:val="0"/>
      <w:sz w:val="24"/>
      <w:u w:val="none"/>
      <w:effect w:val="none"/>
      <w:vertAlign w:val="baseline"/>
      <w:em w:val="none"/>
    </w:rPr>
  </w:style>
  <w:style w:type="character" w:customStyle="1" w:styleId="ListLabel716">
    <w:name w:val="ListLabel 716"/>
    <w:rsid w:val="009266AC"/>
    <w:rPr>
      <w:color w:val="000000"/>
      <w:w w:val="100"/>
      <w:position w:val="0"/>
      <w:sz w:val="24"/>
      <w:u w:val="none"/>
      <w:effect w:val="none"/>
      <w:vertAlign w:val="baseline"/>
      <w:em w:val="none"/>
    </w:rPr>
  </w:style>
  <w:style w:type="character" w:customStyle="1" w:styleId="ListLabel717">
    <w:name w:val="ListLabel 717"/>
    <w:rsid w:val="009266AC"/>
    <w:rPr>
      <w:color w:val="000000"/>
      <w:w w:val="100"/>
      <w:position w:val="0"/>
      <w:sz w:val="24"/>
      <w:u w:val="none"/>
      <w:effect w:val="none"/>
      <w:vertAlign w:val="baseline"/>
      <w:em w:val="none"/>
    </w:rPr>
  </w:style>
  <w:style w:type="character" w:customStyle="1" w:styleId="ListLabel718">
    <w:name w:val="ListLabel 718"/>
    <w:rsid w:val="009266AC"/>
    <w:rPr>
      <w:color w:val="000000"/>
      <w:w w:val="100"/>
      <w:position w:val="0"/>
      <w:sz w:val="24"/>
      <w:u w:val="none"/>
      <w:effect w:val="none"/>
      <w:vertAlign w:val="baseline"/>
      <w:em w:val="none"/>
    </w:rPr>
  </w:style>
  <w:style w:type="character" w:customStyle="1" w:styleId="ListLabel719">
    <w:name w:val="ListLabel 71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20">
    <w:name w:val="ListLabel 720"/>
    <w:rsid w:val="009266AC"/>
    <w:rPr>
      <w:color w:val="000000"/>
      <w:w w:val="100"/>
      <w:position w:val="0"/>
      <w:sz w:val="24"/>
      <w:u w:val="none"/>
      <w:effect w:val="none"/>
      <w:vertAlign w:val="baseline"/>
      <w:em w:val="none"/>
    </w:rPr>
  </w:style>
  <w:style w:type="character" w:customStyle="1" w:styleId="ListLabel721">
    <w:name w:val="ListLabel 721"/>
    <w:rsid w:val="009266AC"/>
    <w:rPr>
      <w:color w:val="000000"/>
      <w:w w:val="100"/>
      <w:position w:val="0"/>
      <w:sz w:val="24"/>
      <w:u w:val="none"/>
      <w:effect w:val="none"/>
      <w:vertAlign w:val="baseline"/>
      <w:em w:val="none"/>
    </w:rPr>
  </w:style>
  <w:style w:type="character" w:customStyle="1" w:styleId="ListLabel722">
    <w:name w:val="ListLabel 722"/>
    <w:rsid w:val="009266AC"/>
    <w:rPr>
      <w:color w:val="000000"/>
      <w:w w:val="100"/>
      <w:position w:val="0"/>
      <w:sz w:val="24"/>
      <w:u w:val="none"/>
      <w:effect w:val="none"/>
      <w:vertAlign w:val="baseline"/>
      <w:em w:val="none"/>
    </w:rPr>
  </w:style>
  <w:style w:type="character" w:customStyle="1" w:styleId="ListLabel723">
    <w:name w:val="ListLabel 723"/>
    <w:rsid w:val="009266AC"/>
    <w:rPr>
      <w:color w:val="000000"/>
      <w:w w:val="100"/>
      <w:position w:val="0"/>
      <w:sz w:val="24"/>
      <w:u w:val="none"/>
      <w:effect w:val="none"/>
      <w:vertAlign w:val="baseline"/>
      <w:em w:val="none"/>
    </w:rPr>
  </w:style>
  <w:style w:type="character" w:customStyle="1" w:styleId="ListLabel724">
    <w:name w:val="ListLabel 724"/>
    <w:rsid w:val="009266AC"/>
    <w:rPr>
      <w:color w:val="000000"/>
      <w:w w:val="100"/>
      <w:position w:val="0"/>
      <w:sz w:val="24"/>
      <w:u w:val="none"/>
      <w:effect w:val="none"/>
      <w:vertAlign w:val="baseline"/>
      <w:em w:val="none"/>
    </w:rPr>
  </w:style>
  <w:style w:type="character" w:customStyle="1" w:styleId="ListLabel725">
    <w:name w:val="ListLabel 725"/>
    <w:rsid w:val="009266AC"/>
    <w:rPr>
      <w:color w:val="000000"/>
      <w:w w:val="100"/>
      <w:position w:val="0"/>
      <w:sz w:val="24"/>
      <w:u w:val="none"/>
      <w:effect w:val="none"/>
      <w:vertAlign w:val="baseline"/>
      <w:em w:val="none"/>
    </w:rPr>
  </w:style>
  <w:style w:type="character" w:customStyle="1" w:styleId="ListLabel726">
    <w:name w:val="ListLabel 726"/>
    <w:rsid w:val="009266AC"/>
    <w:rPr>
      <w:color w:val="000000"/>
      <w:w w:val="100"/>
      <w:position w:val="0"/>
      <w:sz w:val="24"/>
      <w:u w:val="none"/>
      <w:effect w:val="none"/>
      <w:vertAlign w:val="baseline"/>
      <w:em w:val="none"/>
    </w:rPr>
  </w:style>
  <w:style w:type="character" w:customStyle="1" w:styleId="ListLabel727">
    <w:name w:val="ListLabel 727"/>
    <w:rsid w:val="009266AC"/>
    <w:rPr>
      <w:color w:val="000000"/>
      <w:w w:val="100"/>
      <w:position w:val="0"/>
      <w:sz w:val="24"/>
      <w:u w:val="none"/>
      <w:effect w:val="none"/>
      <w:vertAlign w:val="baseline"/>
      <w:em w:val="none"/>
    </w:rPr>
  </w:style>
  <w:style w:type="character" w:customStyle="1" w:styleId="ListLabel728">
    <w:name w:val="ListLabel 728"/>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29">
    <w:name w:val="ListLabel 729"/>
    <w:rsid w:val="009266AC"/>
    <w:rPr>
      <w:color w:val="000000"/>
      <w:w w:val="100"/>
      <w:position w:val="0"/>
      <w:sz w:val="24"/>
      <w:u w:val="none"/>
      <w:effect w:val="none"/>
      <w:vertAlign w:val="baseline"/>
      <w:em w:val="none"/>
    </w:rPr>
  </w:style>
  <w:style w:type="character" w:customStyle="1" w:styleId="ListLabel730">
    <w:name w:val="ListLabel 730"/>
    <w:rsid w:val="009266AC"/>
    <w:rPr>
      <w:color w:val="000000"/>
      <w:w w:val="100"/>
      <w:position w:val="0"/>
      <w:sz w:val="24"/>
      <w:u w:val="none"/>
      <w:effect w:val="none"/>
      <w:vertAlign w:val="baseline"/>
      <w:em w:val="none"/>
    </w:rPr>
  </w:style>
  <w:style w:type="character" w:customStyle="1" w:styleId="ListLabel731">
    <w:name w:val="ListLabel 731"/>
    <w:rsid w:val="009266AC"/>
    <w:rPr>
      <w:color w:val="000000"/>
      <w:w w:val="100"/>
      <w:position w:val="0"/>
      <w:sz w:val="24"/>
      <w:u w:val="none"/>
      <w:effect w:val="none"/>
      <w:vertAlign w:val="baseline"/>
      <w:em w:val="none"/>
    </w:rPr>
  </w:style>
  <w:style w:type="character" w:customStyle="1" w:styleId="ListLabel732">
    <w:name w:val="ListLabel 732"/>
    <w:rsid w:val="009266AC"/>
    <w:rPr>
      <w:color w:val="000000"/>
      <w:w w:val="100"/>
      <w:position w:val="0"/>
      <w:sz w:val="24"/>
      <w:u w:val="none"/>
      <w:effect w:val="none"/>
      <w:vertAlign w:val="baseline"/>
      <w:em w:val="none"/>
    </w:rPr>
  </w:style>
  <w:style w:type="character" w:customStyle="1" w:styleId="ListLabel733">
    <w:name w:val="ListLabel 733"/>
    <w:rsid w:val="009266AC"/>
    <w:rPr>
      <w:color w:val="000000"/>
      <w:w w:val="100"/>
      <w:position w:val="0"/>
      <w:sz w:val="24"/>
      <w:u w:val="none"/>
      <w:effect w:val="none"/>
      <w:vertAlign w:val="baseline"/>
      <w:em w:val="none"/>
    </w:rPr>
  </w:style>
  <w:style w:type="character" w:customStyle="1" w:styleId="ListLabel734">
    <w:name w:val="ListLabel 734"/>
    <w:rsid w:val="009266AC"/>
    <w:rPr>
      <w:color w:val="000000"/>
      <w:w w:val="100"/>
      <w:position w:val="0"/>
      <w:sz w:val="24"/>
      <w:u w:val="none"/>
      <w:effect w:val="none"/>
      <w:vertAlign w:val="baseline"/>
      <w:em w:val="none"/>
    </w:rPr>
  </w:style>
  <w:style w:type="character" w:customStyle="1" w:styleId="ListLabel735">
    <w:name w:val="ListLabel 735"/>
    <w:rsid w:val="009266AC"/>
    <w:rPr>
      <w:color w:val="000000"/>
      <w:w w:val="100"/>
      <w:position w:val="0"/>
      <w:sz w:val="24"/>
      <w:u w:val="none"/>
      <w:effect w:val="none"/>
      <w:vertAlign w:val="baseline"/>
      <w:em w:val="none"/>
    </w:rPr>
  </w:style>
  <w:style w:type="character" w:customStyle="1" w:styleId="ListLabel736">
    <w:name w:val="ListLabel 736"/>
    <w:rsid w:val="009266AC"/>
    <w:rPr>
      <w:color w:val="000000"/>
      <w:w w:val="100"/>
      <w:position w:val="0"/>
      <w:sz w:val="24"/>
      <w:u w:val="none"/>
      <w:effect w:val="none"/>
      <w:vertAlign w:val="baseline"/>
      <w:em w:val="none"/>
    </w:rPr>
  </w:style>
  <w:style w:type="character" w:customStyle="1" w:styleId="ListLabel737">
    <w:name w:val="ListLabel 737"/>
    <w:rsid w:val="009266AC"/>
    <w:rPr>
      <w:rFonts w:ascii="Arial Narrow" w:eastAsia="Times New Roman" w:hAnsi="Arial Narrow"/>
      <w:w w:val="100"/>
      <w:sz w:val="18"/>
      <w:effect w:val="none"/>
      <w:vertAlign w:val="baseline"/>
      <w:em w:val="none"/>
    </w:rPr>
  </w:style>
  <w:style w:type="character" w:customStyle="1" w:styleId="ListLabel738">
    <w:name w:val="ListLabel 738"/>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739">
    <w:name w:val="ListLabel 739"/>
    <w:rsid w:val="009266AC"/>
    <w:rPr>
      <w:rFonts w:ascii="Arial Narrow" w:eastAsia="Times New Roman" w:hAnsi="Arial Narrow"/>
      <w:w w:val="100"/>
      <w:sz w:val="20"/>
      <w:effect w:val="none"/>
      <w:vertAlign w:val="baseline"/>
      <w:em w:val="none"/>
    </w:rPr>
  </w:style>
  <w:style w:type="character" w:customStyle="1" w:styleId="ListLabel740">
    <w:name w:val="ListLabel 740"/>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41">
    <w:name w:val="ListLabel 741"/>
    <w:rsid w:val="009266AC"/>
    <w:rPr>
      <w:color w:val="000000"/>
      <w:w w:val="100"/>
      <w:position w:val="0"/>
      <w:sz w:val="16"/>
      <w:u w:val="none"/>
      <w:effect w:val="none"/>
      <w:vertAlign w:val="baseline"/>
      <w:em w:val="none"/>
    </w:rPr>
  </w:style>
  <w:style w:type="character" w:customStyle="1" w:styleId="ListLabel742">
    <w:name w:val="ListLabel 742"/>
    <w:rsid w:val="009266AC"/>
    <w:rPr>
      <w:color w:val="000000"/>
      <w:w w:val="100"/>
      <w:position w:val="0"/>
      <w:sz w:val="16"/>
      <w:u w:val="none"/>
      <w:effect w:val="none"/>
      <w:vertAlign w:val="baseline"/>
      <w:em w:val="none"/>
    </w:rPr>
  </w:style>
  <w:style w:type="character" w:customStyle="1" w:styleId="ListLabel743">
    <w:name w:val="ListLabel 743"/>
    <w:rsid w:val="009266AC"/>
    <w:rPr>
      <w:color w:val="000000"/>
      <w:w w:val="100"/>
      <w:position w:val="0"/>
      <w:sz w:val="16"/>
      <w:u w:val="none"/>
      <w:effect w:val="none"/>
      <w:vertAlign w:val="baseline"/>
      <w:em w:val="none"/>
    </w:rPr>
  </w:style>
  <w:style w:type="character" w:customStyle="1" w:styleId="ListLabel744">
    <w:name w:val="ListLabel 744"/>
    <w:rsid w:val="009266AC"/>
    <w:rPr>
      <w:color w:val="000000"/>
      <w:w w:val="100"/>
      <w:position w:val="0"/>
      <w:sz w:val="16"/>
      <w:u w:val="none"/>
      <w:effect w:val="none"/>
      <w:vertAlign w:val="baseline"/>
      <w:em w:val="none"/>
    </w:rPr>
  </w:style>
  <w:style w:type="character" w:customStyle="1" w:styleId="ListLabel745">
    <w:name w:val="ListLabel 745"/>
    <w:rsid w:val="009266AC"/>
    <w:rPr>
      <w:color w:val="000000"/>
      <w:w w:val="100"/>
      <w:position w:val="0"/>
      <w:sz w:val="16"/>
      <w:u w:val="none"/>
      <w:effect w:val="none"/>
      <w:vertAlign w:val="baseline"/>
      <w:em w:val="none"/>
    </w:rPr>
  </w:style>
  <w:style w:type="character" w:customStyle="1" w:styleId="ListLabel746">
    <w:name w:val="ListLabel 746"/>
    <w:rsid w:val="009266AC"/>
    <w:rPr>
      <w:color w:val="000000"/>
      <w:w w:val="100"/>
      <w:position w:val="0"/>
      <w:sz w:val="16"/>
      <w:u w:val="none"/>
      <w:effect w:val="none"/>
      <w:vertAlign w:val="baseline"/>
      <w:em w:val="none"/>
    </w:rPr>
  </w:style>
  <w:style w:type="character" w:customStyle="1" w:styleId="ListLabel747">
    <w:name w:val="ListLabel 747"/>
    <w:rsid w:val="009266AC"/>
    <w:rPr>
      <w:color w:val="000000"/>
      <w:w w:val="100"/>
      <w:position w:val="0"/>
      <w:sz w:val="16"/>
      <w:u w:val="none"/>
      <w:effect w:val="none"/>
      <w:vertAlign w:val="baseline"/>
      <w:em w:val="none"/>
    </w:rPr>
  </w:style>
  <w:style w:type="character" w:customStyle="1" w:styleId="ListLabel748">
    <w:name w:val="ListLabel 748"/>
    <w:rsid w:val="009266AC"/>
    <w:rPr>
      <w:color w:val="000000"/>
      <w:w w:val="100"/>
      <w:position w:val="0"/>
      <w:sz w:val="16"/>
      <w:u w:val="none"/>
      <w:effect w:val="none"/>
      <w:vertAlign w:val="baseline"/>
      <w:em w:val="none"/>
    </w:rPr>
  </w:style>
  <w:style w:type="character" w:customStyle="1" w:styleId="ListLabel749">
    <w:name w:val="ListLabel 749"/>
    <w:rsid w:val="009266AC"/>
    <w:rPr>
      <w:rFonts w:ascii="Arial Narrow" w:eastAsia="Times New Roman" w:hAnsi="Arial Narrow"/>
      <w:color w:val="00000A"/>
      <w:w w:val="100"/>
      <w:position w:val="0"/>
      <w:sz w:val="20"/>
      <w:u w:val="none"/>
      <w:effect w:val="none"/>
      <w:vertAlign w:val="baseline"/>
      <w:em w:val="none"/>
    </w:rPr>
  </w:style>
  <w:style w:type="character" w:customStyle="1" w:styleId="ListLabel750">
    <w:name w:val="ListLabel 750"/>
    <w:rsid w:val="009266AC"/>
    <w:rPr>
      <w:color w:val="00000A"/>
      <w:w w:val="100"/>
      <w:position w:val="0"/>
      <w:sz w:val="24"/>
      <w:u w:val="none"/>
      <w:effect w:val="none"/>
      <w:vertAlign w:val="baseline"/>
      <w:em w:val="none"/>
    </w:rPr>
  </w:style>
  <w:style w:type="character" w:customStyle="1" w:styleId="ListLabel751">
    <w:name w:val="ListLabel 751"/>
    <w:rsid w:val="009266AC"/>
    <w:rPr>
      <w:color w:val="00000A"/>
      <w:w w:val="100"/>
      <w:position w:val="0"/>
      <w:sz w:val="24"/>
      <w:u w:val="none"/>
      <w:effect w:val="none"/>
      <w:vertAlign w:val="baseline"/>
      <w:em w:val="none"/>
    </w:rPr>
  </w:style>
  <w:style w:type="character" w:customStyle="1" w:styleId="ListLabel752">
    <w:name w:val="ListLabel 752"/>
    <w:rsid w:val="009266AC"/>
    <w:rPr>
      <w:color w:val="00000A"/>
      <w:w w:val="100"/>
      <w:position w:val="0"/>
      <w:sz w:val="24"/>
      <w:u w:val="none"/>
      <w:effect w:val="none"/>
      <w:vertAlign w:val="baseline"/>
      <w:em w:val="none"/>
    </w:rPr>
  </w:style>
  <w:style w:type="character" w:customStyle="1" w:styleId="ListLabel753">
    <w:name w:val="ListLabel 753"/>
    <w:rsid w:val="009266AC"/>
    <w:rPr>
      <w:color w:val="00000A"/>
      <w:w w:val="100"/>
      <w:position w:val="0"/>
      <w:sz w:val="24"/>
      <w:u w:val="none"/>
      <w:effect w:val="none"/>
      <w:vertAlign w:val="baseline"/>
      <w:em w:val="none"/>
    </w:rPr>
  </w:style>
  <w:style w:type="character" w:customStyle="1" w:styleId="ListLabel754">
    <w:name w:val="ListLabel 754"/>
    <w:rsid w:val="009266AC"/>
    <w:rPr>
      <w:color w:val="00000A"/>
      <w:w w:val="100"/>
      <w:position w:val="0"/>
      <w:sz w:val="24"/>
      <w:u w:val="none"/>
      <w:effect w:val="none"/>
      <w:vertAlign w:val="baseline"/>
      <w:em w:val="none"/>
    </w:rPr>
  </w:style>
  <w:style w:type="character" w:customStyle="1" w:styleId="ListLabel755">
    <w:name w:val="ListLabel 755"/>
    <w:rsid w:val="009266AC"/>
    <w:rPr>
      <w:color w:val="00000A"/>
      <w:w w:val="100"/>
      <w:position w:val="0"/>
      <w:sz w:val="24"/>
      <w:u w:val="none"/>
      <w:effect w:val="none"/>
      <w:vertAlign w:val="baseline"/>
      <w:em w:val="none"/>
    </w:rPr>
  </w:style>
  <w:style w:type="character" w:customStyle="1" w:styleId="ListLabel756">
    <w:name w:val="ListLabel 756"/>
    <w:rsid w:val="009266AC"/>
    <w:rPr>
      <w:color w:val="00000A"/>
      <w:w w:val="100"/>
      <w:position w:val="0"/>
      <w:sz w:val="24"/>
      <w:u w:val="none"/>
      <w:effect w:val="none"/>
      <w:vertAlign w:val="baseline"/>
      <w:em w:val="none"/>
    </w:rPr>
  </w:style>
  <w:style w:type="character" w:customStyle="1" w:styleId="ListLabel757">
    <w:name w:val="ListLabel 757"/>
    <w:rsid w:val="009266AC"/>
    <w:rPr>
      <w:color w:val="00000A"/>
      <w:w w:val="100"/>
      <w:position w:val="0"/>
      <w:sz w:val="24"/>
      <w:u w:val="none"/>
      <w:effect w:val="none"/>
      <w:vertAlign w:val="baseline"/>
      <w:em w:val="none"/>
    </w:rPr>
  </w:style>
  <w:style w:type="character" w:customStyle="1" w:styleId="ListLabel758">
    <w:name w:val="ListLabel 758"/>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59">
    <w:name w:val="ListLabel 759"/>
    <w:rsid w:val="009266AC"/>
    <w:rPr>
      <w:color w:val="000000"/>
      <w:w w:val="100"/>
      <w:position w:val="0"/>
      <w:sz w:val="20"/>
      <w:u w:val="none"/>
      <w:effect w:val="none"/>
      <w:vertAlign w:val="baseline"/>
      <w:em w:val="none"/>
    </w:rPr>
  </w:style>
  <w:style w:type="character" w:customStyle="1" w:styleId="ListLabel760">
    <w:name w:val="ListLabel 760"/>
    <w:rsid w:val="009266AC"/>
    <w:rPr>
      <w:color w:val="000000"/>
      <w:w w:val="100"/>
      <w:position w:val="0"/>
      <w:sz w:val="20"/>
      <w:u w:val="none"/>
      <w:effect w:val="none"/>
      <w:vertAlign w:val="baseline"/>
      <w:em w:val="none"/>
    </w:rPr>
  </w:style>
  <w:style w:type="character" w:customStyle="1" w:styleId="ListLabel761">
    <w:name w:val="ListLabel 761"/>
    <w:rsid w:val="009266AC"/>
    <w:rPr>
      <w:color w:val="000000"/>
      <w:w w:val="100"/>
      <w:position w:val="0"/>
      <w:sz w:val="20"/>
      <w:u w:val="none"/>
      <w:effect w:val="none"/>
      <w:vertAlign w:val="baseline"/>
      <w:em w:val="none"/>
    </w:rPr>
  </w:style>
  <w:style w:type="character" w:customStyle="1" w:styleId="ListLabel762">
    <w:name w:val="ListLabel 762"/>
    <w:rsid w:val="009266AC"/>
    <w:rPr>
      <w:color w:val="000000"/>
      <w:w w:val="100"/>
      <w:position w:val="0"/>
      <w:sz w:val="20"/>
      <w:u w:val="none"/>
      <w:effect w:val="none"/>
      <w:vertAlign w:val="baseline"/>
      <w:em w:val="none"/>
    </w:rPr>
  </w:style>
  <w:style w:type="character" w:customStyle="1" w:styleId="ListLabel763">
    <w:name w:val="ListLabel 763"/>
    <w:rsid w:val="009266AC"/>
    <w:rPr>
      <w:color w:val="000000"/>
      <w:w w:val="100"/>
      <w:position w:val="0"/>
      <w:sz w:val="20"/>
      <w:u w:val="none"/>
      <w:effect w:val="none"/>
      <w:vertAlign w:val="baseline"/>
      <w:em w:val="none"/>
    </w:rPr>
  </w:style>
  <w:style w:type="character" w:customStyle="1" w:styleId="ListLabel764">
    <w:name w:val="ListLabel 764"/>
    <w:rsid w:val="009266AC"/>
    <w:rPr>
      <w:color w:val="000000"/>
      <w:w w:val="100"/>
      <w:position w:val="0"/>
      <w:sz w:val="20"/>
      <w:u w:val="none"/>
      <w:effect w:val="none"/>
      <w:vertAlign w:val="baseline"/>
      <w:em w:val="none"/>
    </w:rPr>
  </w:style>
  <w:style w:type="character" w:customStyle="1" w:styleId="ListLabel765">
    <w:name w:val="ListLabel 765"/>
    <w:rsid w:val="009266AC"/>
    <w:rPr>
      <w:color w:val="000000"/>
      <w:w w:val="100"/>
      <w:position w:val="0"/>
      <w:sz w:val="20"/>
      <w:u w:val="none"/>
      <w:effect w:val="none"/>
      <w:vertAlign w:val="baseline"/>
      <w:em w:val="none"/>
    </w:rPr>
  </w:style>
  <w:style w:type="character" w:customStyle="1" w:styleId="ListLabel766">
    <w:name w:val="ListLabel 766"/>
    <w:rsid w:val="009266AC"/>
    <w:rPr>
      <w:color w:val="000000"/>
      <w:w w:val="100"/>
      <w:position w:val="0"/>
      <w:sz w:val="20"/>
      <w:u w:val="none"/>
      <w:effect w:val="none"/>
      <w:vertAlign w:val="baseline"/>
      <w:em w:val="none"/>
    </w:rPr>
  </w:style>
  <w:style w:type="character" w:customStyle="1" w:styleId="ListLabel767">
    <w:name w:val="ListLabel 767"/>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68">
    <w:name w:val="ListLabel 768"/>
    <w:rsid w:val="009266AC"/>
    <w:rPr>
      <w:color w:val="000000"/>
      <w:w w:val="100"/>
      <w:position w:val="0"/>
      <w:sz w:val="20"/>
      <w:u w:val="none"/>
      <w:effect w:val="none"/>
      <w:vertAlign w:val="baseline"/>
      <w:em w:val="none"/>
    </w:rPr>
  </w:style>
  <w:style w:type="character" w:customStyle="1" w:styleId="ListLabel769">
    <w:name w:val="ListLabel 769"/>
    <w:rsid w:val="009266AC"/>
    <w:rPr>
      <w:color w:val="000000"/>
      <w:w w:val="100"/>
      <w:position w:val="0"/>
      <w:sz w:val="20"/>
      <w:u w:val="none"/>
      <w:effect w:val="none"/>
      <w:vertAlign w:val="baseline"/>
      <w:em w:val="none"/>
    </w:rPr>
  </w:style>
  <w:style w:type="character" w:customStyle="1" w:styleId="ListLabel770">
    <w:name w:val="ListLabel 770"/>
    <w:rsid w:val="009266AC"/>
    <w:rPr>
      <w:color w:val="000000"/>
      <w:w w:val="100"/>
      <w:position w:val="0"/>
      <w:sz w:val="20"/>
      <w:u w:val="none"/>
      <w:effect w:val="none"/>
      <w:vertAlign w:val="baseline"/>
      <w:em w:val="none"/>
    </w:rPr>
  </w:style>
  <w:style w:type="character" w:customStyle="1" w:styleId="ListLabel771">
    <w:name w:val="ListLabel 771"/>
    <w:rsid w:val="009266AC"/>
    <w:rPr>
      <w:color w:val="000000"/>
      <w:w w:val="100"/>
      <w:position w:val="0"/>
      <w:sz w:val="20"/>
      <w:u w:val="none"/>
      <w:effect w:val="none"/>
      <w:vertAlign w:val="baseline"/>
      <w:em w:val="none"/>
    </w:rPr>
  </w:style>
  <w:style w:type="character" w:customStyle="1" w:styleId="ListLabel772">
    <w:name w:val="ListLabel 772"/>
    <w:rsid w:val="009266AC"/>
    <w:rPr>
      <w:color w:val="000000"/>
      <w:w w:val="100"/>
      <w:position w:val="0"/>
      <w:sz w:val="20"/>
      <w:u w:val="none"/>
      <w:effect w:val="none"/>
      <w:vertAlign w:val="baseline"/>
      <w:em w:val="none"/>
    </w:rPr>
  </w:style>
  <w:style w:type="character" w:customStyle="1" w:styleId="ListLabel773">
    <w:name w:val="ListLabel 773"/>
    <w:rsid w:val="009266AC"/>
    <w:rPr>
      <w:color w:val="000000"/>
      <w:w w:val="100"/>
      <w:position w:val="0"/>
      <w:sz w:val="20"/>
      <w:u w:val="none"/>
      <w:effect w:val="none"/>
      <w:vertAlign w:val="baseline"/>
      <w:em w:val="none"/>
    </w:rPr>
  </w:style>
  <w:style w:type="character" w:customStyle="1" w:styleId="ListLabel774">
    <w:name w:val="ListLabel 774"/>
    <w:rsid w:val="009266AC"/>
    <w:rPr>
      <w:color w:val="000000"/>
      <w:w w:val="100"/>
      <w:position w:val="0"/>
      <w:sz w:val="20"/>
      <w:u w:val="none"/>
      <w:effect w:val="none"/>
      <w:vertAlign w:val="baseline"/>
      <w:em w:val="none"/>
    </w:rPr>
  </w:style>
  <w:style w:type="character" w:customStyle="1" w:styleId="ListLabel775">
    <w:name w:val="ListLabel 775"/>
    <w:rsid w:val="009266AC"/>
    <w:rPr>
      <w:color w:val="000000"/>
      <w:w w:val="100"/>
      <w:position w:val="0"/>
      <w:sz w:val="20"/>
      <w:u w:val="none"/>
      <w:effect w:val="none"/>
      <w:vertAlign w:val="baseline"/>
      <w:em w:val="none"/>
    </w:rPr>
  </w:style>
  <w:style w:type="character" w:customStyle="1" w:styleId="ListLabel776">
    <w:name w:val="ListLabel 776"/>
    <w:rsid w:val="009266AC"/>
    <w:rPr>
      <w:rFonts w:ascii="Arial Narrow" w:eastAsia="Times New Roman" w:hAnsi="Arial Narrow"/>
      <w:w w:val="100"/>
      <w:sz w:val="20"/>
      <w:effect w:val="none"/>
      <w:vertAlign w:val="baseline"/>
      <w:em w:val="none"/>
    </w:rPr>
  </w:style>
  <w:style w:type="character" w:customStyle="1" w:styleId="ListLabel777">
    <w:name w:val="ListLabel 777"/>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78">
    <w:name w:val="ListLabel 778"/>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79">
    <w:name w:val="ListLabel 779"/>
    <w:rsid w:val="009266AC"/>
    <w:rPr>
      <w:rFonts w:ascii="Arial Narrow" w:eastAsia="Times New Roman" w:hAnsi="Arial Narrow"/>
      <w:color w:val="000000"/>
      <w:w w:val="100"/>
      <w:position w:val="0"/>
      <w:sz w:val="18"/>
      <w:u w:val="none"/>
      <w:effect w:val="none"/>
      <w:vertAlign w:val="baseline"/>
      <w:em w:val="none"/>
    </w:rPr>
  </w:style>
  <w:style w:type="character" w:customStyle="1" w:styleId="ListLabel780">
    <w:name w:val="ListLabel 780"/>
    <w:rsid w:val="009266AC"/>
    <w:rPr>
      <w:rFonts w:ascii="Arial" w:eastAsia="Times New Roman" w:hAnsi="Arial"/>
      <w:color w:val="000000"/>
      <w:w w:val="100"/>
      <w:position w:val="0"/>
      <w:sz w:val="24"/>
      <w:u w:val="none"/>
      <w:effect w:val="none"/>
      <w:vertAlign w:val="baseline"/>
      <w:em w:val="none"/>
    </w:rPr>
  </w:style>
  <w:style w:type="character" w:customStyle="1" w:styleId="ListLabel781">
    <w:name w:val="ListLabel 781"/>
    <w:rsid w:val="009266AC"/>
    <w:rPr>
      <w:color w:val="000000"/>
      <w:w w:val="100"/>
      <w:position w:val="0"/>
      <w:sz w:val="24"/>
      <w:u w:val="none"/>
      <w:effect w:val="none"/>
      <w:vertAlign w:val="baseline"/>
      <w:em w:val="none"/>
    </w:rPr>
  </w:style>
  <w:style w:type="character" w:customStyle="1" w:styleId="ListLabel782">
    <w:name w:val="ListLabel 782"/>
    <w:rsid w:val="009266AC"/>
    <w:rPr>
      <w:color w:val="000000"/>
      <w:w w:val="100"/>
      <w:position w:val="0"/>
      <w:sz w:val="24"/>
      <w:u w:val="none"/>
      <w:effect w:val="none"/>
      <w:vertAlign w:val="baseline"/>
      <w:em w:val="none"/>
    </w:rPr>
  </w:style>
  <w:style w:type="character" w:customStyle="1" w:styleId="ListLabel783">
    <w:name w:val="ListLabel 783"/>
    <w:rsid w:val="009266AC"/>
    <w:rPr>
      <w:color w:val="000000"/>
      <w:w w:val="100"/>
      <w:position w:val="0"/>
      <w:sz w:val="24"/>
      <w:u w:val="none"/>
      <w:effect w:val="none"/>
      <w:vertAlign w:val="baseline"/>
      <w:em w:val="none"/>
    </w:rPr>
  </w:style>
  <w:style w:type="character" w:customStyle="1" w:styleId="ListLabel784">
    <w:name w:val="ListLabel 784"/>
    <w:rsid w:val="009266AC"/>
    <w:rPr>
      <w:color w:val="000000"/>
      <w:w w:val="100"/>
      <w:position w:val="0"/>
      <w:sz w:val="24"/>
      <w:u w:val="none"/>
      <w:effect w:val="none"/>
      <w:vertAlign w:val="baseline"/>
      <w:em w:val="none"/>
    </w:rPr>
  </w:style>
  <w:style w:type="character" w:customStyle="1" w:styleId="ListLabel785">
    <w:name w:val="ListLabel 785"/>
    <w:rsid w:val="009266AC"/>
    <w:rPr>
      <w:color w:val="000000"/>
      <w:w w:val="100"/>
      <w:position w:val="0"/>
      <w:sz w:val="24"/>
      <w:u w:val="none"/>
      <w:effect w:val="none"/>
      <w:vertAlign w:val="baseline"/>
      <w:em w:val="none"/>
    </w:rPr>
  </w:style>
  <w:style w:type="character" w:customStyle="1" w:styleId="ListLabel786">
    <w:name w:val="ListLabel 786"/>
    <w:rsid w:val="009266AC"/>
    <w:rPr>
      <w:color w:val="000000"/>
      <w:w w:val="100"/>
      <w:position w:val="0"/>
      <w:sz w:val="24"/>
      <w:u w:val="none"/>
      <w:effect w:val="none"/>
      <w:vertAlign w:val="baseline"/>
      <w:em w:val="none"/>
    </w:rPr>
  </w:style>
  <w:style w:type="character" w:customStyle="1" w:styleId="ListLabel787">
    <w:name w:val="ListLabel 787"/>
    <w:rsid w:val="009266AC"/>
    <w:rPr>
      <w:color w:val="000000"/>
      <w:w w:val="100"/>
      <w:position w:val="0"/>
      <w:sz w:val="24"/>
      <w:u w:val="none"/>
      <w:effect w:val="none"/>
      <w:vertAlign w:val="baseline"/>
      <w:em w:val="none"/>
    </w:rPr>
  </w:style>
  <w:style w:type="character" w:customStyle="1" w:styleId="ListLabel788">
    <w:name w:val="ListLabel 788"/>
    <w:rsid w:val="009266AC"/>
    <w:rPr>
      <w:color w:val="000000"/>
      <w:w w:val="100"/>
      <w:position w:val="0"/>
      <w:sz w:val="24"/>
      <w:u w:val="none"/>
      <w:effect w:val="none"/>
      <w:vertAlign w:val="baseline"/>
      <w:em w:val="none"/>
    </w:rPr>
  </w:style>
  <w:style w:type="character" w:customStyle="1" w:styleId="ListLabel789">
    <w:name w:val="ListLabel 789"/>
    <w:rsid w:val="009266AC"/>
    <w:rPr>
      <w:rFonts w:ascii="Arial Narrow" w:eastAsia="Times New Roman" w:hAnsi="Arial Narrow"/>
      <w:color w:val="000000"/>
      <w:w w:val="100"/>
      <w:position w:val="0"/>
      <w:sz w:val="20"/>
      <w:u w:val="none"/>
      <w:effect w:val="none"/>
      <w:vertAlign w:val="baseline"/>
      <w:em w:val="none"/>
    </w:rPr>
  </w:style>
  <w:style w:type="character" w:customStyle="1" w:styleId="ListLabel790">
    <w:name w:val="ListLabel 790"/>
    <w:rsid w:val="009266AC"/>
    <w:rPr>
      <w:color w:val="000000"/>
      <w:w w:val="100"/>
      <w:position w:val="0"/>
      <w:sz w:val="16"/>
      <w:u w:val="none"/>
      <w:effect w:val="none"/>
      <w:vertAlign w:val="baseline"/>
      <w:em w:val="none"/>
    </w:rPr>
  </w:style>
  <w:style w:type="character" w:customStyle="1" w:styleId="ListLabel791">
    <w:name w:val="ListLabel 791"/>
    <w:rsid w:val="009266AC"/>
    <w:rPr>
      <w:color w:val="000000"/>
      <w:w w:val="100"/>
      <w:position w:val="0"/>
      <w:sz w:val="16"/>
      <w:u w:val="none"/>
      <w:effect w:val="none"/>
      <w:vertAlign w:val="baseline"/>
      <w:em w:val="none"/>
    </w:rPr>
  </w:style>
  <w:style w:type="character" w:customStyle="1" w:styleId="ListLabel792">
    <w:name w:val="ListLabel 792"/>
    <w:rsid w:val="009266AC"/>
    <w:rPr>
      <w:color w:val="000000"/>
      <w:w w:val="100"/>
      <w:position w:val="0"/>
      <w:sz w:val="16"/>
      <w:u w:val="none"/>
      <w:effect w:val="none"/>
      <w:vertAlign w:val="baseline"/>
      <w:em w:val="none"/>
    </w:rPr>
  </w:style>
  <w:style w:type="character" w:customStyle="1" w:styleId="ListLabel793">
    <w:name w:val="ListLabel 793"/>
    <w:rsid w:val="009266AC"/>
    <w:rPr>
      <w:color w:val="000000"/>
      <w:w w:val="100"/>
      <w:position w:val="0"/>
      <w:sz w:val="16"/>
      <w:u w:val="none"/>
      <w:effect w:val="none"/>
      <w:vertAlign w:val="baseline"/>
      <w:em w:val="none"/>
    </w:rPr>
  </w:style>
  <w:style w:type="character" w:customStyle="1" w:styleId="ListLabel794">
    <w:name w:val="ListLabel 794"/>
    <w:rsid w:val="009266AC"/>
    <w:rPr>
      <w:color w:val="000000"/>
      <w:w w:val="100"/>
      <w:position w:val="0"/>
      <w:sz w:val="16"/>
      <w:u w:val="none"/>
      <w:effect w:val="none"/>
      <w:vertAlign w:val="baseline"/>
      <w:em w:val="none"/>
    </w:rPr>
  </w:style>
  <w:style w:type="character" w:customStyle="1" w:styleId="ListLabel795">
    <w:name w:val="ListLabel 795"/>
    <w:rsid w:val="009266AC"/>
    <w:rPr>
      <w:color w:val="000000"/>
      <w:w w:val="100"/>
      <w:position w:val="0"/>
      <w:sz w:val="16"/>
      <w:u w:val="none"/>
      <w:effect w:val="none"/>
      <w:vertAlign w:val="baseline"/>
      <w:em w:val="none"/>
    </w:rPr>
  </w:style>
  <w:style w:type="character" w:customStyle="1" w:styleId="ListLabel796">
    <w:name w:val="ListLabel 796"/>
    <w:rsid w:val="009266AC"/>
    <w:rPr>
      <w:color w:val="000000"/>
      <w:w w:val="100"/>
      <w:position w:val="0"/>
      <w:sz w:val="16"/>
      <w:u w:val="none"/>
      <w:effect w:val="none"/>
      <w:vertAlign w:val="baseline"/>
      <w:em w:val="none"/>
    </w:rPr>
  </w:style>
  <w:style w:type="character" w:customStyle="1" w:styleId="ListLabel797">
    <w:name w:val="ListLabel 797"/>
    <w:rsid w:val="009266AC"/>
    <w:rPr>
      <w:color w:val="000000"/>
      <w:w w:val="100"/>
      <w:position w:val="0"/>
      <w:sz w:val="16"/>
      <w:u w:val="none"/>
      <w:effect w:val="none"/>
      <w:vertAlign w:val="baseline"/>
      <w:em w:val="none"/>
    </w:rPr>
  </w:style>
  <w:style w:type="character" w:customStyle="1" w:styleId="ListLabel798">
    <w:name w:val="ListLabel 798"/>
    <w:rsid w:val="009266AC"/>
    <w:rPr>
      <w:rFonts w:ascii="Arial Narrow" w:eastAsia="Times New Roman" w:hAnsi="Arial Narrow"/>
      <w:color w:val="000009"/>
      <w:w w:val="100"/>
      <w:sz w:val="20"/>
      <w:effect w:val="none"/>
      <w:vertAlign w:val="baseline"/>
      <w:em w:val="none"/>
    </w:rPr>
  </w:style>
  <w:style w:type="character" w:customStyle="1" w:styleId="ListLabel799">
    <w:name w:val="ListLabel 799"/>
    <w:rsid w:val="009266AC"/>
    <w:rPr>
      <w:rFonts w:ascii="Arial Narrow" w:eastAsia="Times New Roman" w:hAnsi="Arial Narrow"/>
      <w:color w:val="000009"/>
      <w:w w:val="100"/>
      <w:sz w:val="20"/>
      <w:effect w:val="none"/>
      <w:vertAlign w:val="baseline"/>
      <w:em w:val="none"/>
    </w:rPr>
  </w:style>
  <w:style w:type="character" w:customStyle="1" w:styleId="ListLabel800">
    <w:name w:val="ListLabel 800"/>
    <w:rsid w:val="009266AC"/>
    <w:rPr>
      <w:rFonts w:ascii="Arial Narrow" w:eastAsia="Times New Roman" w:hAnsi="Arial Narrow"/>
      <w:color w:val="FF0000"/>
      <w:w w:val="100"/>
      <w:sz w:val="20"/>
      <w:effect w:val="none"/>
      <w:vertAlign w:val="baseline"/>
      <w:em w:val="none"/>
    </w:rPr>
  </w:style>
  <w:style w:type="character" w:customStyle="1" w:styleId="ListLabel801">
    <w:name w:val="ListLabel 801"/>
    <w:rsid w:val="009266AC"/>
    <w:rPr>
      <w:rFonts w:ascii="Arial Narrow" w:eastAsia="Times New Roman" w:hAnsi="Arial Narrow"/>
      <w:color w:val="00000A"/>
      <w:w w:val="100"/>
      <w:position w:val="0"/>
      <w:sz w:val="20"/>
      <w:u w:val="none"/>
      <w:effect w:val="none"/>
      <w:vertAlign w:val="baseline"/>
      <w:em w:val="none"/>
    </w:rPr>
  </w:style>
  <w:style w:type="numbering" w:customStyle="1" w:styleId="WWNum9">
    <w:name w:val="WWNum9"/>
    <w:basedOn w:val="Sinlista"/>
    <w:rsid w:val="009266AC"/>
  </w:style>
  <w:style w:type="numbering" w:customStyle="1" w:styleId="WWNum10">
    <w:name w:val="WWNum10"/>
    <w:basedOn w:val="Sinlista"/>
    <w:rsid w:val="009266AC"/>
  </w:style>
  <w:style w:type="numbering" w:customStyle="1" w:styleId="WWNum14">
    <w:name w:val="WWNum14"/>
    <w:basedOn w:val="Sinlista"/>
    <w:rsid w:val="009266AC"/>
  </w:style>
  <w:style w:type="numbering" w:customStyle="1" w:styleId="WWNum15">
    <w:name w:val="WWNum15"/>
    <w:basedOn w:val="Sinlista"/>
    <w:rsid w:val="009266AC"/>
  </w:style>
  <w:style w:type="numbering" w:customStyle="1" w:styleId="WWNum16">
    <w:name w:val="WWNum16"/>
    <w:basedOn w:val="Sinlista"/>
    <w:rsid w:val="009266AC"/>
  </w:style>
  <w:style w:type="numbering" w:customStyle="1" w:styleId="WWNum17">
    <w:name w:val="WWNum17"/>
    <w:basedOn w:val="Sinlista"/>
    <w:rsid w:val="009266AC"/>
  </w:style>
  <w:style w:type="numbering" w:customStyle="1" w:styleId="WWNum18">
    <w:name w:val="WWNum18"/>
    <w:basedOn w:val="Sinlista"/>
    <w:rsid w:val="009266AC"/>
  </w:style>
  <w:style w:type="numbering" w:customStyle="1" w:styleId="WWNum19">
    <w:name w:val="WWNum19"/>
    <w:basedOn w:val="Sinlista"/>
    <w:rsid w:val="009266AC"/>
  </w:style>
  <w:style w:type="numbering" w:customStyle="1" w:styleId="WWNum20">
    <w:name w:val="WWNum20"/>
    <w:basedOn w:val="Sinlista"/>
    <w:rsid w:val="009266AC"/>
  </w:style>
  <w:style w:type="numbering" w:customStyle="1" w:styleId="WWNum25">
    <w:name w:val="WWNum25"/>
    <w:basedOn w:val="Sinlista"/>
    <w:rsid w:val="009266AC"/>
  </w:style>
  <w:style w:type="numbering" w:customStyle="1" w:styleId="WWNum26">
    <w:name w:val="WWNum26"/>
    <w:basedOn w:val="Sinlista"/>
    <w:rsid w:val="009266AC"/>
  </w:style>
  <w:style w:type="numbering" w:customStyle="1" w:styleId="WWNum27">
    <w:name w:val="WWNum27"/>
    <w:basedOn w:val="Sinlista"/>
    <w:rsid w:val="009266AC"/>
  </w:style>
  <w:style w:type="numbering" w:customStyle="1" w:styleId="WWNum28">
    <w:name w:val="WWNum28"/>
    <w:basedOn w:val="Sinlista"/>
    <w:rsid w:val="009266AC"/>
  </w:style>
  <w:style w:type="numbering" w:customStyle="1" w:styleId="WWNum29">
    <w:name w:val="WWNum29"/>
    <w:basedOn w:val="Sinlista"/>
    <w:rsid w:val="009266AC"/>
  </w:style>
  <w:style w:type="numbering" w:customStyle="1" w:styleId="WWNum30">
    <w:name w:val="WWNum30"/>
    <w:basedOn w:val="Sinlista"/>
    <w:rsid w:val="009266AC"/>
  </w:style>
  <w:style w:type="numbering" w:customStyle="1" w:styleId="WWNum35">
    <w:name w:val="WWNum35"/>
    <w:basedOn w:val="Sinlista"/>
    <w:rsid w:val="009266AC"/>
  </w:style>
  <w:style w:type="numbering" w:customStyle="1" w:styleId="WWNum36">
    <w:name w:val="WWNum36"/>
    <w:basedOn w:val="Sinlista"/>
    <w:rsid w:val="009266AC"/>
  </w:style>
  <w:style w:type="numbering" w:customStyle="1" w:styleId="WWNum37">
    <w:name w:val="WWNum37"/>
    <w:basedOn w:val="Sinlista"/>
    <w:rsid w:val="009266AC"/>
  </w:style>
  <w:style w:type="numbering" w:customStyle="1" w:styleId="WWNum38">
    <w:name w:val="WWNum38"/>
    <w:basedOn w:val="Sinlista"/>
    <w:rsid w:val="009266AC"/>
  </w:style>
  <w:style w:type="numbering" w:customStyle="1" w:styleId="WWNum39">
    <w:name w:val="WWNum39"/>
    <w:basedOn w:val="Sinlista"/>
    <w:rsid w:val="009266AC"/>
  </w:style>
  <w:style w:type="numbering" w:customStyle="1" w:styleId="WWNum40">
    <w:name w:val="WWNum40"/>
    <w:basedOn w:val="Sinlista"/>
    <w:rsid w:val="009266AC"/>
  </w:style>
  <w:style w:type="numbering" w:customStyle="1" w:styleId="WWNum45">
    <w:name w:val="WWNum45"/>
    <w:basedOn w:val="Sinlista"/>
    <w:rsid w:val="009266AC"/>
  </w:style>
  <w:style w:type="numbering" w:customStyle="1" w:styleId="WWNum46">
    <w:name w:val="WWNum46"/>
    <w:basedOn w:val="Sinlista"/>
    <w:rsid w:val="009266AC"/>
  </w:style>
  <w:style w:type="numbering" w:customStyle="1" w:styleId="WWNum47">
    <w:name w:val="WWNum47"/>
    <w:basedOn w:val="Sinlista"/>
    <w:rsid w:val="009266AC"/>
  </w:style>
  <w:style w:type="numbering" w:customStyle="1" w:styleId="WWNum48">
    <w:name w:val="WWNum48"/>
    <w:basedOn w:val="Sinlista"/>
    <w:rsid w:val="009266AC"/>
  </w:style>
  <w:style w:type="numbering" w:customStyle="1" w:styleId="WWNum49">
    <w:name w:val="WWNum49"/>
    <w:basedOn w:val="Sinlista"/>
    <w:rsid w:val="009266AC"/>
  </w:style>
  <w:style w:type="numbering" w:customStyle="1" w:styleId="WWNum50">
    <w:name w:val="WWNum50"/>
    <w:basedOn w:val="Sinlista"/>
    <w:rsid w:val="009266AC"/>
  </w:style>
  <w:style w:type="numbering" w:customStyle="1" w:styleId="WWNum55">
    <w:name w:val="WWNum55"/>
    <w:basedOn w:val="Sinlista"/>
    <w:rsid w:val="009266AC"/>
  </w:style>
  <w:style w:type="numbering" w:customStyle="1" w:styleId="WWNum56">
    <w:name w:val="WWNum56"/>
    <w:basedOn w:val="Sinlista"/>
    <w:rsid w:val="009266AC"/>
  </w:style>
  <w:style w:type="numbering" w:customStyle="1" w:styleId="WWNum57">
    <w:name w:val="WWNum57"/>
    <w:basedOn w:val="Sinlista"/>
    <w:rsid w:val="009266AC"/>
  </w:style>
  <w:style w:type="numbering" w:customStyle="1" w:styleId="WWNum58">
    <w:name w:val="WWNum58"/>
    <w:basedOn w:val="Sinlista"/>
    <w:rsid w:val="009266AC"/>
  </w:style>
  <w:style w:type="numbering" w:customStyle="1" w:styleId="WWNum59">
    <w:name w:val="WWNum59"/>
    <w:basedOn w:val="Sinlista"/>
    <w:rsid w:val="009266AC"/>
  </w:style>
  <w:style w:type="numbering" w:customStyle="1" w:styleId="WWNum60">
    <w:name w:val="WWNum60"/>
    <w:basedOn w:val="Sinlista"/>
    <w:rsid w:val="009266AC"/>
  </w:style>
  <w:style w:type="numbering" w:customStyle="1" w:styleId="WWNum64">
    <w:name w:val="WWNum64"/>
    <w:basedOn w:val="Sinlista"/>
    <w:rsid w:val="009266AC"/>
  </w:style>
  <w:style w:type="numbering" w:customStyle="1" w:styleId="WWNum65">
    <w:name w:val="WWNum65"/>
    <w:basedOn w:val="Sinlista"/>
    <w:rsid w:val="009266AC"/>
  </w:style>
  <w:style w:type="numbering" w:customStyle="1" w:styleId="WWNum66">
    <w:name w:val="WWNum66"/>
    <w:basedOn w:val="Sinlista"/>
    <w:rsid w:val="009266AC"/>
  </w:style>
  <w:style w:type="numbering" w:customStyle="1" w:styleId="WWNum67">
    <w:name w:val="WWNum67"/>
    <w:basedOn w:val="Sinlista"/>
    <w:rsid w:val="009266AC"/>
  </w:style>
  <w:style w:type="numbering" w:customStyle="1" w:styleId="WWNum68">
    <w:name w:val="WWNum68"/>
    <w:basedOn w:val="Sinlista"/>
    <w:rsid w:val="009266AC"/>
  </w:style>
  <w:style w:type="numbering" w:customStyle="1" w:styleId="WWNum69">
    <w:name w:val="WWNum69"/>
    <w:basedOn w:val="Sinlista"/>
    <w:rsid w:val="009266AC"/>
  </w:style>
  <w:style w:type="numbering" w:customStyle="1" w:styleId="WWNum70">
    <w:name w:val="WWNum70"/>
    <w:basedOn w:val="Sinlista"/>
    <w:rsid w:val="009266AC"/>
  </w:style>
  <w:style w:type="numbering" w:customStyle="1" w:styleId="WWNum74">
    <w:name w:val="WWNum74"/>
    <w:basedOn w:val="Sinlista"/>
    <w:rsid w:val="009266AC"/>
  </w:style>
  <w:style w:type="numbering" w:customStyle="1" w:styleId="WWNum75">
    <w:name w:val="WWNum75"/>
    <w:basedOn w:val="Sinlista"/>
    <w:rsid w:val="009266AC"/>
  </w:style>
  <w:style w:type="numbering" w:customStyle="1" w:styleId="WWNum76">
    <w:name w:val="WWNum76"/>
    <w:basedOn w:val="Sinlista"/>
    <w:rsid w:val="009266AC"/>
  </w:style>
  <w:style w:type="numbering" w:customStyle="1" w:styleId="WWNum77">
    <w:name w:val="WWNum77"/>
    <w:basedOn w:val="Sinlista"/>
    <w:rsid w:val="009266AC"/>
  </w:style>
  <w:style w:type="numbering" w:customStyle="1" w:styleId="WWNum78">
    <w:name w:val="WWNum78"/>
    <w:basedOn w:val="Sinlista"/>
    <w:rsid w:val="009266AC"/>
  </w:style>
  <w:style w:type="numbering" w:customStyle="1" w:styleId="WWNum79">
    <w:name w:val="WWNum79"/>
    <w:basedOn w:val="Sinlista"/>
    <w:rsid w:val="009266AC"/>
  </w:style>
  <w:style w:type="numbering" w:customStyle="1" w:styleId="WWNum80">
    <w:name w:val="WWNum80"/>
    <w:basedOn w:val="Sinlista"/>
    <w:rsid w:val="009266AC"/>
  </w:style>
  <w:style w:type="numbering" w:customStyle="1" w:styleId="WWNum84">
    <w:name w:val="WWNum84"/>
    <w:basedOn w:val="Sinlista"/>
    <w:rsid w:val="009266AC"/>
  </w:style>
  <w:style w:type="numbering" w:customStyle="1" w:styleId="WWNum85">
    <w:name w:val="WWNum85"/>
    <w:basedOn w:val="Sinlista"/>
    <w:rsid w:val="009266AC"/>
  </w:style>
  <w:style w:type="numbering" w:customStyle="1" w:styleId="WWNum86">
    <w:name w:val="WWNum86"/>
    <w:basedOn w:val="Sinlista"/>
    <w:rsid w:val="009266AC"/>
  </w:style>
  <w:style w:type="numbering" w:customStyle="1" w:styleId="WWNum87">
    <w:name w:val="WWNum87"/>
    <w:basedOn w:val="Sinlista"/>
    <w:rsid w:val="009266AC"/>
  </w:style>
  <w:style w:type="numbering" w:customStyle="1" w:styleId="WWNum88">
    <w:name w:val="WWNum88"/>
    <w:basedOn w:val="Sinlista"/>
    <w:rsid w:val="009266AC"/>
  </w:style>
  <w:style w:type="numbering" w:customStyle="1" w:styleId="WWNum89">
    <w:name w:val="WWNum89"/>
    <w:basedOn w:val="Sinlista"/>
    <w:rsid w:val="009266AC"/>
  </w:style>
  <w:style w:type="numbering" w:customStyle="1" w:styleId="WWNum90">
    <w:name w:val="WWNum90"/>
    <w:basedOn w:val="Sinlista"/>
    <w:rsid w:val="009266AC"/>
  </w:style>
  <w:style w:type="numbering" w:customStyle="1" w:styleId="WWNum91">
    <w:name w:val="WWNum91"/>
    <w:basedOn w:val="Sinlista"/>
    <w:rsid w:val="009266AC"/>
  </w:style>
  <w:style w:type="numbering" w:customStyle="1" w:styleId="WWNum92">
    <w:name w:val="WWNum92"/>
    <w:basedOn w:val="Sinlista"/>
    <w:rsid w:val="009266AC"/>
  </w:style>
  <w:style w:type="numbering" w:customStyle="1" w:styleId="WWNum93">
    <w:name w:val="WWNum93"/>
    <w:basedOn w:val="Sinlista"/>
    <w:rsid w:val="009266AC"/>
  </w:style>
  <w:style w:type="numbering" w:customStyle="1" w:styleId="WWNum94">
    <w:name w:val="WWNum94"/>
    <w:basedOn w:val="Sinlista"/>
    <w:rsid w:val="009266AC"/>
  </w:style>
  <w:style w:type="numbering" w:customStyle="1" w:styleId="WWNum95">
    <w:name w:val="WWNum95"/>
    <w:basedOn w:val="Sinlista"/>
    <w:rsid w:val="009266AC"/>
  </w:style>
  <w:style w:type="numbering" w:customStyle="1" w:styleId="WWNum96">
    <w:name w:val="WWNum96"/>
    <w:basedOn w:val="Sinlista"/>
    <w:rsid w:val="009266AC"/>
  </w:style>
  <w:style w:type="numbering" w:customStyle="1" w:styleId="WWNum97">
    <w:name w:val="WWNum97"/>
    <w:basedOn w:val="Sinlista"/>
    <w:rsid w:val="009266AC"/>
  </w:style>
  <w:style w:type="numbering" w:customStyle="1" w:styleId="WWNum98">
    <w:name w:val="WWNum98"/>
    <w:basedOn w:val="Sinlista"/>
    <w:rsid w:val="009266AC"/>
  </w:style>
  <w:style w:type="numbering" w:customStyle="1" w:styleId="WWNum99">
    <w:name w:val="WWNum99"/>
    <w:basedOn w:val="Sinlista"/>
    <w:rsid w:val="009266AC"/>
  </w:style>
  <w:style w:type="numbering" w:customStyle="1" w:styleId="WWNum100">
    <w:name w:val="WWNum100"/>
    <w:basedOn w:val="Sinlista"/>
    <w:rsid w:val="009266AC"/>
  </w:style>
  <w:style w:type="numbering" w:customStyle="1" w:styleId="WWNum101">
    <w:name w:val="WWNum101"/>
    <w:basedOn w:val="Sinlista"/>
    <w:rsid w:val="009266AC"/>
  </w:style>
  <w:style w:type="numbering" w:customStyle="1" w:styleId="WWNum102">
    <w:name w:val="WWNum102"/>
    <w:basedOn w:val="Sinlista"/>
    <w:rsid w:val="009266AC"/>
  </w:style>
  <w:style w:type="numbering" w:customStyle="1" w:styleId="WWNum103">
    <w:name w:val="WWNum103"/>
    <w:basedOn w:val="Sinlista"/>
    <w:rsid w:val="009266AC"/>
  </w:style>
  <w:style w:type="numbering" w:customStyle="1" w:styleId="WWNum104">
    <w:name w:val="WWNum104"/>
    <w:basedOn w:val="Sinlista"/>
    <w:rsid w:val="009266AC"/>
  </w:style>
  <w:style w:type="numbering" w:customStyle="1" w:styleId="WWNum105">
    <w:name w:val="WWNum105"/>
    <w:basedOn w:val="Sinlista"/>
    <w:rsid w:val="009266AC"/>
  </w:style>
  <w:style w:type="numbering" w:customStyle="1" w:styleId="WWNum106">
    <w:name w:val="WWNum106"/>
    <w:basedOn w:val="Sinlista"/>
    <w:rsid w:val="009266AC"/>
  </w:style>
  <w:style w:type="numbering" w:customStyle="1" w:styleId="WWNum107">
    <w:name w:val="WWNum107"/>
    <w:basedOn w:val="Sinlista"/>
    <w:rsid w:val="009266AC"/>
  </w:style>
  <w:style w:type="numbering" w:customStyle="1" w:styleId="WWNum108">
    <w:name w:val="WWNum108"/>
    <w:basedOn w:val="Sinlista"/>
    <w:rsid w:val="009266AC"/>
  </w:style>
  <w:style w:type="numbering" w:customStyle="1" w:styleId="WWNum109">
    <w:name w:val="WWNum109"/>
    <w:basedOn w:val="Sinlista"/>
    <w:rsid w:val="009266AC"/>
  </w:style>
  <w:style w:type="numbering" w:customStyle="1" w:styleId="WWNum110">
    <w:name w:val="WWNum110"/>
    <w:basedOn w:val="Sinlista"/>
    <w:rsid w:val="009266AC"/>
  </w:style>
  <w:style w:type="numbering" w:customStyle="1" w:styleId="WWNum113">
    <w:name w:val="WWNum113"/>
    <w:basedOn w:val="Sinlista"/>
    <w:rsid w:val="009266AC"/>
  </w:style>
  <w:style w:type="numbering" w:customStyle="1" w:styleId="WWNum114">
    <w:name w:val="WWNum114"/>
    <w:basedOn w:val="Sinlista"/>
    <w:rsid w:val="009266AC"/>
  </w:style>
  <w:style w:type="numbering" w:customStyle="1" w:styleId="WWNum115">
    <w:name w:val="WWNum115"/>
    <w:basedOn w:val="Sinlista"/>
    <w:rsid w:val="009266AC"/>
  </w:style>
  <w:style w:type="numbering" w:customStyle="1" w:styleId="WWNum116">
    <w:name w:val="WWNum116"/>
    <w:basedOn w:val="Sinlista"/>
    <w:rsid w:val="009266AC"/>
  </w:style>
  <w:style w:type="numbering" w:customStyle="1" w:styleId="WWNum117">
    <w:name w:val="WWNum117"/>
    <w:basedOn w:val="Sinlista"/>
    <w:rsid w:val="009266AC"/>
  </w:style>
  <w:style w:type="numbering" w:customStyle="1" w:styleId="WWNum118">
    <w:name w:val="WWNum118"/>
    <w:basedOn w:val="Sinlista"/>
    <w:rsid w:val="009266AC"/>
  </w:style>
  <w:style w:type="numbering" w:customStyle="1" w:styleId="WWNum119">
    <w:name w:val="WWNum119"/>
    <w:basedOn w:val="Sinlista"/>
    <w:rsid w:val="009266AC"/>
  </w:style>
  <w:style w:type="numbering" w:customStyle="1" w:styleId="WWNum120">
    <w:name w:val="WWNum120"/>
    <w:basedOn w:val="Sinlista"/>
    <w:rsid w:val="009266AC"/>
  </w:style>
  <w:style w:type="numbering" w:customStyle="1" w:styleId="WWNum122">
    <w:name w:val="WWNum122"/>
    <w:basedOn w:val="Sinlista"/>
    <w:rsid w:val="009266AC"/>
  </w:style>
  <w:style w:type="numbering" w:customStyle="1" w:styleId="WWNum123">
    <w:name w:val="WWNum123"/>
    <w:basedOn w:val="Sinlista"/>
    <w:rsid w:val="009266AC"/>
  </w:style>
  <w:style w:type="numbering" w:customStyle="1" w:styleId="WWNum124">
    <w:name w:val="WWNum124"/>
    <w:basedOn w:val="Sinlista"/>
    <w:rsid w:val="009266AC"/>
  </w:style>
  <w:style w:type="numbering" w:customStyle="1" w:styleId="WWNum125">
    <w:name w:val="WWNum125"/>
    <w:basedOn w:val="Sinlista"/>
    <w:rsid w:val="009266AC"/>
  </w:style>
  <w:style w:type="numbering" w:customStyle="1" w:styleId="WWNum126">
    <w:name w:val="WWNum126"/>
    <w:basedOn w:val="Sinlista"/>
    <w:rsid w:val="009266AC"/>
  </w:style>
  <w:style w:type="numbering" w:customStyle="1" w:styleId="WWNum127">
    <w:name w:val="WWNum127"/>
    <w:basedOn w:val="Sinlista"/>
    <w:rsid w:val="009266AC"/>
  </w:style>
  <w:style w:type="numbering" w:customStyle="1" w:styleId="WWNum128">
    <w:name w:val="WWNum128"/>
    <w:basedOn w:val="Sinlista"/>
    <w:rsid w:val="009266AC"/>
  </w:style>
  <w:style w:type="numbering" w:customStyle="1" w:styleId="WWNum129">
    <w:name w:val="WWNum129"/>
    <w:basedOn w:val="Sinlista"/>
    <w:rsid w:val="009266AC"/>
  </w:style>
  <w:style w:type="numbering" w:customStyle="1" w:styleId="WWNum130">
    <w:name w:val="WWNum130"/>
    <w:basedOn w:val="Sinlista"/>
    <w:rsid w:val="009266AC"/>
  </w:style>
  <w:style w:type="numbering" w:customStyle="1" w:styleId="WWNum131">
    <w:name w:val="WWNum131"/>
    <w:basedOn w:val="Sinlista"/>
    <w:rsid w:val="009266AC"/>
  </w:style>
  <w:style w:type="numbering" w:customStyle="1" w:styleId="WWNum132">
    <w:name w:val="WWNum132"/>
    <w:basedOn w:val="Sinlista"/>
    <w:rsid w:val="009266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5PL+M/t6idbAHVSVzD2/hBHC0w==">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</go:docsCustomData>
</go:gDocsCustomXmlDataStorage>
</file>

<file path=customXml/itemProps1.xml><?xml version="1.0" encoding="utf-8"?>
<ds:datastoreItem xmlns:ds="http://schemas.openxmlformats.org/officeDocument/2006/customXml" ds:itemID="{C3223735-0701-4479-9952-A0E4101DE6A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20539</Words>
  <Characters>124473</Characters>
  <Application>Microsoft Office Word</Application>
  <DocSecurity>0</DocSecurity>
  <Lines>3889</Lines>
  <Paragraphs>1141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dc:creator>
  <cp:keywords/>
  <dc:description/>
  <cp:lastModifiedBy>ADA CARTIN  BRENES</cp:lastModifiedBy>
  <cp:revision>2</cp:revision>
  <cp:lastPrinted>2025-12-15T13:57:00Z</cp:lastPrinted>
  <dcterms:created xsi:type="dcterms:W3CDTF">2026-01-12T16:51:00Z</dcterms:created>
  <dcterms:modified xsi:type="dcterms:W3CDTF">2026-01-12T16:51:00Z</dcterms:modified>
</cp:coreProperties>
</file>