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24886" w14:textId="77777777" w:rsidR="004F09CE" w:rsidRPr="006348AC" w:rsidRDefault="004F09CE" w:rsidP="004F09CE">
      <w:pPr>
        <w:keepNext/>
        <w:spacing w:after="0" w:line="240" w:lineRule="auto"/>
        <w:jc w:val="center"/>
        <w:outlineLvl w:val="0"/>
        <w:rPr>
          <w:rFonts w:ascii="Arial" w:eastAsia="Times New Roman" w:hAnsi="Arial" w:cs="Arial"/>
          <w:b/>
          <w:bCs/>
          <w:sz w:val="24"/>
          <w:szCs w:val="24"/>
          <w:lang w:eastAsia="es-CR"/>
        </w:rPr>
      </w:pPr>
      <w:bookmarkStart w:id="0" w:name="_Toc214281429"/>
      <w:bookmarkStart w:id="1" w:name="_Toc214281523"/>
      <w:r w:rsidRPr="006348AC">
        <w:rPr>
          <w:rFonts w:ascii="Arial" w:eastAsia="Times New Roman" w:hAnsi="Arial" w:cs="Arial"/>
          <w:b/>
          <w:bCs/>
          <w:sz w:val="24"/>
          <w:szCs w:val="24"/>
          <w:lang w:eastAsia="es-CR"/>
        </w:rPr>
        <w:t>UNA-GACETA N.°12-2025</w:t>
      </w:r>
      <w:bookmarkEnd w:id="0"/>
      <w:bookmarkEnd w:id="1"/>
    </w:p>
    <w:p w14:paraId="31E511F3" w14:textId="77777777" w:rsidR="004F09CE" w:rsidRPr="006348AC" w:rsidRDefault="004F09CE" w:rsidP="004F09CE">
      <w:pPr>
        <w:keepNext/>
        <w:spacing w:after="0" w:line="240" w:lineRule="auto"/>
        <w:jc w:val="center"/>
        <w:outlineLvl w:val="0"/>
        <w:rPr>
          <w:rFonts w:ascii="Arial" w:eastAsia="Times New Roman" w:hAnsi="Arial" w:cs="Arial"/>
          <w:b/>
          <w:sz w:val="24"/>
          <w:szCs w:val="24"/>
          <w:lang w:eastAsia="es-CR"/>
        </w:rPr>
      </w:pPr>
      <w:bookmarkStart w:id="2" w:name="_Toc214281430"/>
      <w:bookmarkStart w:id="3" w:name="_Toc214281524"/>
      <w:r w:rsidRPr="006348AC">
        <w:rPr>
          <w:rFonts w:ascii="Arial" w:eastAsia="Times New Roman" w:hAnsi="Arial" w:cs="Arial"/>
          <w:b/>
          <w:sz w:val="24"/>
          <w:szCs w:val="24"/>
          <w:lang w:eastAsia="es-CR"/>
        </w:rPr>
        <w:t>15 DE DICIEMBRE DE 2025</w:t>
      </w:r>
      <w:bookmarkEnd w:id="2"/>
      <w:bookmarkEnd w:id="3"/>
    </w:p>
    <w:p w14:paraId="3BEE7157" w14:textId="77777777" w:rsidR="004F09CE" w:rsidRPr="006348AC" w:rsidRDefault="004F09CE" w:rsidP="004F09CE">
      <w:pPr>
        <w:keepNext/>
        <w:spacing w:after="0" w:line="240" w:lineRule="auto"/>
        <w:jc w:val="center"/>
        <w:outlineLvl w:val="0"/>
        <w:rPr>
          <w:rFonts w:ascii="Arial" w:eastAsia="Times New Roman" w:hAnsi="Arial" w:cs="Arial"/>
          <w:b/>
          <w:sz w:val="24"/>
          <w:szCs w:val="24"/>
          <w:lang w:eastAsia="es-CR"/>
        </w:rPr>
      </w:pPr>
    </w:p>
    <w:p w14:paraId="457EFD2F" w14:textId="77777777" w:rsidR="004F09CE" w:rsidRPr="006348AC" w:rsidRDefault="004F09CE" w:rsidP="004F09CE">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NORMATIVA</w:t>
      </w:r>
    </w:p>
    <w:p w14:paraId="33C3C11A" w14:textId="77777777" w:rsidR="004F09CE" w:rsidRPr="006348AC" w:rsidRDefault="004F09CE" w:rsidP="004F09CE">
      <w:pPr>
        <w:keepNext/>
        <w:spacing w:after="0" w:line="240" w:lineRule="auto"/>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CONSEJO UNIVERSITARIO</w:t>
      </w:r>
    </w:p>
    <w:p w14:paraId="77D3D1CB" w14:textId="77777777" w:rsidR="004F09CE" w:rsidRPr="006348AC" w:rsidRDefault="004F09CE" w:rsidP="004F09CE">
      <w:pPr>
        <w:keepNext/>
        <w:spacing w:after="0" w:line="240" w:lineRule="auto"/>
        <w:jc w:val="center"/>
        <w:outlineLvl w:val="0"/>
        <w:rPr>
          <w:rFonts w:ascii="Arial" w:eastAsia="Times New Roman" w:hAnsi="Arial" w:cs="Arial"/>
          <w:b/>
          <w:sz w:val="24"/>
          <w:szCs w:val="24"/>
          <w:lang w:eastAsia="es-CR"/>
        </w:rPr>
      </w:pPr>
    </w:p>
    <w:p w14:paraId="2C905D6A" w14:textId="77777777" w:rsidR="004F09CE" w:rsidRPr="006348AC" w:rsidRDefault="004F09CE" w:rsidP="004F09CE">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11 de diciembre de 2025</w:t>
      </w:r>
    </w:p>
    <w:p w14:paraId="395C73F7" w14:textId="77777777" w:rsidR="004F09CE" w:rsidRPr="006348AC" w:rsidRDefault="004F09CE" w:rsidP="004F09CE">
      <w:pPr>
        <w:keepNext/>
        <w:spacing w:after="0" w:line="240" w:lineRule="auto"/>
        <w:ind w:left="567"/>
        <w:jc w:val="center"/>
        <w:outlineLvl w:val="0"/>
        <w:rPr>
          <w:rFonts w:ascii="Arial" w:eastAsia="Times New Roman" w:hAnsi="Arial" w:cs="Arial"/>
          <w:b/>
          <w:sz w:val="24"/>
          <w:szCs w:val="24"/>
          <w:lang w:eastAsia="es-CR"/>
        </w:rPr>
      </w:pPr>
      <w:r w:rsidRPr="006348AC">
        <w:rPr>
          <w:rFonts w:ascii="Arial" w:eastAsia="Times New Roman" w:hAnsi="Arial" w:cs="Arial"/>
          <w:b/>
          <w:sz w:val="24"/>
          <w:szCs w:val="24"/>
          <w:lang w:eastAsia="es-CR"/>
        </w:rPr>
        <w:t>UNA-SCU-ACUE-444-2025</w:t>
      </w:r>
    </w:p>
    <w:p w14:paraId="1424404D" w14:textId="77777777" w:rsidR="002C47A0" w:rsidRDefault="002C47A0"/>
    <w:p w14:paraId="50533B7F" w14:textId="77777777" w:rsidR="004F09CE" w:rsidRDefault="004F09CE"/>
    <w:p w14:paraId="3BFA47A8" w14:textId="77777777" w:rsidR="004F09CE" w:rsidRPr="006348AC" w:rsidRDefault="004F09CE" w:rsidP="004F09CE">
      <w:pPr>
        <w:spacing w:after="0" w:line="240" w:lineRule="auto"/>
        <w:ind w:left="567" w:hanging="567"/>
        <w:jc w:val="center"/>
        <w:rPr>
          <w:rFonts w:ascii="Arial" w:hAnsi="Arial" w:cs="Arial"/>
          <w:b/>
          <w:bCs/>
          <w:sz w:val="24"/>
          <w:szCs w:val="24"/>
        </w:rPr>
      </w:pPr>
      <w:r w:rsidRPr="006348AC">
        <w:rPr>
          <w:rFonts w:ascii="Arial" w:hAnsi="Arial" w:cs="Arial"/>
          <w:b/>
          <w:bCs/>
          <w:sz w:val="24"/>
          <w:szCs w:val="24"/>
        </w:rPr>
        <w:t>POLÍTICAS DE INTERNACIONALIZACIÓN DE LA UNIVERSIDAD NACIONAL</w:t>
      </w:r>
    </w:p>
    <w:p w14:paraId="0B9BD8D8" w14:textId="77777777" w:rsidR="004F09CE" w:rsidRPr="006348AC" w:rsidRDefault="004F09CE" w:rsidP="004F09CE">
      <w:pPr>
        <w:spacing w:after="0" w:line="240" w:lineRule="auto"/>
        <w:ind w:left="567" w:hanging="567"/>
        <w:jc w:val="both"/>
        <w:rPr>
          <w:rFonts w:ascii="Arial" w:hAnsi="Arial" w:cs="Arial"/>
          <w:sz w:val="24"/>
          <w:szCs w:val="24"/>
        </w:rPr>
      </w:pPr>
    </w:p>
    <w:p w14:paraId="74DA94A8" w14:textId="77777777" w:rsidR="004F09CE" w:rsidRPr="006348AC" w:rsidRDefault="004F09CE" w:rsidP="004F09CE">
      <w:pPr>
        <w:spacing w:after="0" w:line="240" w:lineRule="auto"/>
        <w:jc w:val="both"/>
        <w:rPr>
          <w:rFonts w:ascii="Arial" w:hAnsi="Arial" w:cs="Arial"/>
          <w:b/>
          <w:bCs/>
          <w:sz w:val="24"/>
          <w:szCs w:val="24"/>
        </w:rPr>
      </w:pPr>
      <w:r w:rsidRPr="006348AC">
        <w:rPr>
          <w:rFonts w:ascii="Arial" w:hAnsi="Arial" w:cs="Arial"/>
          <w:b/>
          <w:bCs/>
          <w:sz w:val="24"/>
          <w:szCs w:val="24"/>
        </w:rPr>
        <w:t>PRESENTACIÓN</w:t>
      </w:r>
    </w:p>
    <w:p w14:paraId="0085E819" w14:textId="77777777" w:rsidR="004F09CE" w:rsidRPr="006348AC" w:rsidRDefault="004F09CE" w:rsidP="004F09CE">
      <w:pPr>
        <w:spacing w:after="0" w:line="240" w:lineRule="auto"/>
        <w:jc w:val="both"/>
        <w:rPr>
          <w:rFonts w:ascii="Arial" w:hAnsi="Arial" w:cs="Arial"/>
          <w:sz w:val="24"/>
          <w:szCs w:val="24"/>
        </w:rPr>
      </w:pPr>
    </w:p>
    <w:p w14:paraId="2C25AC53" w14:textId="77777777" w:rsidR="004F09CE" w:rsidRPr="006348AC" w:rsidRDefault="004F09CE" w:rsidP="004F09CE">
      <w:pPr>
        <w:spacing w:after="0" w:line="240" w:lineRule="auto"/>
        <w:jc w:val="both"/>
        <w:rPr>
          <w:rFonts w:ascii="Arial" w:hAnsi="Arial" w:cs="Arial"/>
          <w:sz w:val="24"/>
          <w:szCs w:val="24"/>
        </w:rPr>
      </w:pPr>
      <w:r w:rsidRPr="006348AC">
        <w:rPr>
          <w:rFonts w:ascii="Arial" w:hAnsi="Arial" w:cs="Arial"/>
          <w:sz w:val="24"/>
          <w:szCs w:val="24"/>
        </w:rPr>
        <w:t>LA UNIVERSIDAD NACIONAL, COMO INSTITUCIÓN COMPROMETIDA CON LA GENERACIÓN Y DEMOCRATIZACIÓN DEL CONOCIMIENTO EN FAVOR DEL BIENESTAR HUMANO, ASUME LA INTERNACIONALIZACIÓN COMO UNA PRIORIDAD ESTRATÉGICA PARA FORTALECER SU QUEHACER SUSTANTIVO. LA INTERNACIONALIZACIÓN POTENCIA LA CALIDAD ACADÉMICA AL AMPLIAR EL ALCANCE DE LA DOCENCIA, LA VIDA ESTUDIANTIL, LA INVESTIGACIÓN, LA EXTENSIÓN, LA PRODUCCIÓN Y OTRAS FORMAS UNIVERSITARIAS DEFINIDAS POR LA NORMATIVA INSTITUCIONAL, AL TIEMPO QUE PROYECTA SU RECONOCIMIENTO E INFLUENCIA MÁS ALLÁ DE LAS FRONTERAS NACIONALES.</w:t>
      </w:r>
    </w:p>
    <w:p w14:paraId="3C50AA32" w14:textId="77777777" w:rsidR="004F09CE" w:rsidRPr="006348AC" w:rsidRDefault="004F09CE" w:rsidP="004F09CE">
      <w:pPr>
        <w:spacing w:after="0" w:line="240" w:lineRule="auto"/>
        <w:jc w:val="both"/>
        <w:rPr>
          <w:rFonts w:ascii="Arial" w:hAnsi="Arial" w:cs="Arial"/>
          <w:sz w:val="24"/>
          <w:szCs w:val="24"/>
        </w:rPr>
      </w:pPr>
    </w:p>
    <w:p w14:paraId="7D9E0E6C" w14:textId="77777777" w:rsidR="004F09CE" w:rsidRPr="006348AC" w:rsidRDefault="004F09CE" w:rsidP="004F09CE">
      <w:pPr>
        <w:spacing w:after="0" w:line="240" w:lineRule="auto"/>
        <w:jc w:val="both"/>
        <w:rPr>
          <w:rFonts w:ascii="Arial" w:hAnsi="Arial" w:cs="Arial"/>
          <w:sz w:val="24"/>
          <w:szCs w:val="24"/>
        </w:rPr>
      </w:pPr>
      <w:r w:rsidRPr="006348AC">
        <w:rPr>
          <w:rFonts w:ascii="Arial" w:hAnsi="Arial" w:cs="Arial"/>
          <w:sz w:val="24"/>
          <w:szCs w:val="24"/>
        </w:rPr>
        <w:t>CON UNA VISIÓN PROSPECTIVA DE LARGO PLAZO Y EN CONSONANCIA CON LAS RESPONSABILIDADES QUE LA UNIVERSIDAD NACIONAL TIENE ANTE EL PAÍS Y LA COMUNIDAD INTERNACIONAL, SE RECONOCE LA NECESIDAD DE CONSOLIDAR UNA IDENTIDAD INSTITUCIONAL QUE DIALOGUE TANTO CON LO LOCAL COMO CON LO GLOBAL; ESTE PROCESO EXIGE UNA ADAPTACIÓN CONTINUA A UN ENTORNO CADA VEZ MÁS DINÁMICO Y COMPLEJO, MEDIANTE UN MODELO INNOVADOR QUE INCORPORE, COMO RASGO INHERENTE AL QUEHACER UNIVERSITARIO, LA INTEGRACIÓN DE LAS DIMENSIONES INTERNACIONAL, INTERCULTURAL Y GLOBAL.</w:t>
      </w:r>
    </w:p>
    <w:p w14:paraId="339C4E0E" w14:textId="77777777" w:rsidR="004F09CE" w:rsidRPr="006348AC" w:rsidRDefault="004F09CE" w:rsidP="004F09CE">
      <w:pPr>
        <w:spacing w:after="0" w:line="240" w:lineRule="auto"/>
        <w:jc w:val="both"/>
        <w:rPr>
          <w:rFonts w:ascii="Arial" w:hAnsi="Arial" w:cs="Arial"/>
          <w:sz w:val="24"/>
          <w:szCs w:val="24"/>
        </w:rPr>
      </w:pPr>
    </w:p>
    <w:p w14:paraId="0E6B3CA4" w14:textId="77777777" w:rsidR="004F09CE" w:rsidRPr="006348AC" w:rsidRDefault="004F09CE" w:rsidP="004F09CE">
      <w:pPr>
        <w:spacing w:after="0" w:line="240" w:lineRule="auto"/>
        <w:jc w:val="both"/>
        <w:rPr>
          <w:rFonts w:ascii="Arial" w:hAnsi="Arial" w:cs="Arial"/>
          <w:sz w:val="24"/>
          <w:szCs w:val="24"/>
        </w:rPr>
      </w:pPr>
      <w:r w:rsidRPr="006348AC">
        <w:rPr>
          <w:rFonts w:ascii="Arial" w:hAnsi="Arial" w:cs="Arial"/>
          <w:sz w:val="24"/>
          <w:szCs w:val="24"/>
        </w:rPr>
        <w:t>LA INTERNACIONALIZACIÓN DE LA UNA CONSTITUYE, ADEMÁS, UN MEDIO PARA FORTALECER LA CALIDAD EDUCATIVA Y LOS SERVICIOS UNIVERSITARIOS, ASÍ COMO PARA CONTRIBUIR AL MODELO DE DESARROLLO INTEGRAL, INCLUSIVO Y SOSTENIBLE QUE ASPIRA LA SOCIEDAD COSTARRICENSE. SU IMPLEMENTACIÓN DEMANDA COHERENCIA CON LOS DESAFÍOS Y OPORTUNIDADES NACIONALES, REGIONALES Y GLOBALES, DE MANERA QUE LAS CONTRIBUCIONES DE LA UNIVERSIDAD SEAN PERTINENTES Y SE FUNDAMENTEN EN UNA VISIÓN CRÍTICA, HUMANISTA, CIENTÍFICA Y SIMBÓLICA.</w:t>
      </w:r>
    </w:p>
    <w:p w14:paraId="430212FB" w14:textId="77777777" w:rsidR="004F09CE" w:rsidRPr="006348AC" w:rsidRDefault="004F09CE" w:rsidP="004F09CE">
      <w:pPr>
        <w:spacing w:after="0" w:line="240" w:lineRule="auto"/>
        <w:jc w:val="both"/>
        <w:rPr>
          <w:rFonts w:ascii="Arial" w:hAnsi="Arial" w:cs="Arial"/>
          <w:sz w:val="24"/>
          <w:szCs w:val="24"/>
        </w:rPr>
      </w:pPr>
    </w:p>
    <w:p w14:paraId="419EF1E3" w14:textId="77777777" w:rsidR="004F09CE" w:rsidRPr="006348AC" w:rsidRDefault="004F09CE" w:rsidP="004F09CE">
      <w:pPr>
        <w:spacing w:after="0" w:line="240" w:lineRule="auto"/>
        <w:jc w:val="both"/>
        <w:rPr>
          <w:rFonts w:ascii="Arial" w:hAnsi="Arial" w:cs="Arial"/>
          <w:sz w:val="24"/>
          <w:szCs w:val="24"/>
        </w:rPr>
      </w:pPr>
      <w:r w:rsidRPr="006348AC">
        <w:rPr>
          <w:rFonts w:ascii="Arial" w:hAnsi="Arial" w:cs="Arial"/>
          <w:sz w:val="24"/>
          <w:szCs w:val="24"/>
        </w:rPr>
        <w:lastRenderedPageBreak/>
        <w:t>PARA HACER POSIBLE ESTE PROCESO, SE REQUIERE EL COMPROMISO ACTIVO DE TODA LA COMUNIDAD UNIVERSITARIA, EL ESTUDIANTADO Y EL PERSONAL ACADÉMICO Y ADMINISTRATIVO, CONCEBIDOS COMO SUJETOS CORRESPONSABLES EN LA CONSTRUCCIÓN, INTERCAMBIO Y EXPANSIÓN DEL CONOCIMIENTO PARA “COMPARTIR, DISTRIBUIR E INCREMENTAR LOS SABERES” (CONSEJO DE RECTORÍA ET AL., 2022, P. 95).</w:t>
      </w:r>
    </w:p>
    <w:p w14:paraId="09B26EFB" w14:textId="77777777" w:rsidR="004F09CE" w:rsidRPr="006348AC" w:rsidRDefault="004F09CE" w:rsidP="004F09CE">
      <w:pPr>
        <w:spacing w:after="0" w:line="240" w:lineRule="auto"/>
        <w:jc w:val="both"/>
        <w:rPr>
          <w:rFonts w:ascii="Arial" w:hAnsi="Arial" w:cs="Arial"/>
          <w:sz w:val="24"/>
          <w:szCs w:val="24"/>
        </w:rPr>
      </w:pPr>
    </w:p>
    <w:p w14:paraId="1D583AAC" w14:textId="77777777" w:rsidR="004F09CE" w:rsidRPr="006348AC" w:rsidRDefault="004F09CE" w:rsidP="004F09CE">
      <w:pPr>
        <w:spacing w:after="0" w:line="240" w:lineRule="auto"/>
        <w:jc w:val="both"/>
        <w:rPr>
          <w:rFonts w:ascii="Arial" w:hAnsi="Arial" w:cs="Arial"/>
          <w:sz w:val="24"/>
          <w:szCs w:val="24"/>
        </w:rPr>
      </w:pPr>
      <w:r w:rsidRPr="006348AC">
        <w:rPr>
          <w:rFonts w:ascii="Arial" w:hAnsi="Arial" w:cs="Arial"/>
          <w:sz w:val="24"/>
          <w:szCs w:val="24"/>
        </w:rPr>
        <w:t>LAS ACCIONES PARA LA IMPLEMENTACIÓN DE ESTA POLÍTICA ESTARÁN BAJO LA TUTELA DE LA OFICINA DE ASUNTOS INTERNACIONALES Y COOPERACIÓN EXTERNA (AICE), INSTANCIA ENCARGADA DE COORDINAR, PROMOVER Y DAR SEGUIMIENTO AL CONJUNTO DE INICIATIVAS QUE GARANTICEN SU CUMPLIMIENTO Y SOSTENIBILIDAD EN EL TIEMPO DE CONFORMIDAD CON EL ARTÍCULO 24 INCISO G DEL REGLAMENTO DE LA VINCULACIÓN EXTERNA REMUNERADA, LA COOPERACIÓN EXTERNA Y LA RELACIÓN CON LA FUNDAUNA, CON EL FIN DE PROMOVER LA INTERNACIONALIZACIÓN, LA UNIVERSIDAD NACIONAL:</w:t>
      </w:r>
    </w:p>
    <w:p w14:paraId="5CCFA7C2" w14:textId="77777777" w:rsidR="004F09CE" w:rsidRPr="006348AC" w:rsidRDefault="004F09CE" w:rsidP="004F09CE">
      <w:pPr>
        <w:spacing w:after="0" w:line="240" w:lineRule="auto"/>
        <w:jc w:val="both"/>
        <w:rPr>
          <w:rFonts w:ascii="Arial" w:hAnsi="Arial" w:cs="Arial"/>
          <w:sz w:val="24"/>
          <w:szCs w:val="24"/>
        </w:rPr>
      </w:pPr>
    </w:p>
    <w:p w14:paraId="25639E10"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PROMUEVE LA FORMACIÓN HUMANISTA E INTEGRAL DE PROFESIONALES CAPACES DE ADAPTARSE A LOS RETOS GLOBALES, REGIONALES Y LOCALES, EN LA CONSTRUCCIÓN DE UNA SOCIEDAD RESPONSABLE, MUNDIALMENTE INTERCONECTADA Y EN PERMANENTE TRANSFORMACIÓN, MEDIANTE EL DIÁLOGO DE SABERES, EL ENFOQUE MULTI-, INTER- Y TRANSDISCIPLINARIO, LAS HABILIDADES Y LAS CAPACIDADES LINGÜÍSTICAS DESDE LA DIVERSIDAD CULTURAL Y LA INNOVACIÓN TECNOLÓGICA.</w:t>
      </w:r>
    </w:p>
    <w:p w14:paraId="79B38475" w14:textId="77777777" w:rsidR="004F09CE" w:rsidRPr="006348AC" w:rsidRDefault="004F09CE" w:rsidP="004F09CE">
      <w:pPr>
        <w:spacing w:after="0" w:line="240" w:lineRule="auto"/>
        <w:ind w:left="567" w:hanging="567"/>
        <w:jc w:val="both"/>
        <w:rPr>
          <w:rFonts w:ascii="Arial" w:hAnsi="Arial" w:cs="Arial"/>
          <w:sz w:val="24"/>
          <w:szCs w:val="24"/>
        </w:rPr>
      </w:pPr>
    </w:p>
    <w:p w14:paraId="76ED62A1"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DESARROLLA LA INTERNACIONALIZACIÓN DEL CURRÍCULO Y ACTIVIDADES COCURRICULARES, FLEXIBLE, EFICIENTE E INNOVADOR, MEDIANTE PROGRAMAS COLABORATIVOS INTERNACIONALES QUE INCENTIVEN LA FORMACIÓN GLOBAL Y LA INTEGRACIÓN ACADÉMICA.</w:t>
      </w:r>
    </w:p>
    <w:p w14:paraId="0BEDAA82" w14:textId="77777777" w:rsidR="004F09CE" w:rsidRPr="006348AC" w:rsidRDefault="004F09CE" w:rsidP="004F09CE">
      <w:pPr>
        <w:spacing w:after="0" w:line="240" w:lineRule="auto"/>
        <w:ind w:left="567" w:hanging="567"/>
        <w:jc w:val="both"/>
        <w:rPr>
          <w:rFonts w:ascii="Arial" w:hAnsi="Arial" w:cs="Arial"/>
          <w:sz w:val="24"/>
          <w:szCs w:val="24"/>
        </w:rPr>
      </w:pPr>
    </w:p>
    <w:p w14:paraId="37B305FC"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FORTALECE LA COCREACIÓN DE CONOCIMIENTO CON UNA CULTURA INVESTIGATIVA SÓLIDA EN LOS NIVELES DE GRADO, POSGRADO, PROGRAMAS, PROYECTOS Y OTRAS MODALIDADES DE ACCIÓN SUSTANTIVA, MEDIANTE LAS OPORTUNIDADES DE ALIANZA QUE OFRECE LA INTERNACIONALIZACIÓN, EN CORRESPONDENCIA CON LOS PRINCIPIOS, LOS FINES Y LOS VALORES INSTITUCIONALES Y LAS AGENDAS INTERNACIONALES DE DESARROLLO.</w:t>
      </w:r>
    </w:p>
    <w:p w14:paraId="69F95655" w14:textId="77777777" w:rsidR="004F09CE" w:rsidRPr="006348AC" w:rsidRDefault="004F09CE" w:rsidP="004F09CE">
      <w:pPr>
        <w:spacing w:after="0" w:line="240" w:lineRule="auto"/>
        <w:ind w:left="567" w:hanging="567"/>
        <w:jc w:val="both"/>
        <w:rPr>
          <w:rFonts w:ascii="Arial" w:hAnsi="Arial" w:cs="Arial"/>
          <w:sz w:val="24"/>
          <w:szCs w:val="24"/>
        </w:rPr>
      </w:pPr>
    </w:p>
    <w:p w14:paraId="1D71E727"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INCENTIVA LA INVESTIGACIÓN Y LA INNOVACIÓN GENERADAS POR LA ACCIÓN SUSTANTIVA DE LA UNIVERSIDAD, BAJO UNA VISIÓN PROPOSITIVA Y CRÍTICA, DESDE UN ENFOQUE DE CIENCIA ABIERTA Y CON LA COLABORACIÓN DE PARES INTERNACIONALES RECONOCIDOS, APLICANDO ESTÁNDARES INTERNACIONALES DE CALIDAD.</w:t>
      </w:r>
    </w:p>
    <w:p w14:paraId="35BD88B4" w14:textId="77777777" w:rsidR="004F09CE" w:rsidRPr="006348AC" w:rsidRDefault="004F09CE" w:rsidP="004F09CE">
      <w:pPr>
        <w:spacing w:after="0" w:line="240" w:lineRule="auto"/>
        <w:ind w:left="567" w:hanging="567"/>
        <w:jc w:val="both"/>
        <w:rPr>
          <w:rFonts w:ascii="Arial" w:hAnsi="Arial" w:cs="Arial"/>
          <w:sz w:val="24"/>
          <w:szCs w:val="24"/>
        </w:rPr>
      </w:pPr>
    </w:p>
    <w:p w14:paraId="43322A72"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lastRenderedPageBreak/>
        <w:t>FOMENTA UNA VIDA UNIVERSITARIA COSMOPOLITA Y UNA CIUDADANÍA GLOBAL AL OFRECER OPORTUNIDADES DE MOVILIDAD, COMUNICACIÓN, INMERSIÓN Y CONVIVENCIA EN UNA SOCIEDAD DIVERSA, LO CUAL CREA ESPACIOS FÍSICOS Y VIRTUALES DE INTERNACIONALIZACIÓN EN CASA.</w:t>
      </w:r>
    </w:p>
    <w:p w14:paraId="76933512" w14:textId="77777777" w:rsidR="004F09CE" w:rsidRPr="006348AC" w:rsidRDefault="004F09CE" w:rsidP="004F09CE">
      <w:pPr>
        <w:spacing w:after="0" w:line="240" w:lineRule="auto"/>
        <w:ind w:left="567" w:hanging="567"/>
        <w:jc w:val="both"/>
        <w:rPr>
          <w:rFonts w:ascii="Arial" w:hAnsi="Arial" w:cs="Arial"/>
          <w:sz w:val="24"/>
          <w:szCs w:val="24"/>
        </w:rPr>
      </w:pPr>
    </w:p>
    <w:p w14:paraId="0867F5B1"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GENERA PROCESOS DE EXTENSIÓN UNIVERSITARIA CON VÍNCULOS INTERNACIONALES QUE COADYUVEN A LA CONSTRUCCIÓN DE SABERES, CONOCIMIENTOS, EXPERIENCIAS Y CAPACIDADES, EN FAVOR DEL BIENESTAR DE LAS PERSONAS, LOS TERRITORIOS Y EL AMBIENTE.</w:t>
      </w:r>
    </w:p>
    <w:p w14:paraId="17494E69" w14:textId="77777777" w:rsidR="004F09CE" w:rsidRPr="006348AC" w:rsidRDefault="004F09CE" w:rsidP="004F09CE">
      <w:pPr>
        <w:spacing w:after="0" w:line="240" w:lineRule="auto"/>
        <w:ind w:left="567" w:hanging="567"/>
        <w:jc w:val="both"/>
        <w:rPr>
          <w:rFonts w:ascii="Arial" w:hAnsi="Arial" w:cs="Arial"/>
          <w:sz w:val="24"/>
          <w:szCs w:val="24"/>
        </w:rPr>
      </w:pPr>
    </w:p>
    <w:p w14:paraId="7251D414"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ESTABLECE RELACIONES DE COLABORACIÓN Y RECIPROCIDAD CON SOCIOS ESTRATÉGICOS INTERNACIONALES.</w:t>
      </w:r>
    </w:p>
    <w:p w14:paraId="4841FD79" w14:textId="77777777" w:rsidR="004F09CE" w:rsidRPr="006348AC" w:rsidRDefault="004F09CE" w:rsidP="004F09CE">
      <w:pPr>
        <w:spacing w:after="0" w:line="240" w:lineRule="auto"/>
        <w:ind w:left="567" w:hanging="567"/>
        <w:jc w:val="both"/>
        <w:rPr>
          <w:rFonts w:ascii="Arial" w:hAnsi="Arial" w:cs="Arial"/>
          <w:sz w:val="24"/>
          <w:szCs w:val="24"/>
        </w:rPr>
      </w:pPr>
    </w:p>
    <w:p w14:paraId="26A5EEB0" w14:textId="77777777" w:rsidR="004F09CE" w:rsidRPr="006348AC" w:rsidRDefault="004F09CE" w:rsidP="004F09CE">
      <w:pPr>
        <w:numPr>
          <w:ilvl w:val="0"/>
          <w:numId w:val="3"/>
        </w:numPr>
        <w:spacing w:after="0" w:line="240" w:lineRule="auto"/>
        <w:ind w:left="567" w:hanging="567"/>
        <w:jc w:val="both"/>
        <w:rPr>
          <w:rFonts w:ascii="Arial" w:hAnsi="Arial" w:cs="Arial"/>
          <w:sz w:val="24"/>
          <w:szCs w:val="24"/>
        </w:rPr>
      </w:pPr>
      <w:r w:rsidRPr="006348AC">
        <w:rPr>
          <w:rFonts w:ascii="Arial" w:hAnsi="Arial" w:cs="Arial"/>
          <w:sz w:val="24"/>
          <w:szCs w:val="24"/>
        </w:rPr>
        <w:t>ROBUSTECE LA CORRESPONSABILIDAD Y SOLIDARIDAD NECESARIAS PARA LA BÚSQUEDA DE RECURSOS DE COOPERACIÓN INTERNACIONAL QUE COADYUVEN EN EL CUMPLIMIENTO DE LOS OBJETIVOS INSTITUCIONALES DE INTERNACIONALIZACIÓN ASOCIADOS A LA ACCIÓN SUSTANTIVA Y AL DESARROLLO HUMANO, POR MEDIO DE LA CONSIGNACIÓN DE RECURSOS DE CONTRAPARTIDA. ACORDE CON CONDICIONES DE SOSTENIBILIDAD INSTITUCIONAL.</w:t>
      </w:r>
    </w:p>
    <w:p w14:paraId="46C2A6B6" w14:textId="77777777" w:rsidR="004F09CE" w:rsidRPr="006348AC" w:rsidRDefault="004F09CE" w:rsidP="004F09CE">
      <w:pPr>
        <w:spacing w:after="0" w:line="240" w:lineRule="auto"/>
        <w:jc w:val="both"/>
        <w:rPr>
          <w:rFonts w:ascii="Arial" w:hAnsi="Arial" w:cs="Arial"/>
          <w:sz w:val="24"/>
          <w:szCs w:val="24"/>
        </w:rPr>
      </w:pPr>
    </w:p>
    <w:p w14:paraId="3482669D" w14:textId="77777777" w:rsidR="004F09CE" w:rsidRPr="006348AC" w:rsidRDefault="004F09CE" w:rsidP="004F09CE">
      <w:pPr>
        <w:numPr>
          <w:ilvl w:val="0"/>
          <w:numId w:val="2"/>
        </w:numPr>
        <w:pBdr>
          <w:top w:val="nil"/>
          <w:left w:val="nil"/>
          <w:bottom w:val="nil"/>
          <w:right w:val="nil"/>
          <w:between w:val="nil"/>
        </w:pBdr>
        <w:spacing w:after="0" w:line="240" w:lineRule="auto"/>
        <w:ind w:left="567" w:hanging="567"/>
        <w:jc w:val="both"/>
        <w:rPr>
          <w:rFonts w:ascii="Arial" w:hAnsi="Arial" w:cs="Arial"/>
          <w:sz w:val="24"/>
          <w:szCs w:val="24"/>
        </w:rPr>
      </w:pPr>
      <w:r w:rsidRPr="006348AC">
        <w:rPr>
          <w:rFonts w:ascii="Arial" w:hAnsi="Arial" w:cs="Arial"/>
          <w:sz w:val="24"/>
          <w:szCs w:val="24"/>
        </w:rPr>
        <w:t xml:space="preserve">DEROGAR EL ENUNCIADO NÚMERO 11 DE LA POLÍTICAS INSTITUCIONALES PARA LA EJECUCIÓN DE ACCIONES EXTERNAS CON CONTRAPRESTACIÓN PRESUPUESTARIA O FINANCIERA, PUBLICADA EN LA UNA-GACETA ORDINARIA </w:t>
      </w:r>
      <w:proofErr w:type="spellStart"/>
      <w:r w:rsidRPr="006348AC">
        <w:rPr>
          <w:rFonts w:ascii="Arial" w:hAnsi="Arial" w:cs="Arial"/>
          <w:sz w:val="24"/>
          <w:szCs w:val="24"/>
        </w:rPr>
        <w:t>Nº</w:t>
      </w:r>
      <w:proofErr w:type="spellEnd"/>
      <w:r w:rsidRPr="006348AC">
        <w:rPr>
          <w:rFonts w:ascii="Arial" w:hAnsi="Arial" w:cs="Arial"/>
          <w:sz w:val="24"/>
          <w:szCs w:val="24"/>
        </w:rPr>
        <w:t xml:space="preserve"> 1-2017 AL 24 DE ENERO DE 2017.ACUERDO FIRME. </w:t>
      </w:r>
    </w:p>
    <w:p w14:paraId="09A76E5A" w14:textId="77777777" w:rsidR="004F09CE" w:rsidRPr="006348AC" w:rsidRDefault="004F09CE" w:rsidP="004F09CE">
      <w:pPr>
        <w:spacing w:after="0" w:line="240" w:lineRule="auto"/>
        <w:jc w:val="both"/>
        <w:rPr>
          <w:rFonts w:ascii="Arial" w:hAnsi="Arial" w:cs="Arial"/>
          <w:sz w:val="24"/>
          <w:szCs w:val="24"/>
        </w:rPr>
      </w:pPr>
    </w:p>
    <w:p w14:paraId="774139F3" w14:textId="77777777" w:rsidR="004F09CE" w:rsidRPr="006348AC" w:rsidRDefault="004F09CE" w:rsidP="004F09CE">
      <w:pPr>
        <w:numPr>
          <w:ilvl w:val="0"/>
          <w:numId w:val="2"/>
        </w:numPr>
        <w:pBdr>
          <w:top w:val="nil"/>
          <w:left w:val="nil"/>
          <w:bottom w:val="nil"/>
          <w:right w:val="nil"/>
          <w:between w:val="nil"/>
        </w:pBdr>
        <w:spacing w:after="0" w:line="240" w:lineRule="auto"/>
        <w:ind w:left="567" w:hanging="567"/>
        <w:jc w:val="both"/>
        <w:rPr>
          <w:rFonts w:ascii="Arial" w:hAnsi="Arial" w:cs="Arial"/>
          <w:sz w:val="24"/>
          <w:szCs w:val="24"/>
        </w:rPr>
      </w:pPr>
      <w:r w:rsidRPr="006348AC">
        <w:rPr>
          <w:rFonts w:ascii="Arial" w:hAnsi="Arial" w:cs="Arial"/>
          <w:sz w:val="24"/>
          <w:szCs w:val="24"/>
        </w:rPr>
        <w:t>PUBLICAR LAS POLÍTICAS DE INTERNACIONALIZACIÓN DE LA UNIVERSIDAD NACIONAL EN LA UNA-GACETA Y EN EL DIARIO OFICIAL LA GACETA. ACUERDO FIRME.</w:t>
      </w:r>
    </w:p>
    <w:p w14:paraId="390A0485" w14:textId="77777777" w:rsidR="004F09CE" w:rsidRDefault="004F09CE"/>
    <w:sectPr w:rsidR="004F09C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1F43CB"/>
    <w:multiLevelType w:val="multilevel"/>
    <w:tmpl w:val="0F2A25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2BF0D3A"/>
    <w:multiLevelType w:val="hybridMultilevel"/>
    <w:tmpl w:val="D5164F6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7B56659D"/>
    <w:multiLevelType w:val="multilevel"/>
    <w:tmpl w:val="FA5E75A4"/>
    <w:lvl w:ilvl="0">
      <w:start w:val="1"/>
      <w:numFmt w:val="upperLetter"/>
      <w:lvlText w:val="%1."/>
      <w:lvlJc w:val="left"/>
      <w:pPr>
        <w:ind w:left="720" w:hanging="360"/>
      </w:pPr>
      <w:rPr>
        <w:rFonts w:ascii="Arial" w:eastAsia="Arial" w:hAnsi="Arial" w:cs="Arial"/>
        <w:b/>
        <w:bCs/>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872232429">
    <w:abstractNumId w:val="1"/>
  </w:num>
  <w:num w:numId="2" w16cid:durableId="867066641">
    <w:abstractNumId w:val="2"/>
  </w:num>
  <w:num w:numId="3" w16cid:durableId="15744622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9CE"/>
    <w:rsid w:val="002C47A0"/>
    <w:rsid w:val="00336749"/>
    <w:rsid w:val="004F09CE"/>
    <w:rsid w:val="00612352"/>
    <w:rsid w:val="0085678D"/>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BA8E3"/>
  <w15:chartTrackingRefBased/>
  <w15:docId w15:val="{73151697-B648-4A49-968D-C920CDFA4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09CE"/>
    <w:rPr>
      <w:rFonts w:ascii="Aptos" w:eastAsia="Aptos" w:hAnsi="Aptos" w:cs="Times New Roman"/>
      <w:kern w:val="0"/>
      <w14:ligatures w14:val="none"/>
    </w:rPr>
  </w:style>
  <w:style w:type="paragraph" w:styleId="Ttulo1">
    <w:name w:val="heading 1"/>
    <w:basedOn w:val="Normal"/>
    <w:next w:val="Normal"/>
    <w:link w:val="Ttulo1Car"/>
    <w:uiPriority w:val="9"/>
    <w:qFormat/>
    <w:rsid w:val="004F09C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F09C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F09C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F09C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F09C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F09C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F09C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F09C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F09C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F09C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F09C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F09C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F09C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F09C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F09C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F09C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F09C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F09CE"/>
    <w:rPr>
      <w:rFonts w:eastAsiaTheme="majorEastAsia" w:cstheme="majorBidi"/>
      <w:color w:val="272727" w:themeColor="text1" w:themeTint="D8"/>
    </w:rPr>
  </w:style>
  <w:style w:type="paragraph" w:styleId="Ttulo">
    <w:name w:val="Title"/>
    <w:basedOn w:val="Normal"/>
    <w:next w:val="Normal"/>
    <w:link w:val="TtuloCar"/>
    <w:uiPriority w:val="10"/>
    <w:qFormat/>
    <w:rsid w:val="004F09C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F09C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F09C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F09C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F09CE"/>
    <w:pPr>
      <w:spacing w:before="160"/>
      <w:jc w:val="center"/>
    </w:pPr>
    <w:rPr>
      <w:i/>
      <w:iCs/>
      <w:color w:val="404040" w:themeColor="text1" w:themeTint="BF"/>
    </w:rPr>
  </w:style>
  <w:style w:type="character" w:customStyle="1" w:styleId="CitaCar">
    <w:name w:val="Cita Car"/>
    <w:basedOn w:val="Fuentedeprrafopredeter"/>
    <w:link w:val="Cita"/>
    <w:uiPriority w:val="29"/>
    <w:rsid w:val="004F09CE"/>
    <w:rPr>
      <w:i/>
      <w:iCs/>
      <w:color w:val="404040" w:themeColor="text1" w:themeTint="BF"/>
    </w:rPr>
  </w:style>
  <w:style w:type="paragraph" w:styleId="Prrafodelista">
    <w:name w:val="List Paragraph"/>
    <w:basedOn w:val="Normal"/>
    <w:uiPriority w:val="34"/>
    <w:qFormat/>
    <w:rsid w:val="004F09CE"/>
    <w:pPr>
      <w:ind w:left="720"/>
      <w:contextualSpacing/>
    </w:pPr>
  </w:style>
  <w:style w:type="character" w:styleId="nfasisintenso">
    <w:name w:val="Intense Emphasis"/>
    <w:basedOn w:val="Fuentedeprrafopredeter"/>
    <w:uiPriority w:val="21"/>
    <w:qFormat/>
    <w:rsid w:val="004F09CE"/>
    <w:rPr>
      <w:i/>
      <w:iCs/>
      <w:color w:val="0F4761" w:themeColor="accent1" w:themeShade="BF"/>
    </w:rPr>
  </w:style>
  <w:style w:type="paragraph" w:styleId="Citadestacada">
    <w:name w:val="Intense Quote"/>
    <w:basedOn w:val="Normal"/>
    <w:next w:val="Normal"/>
    <w:link w:val="CitadestacadaCar"/>
    <w:uiPriority w:val="30"/>
    <w:qFormat/>
    <w:rsid w:val="004F09C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F09CE"/>
    <w:rPr>
      <w:i/>
      <w:iCs/>
      <w:color w:val="0F4761" w:themeColor="accent1" w:themeShade="BF"/>
    </w:rPr>
  </w:style>
  <w:style w:type="character" w:styleId="Referenciaintensa">
    <w:name w:val="Intense Reference"/>
    <w:basedOn w:val="Fuentedeprrafopredeter"/>
    <w:uiPriority w:val="32"/>
    <w:qFormat/>
    <w:rsid w:val="004F09C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808</Words>
  <Characters>4506</Characters>
  <Application>Microsoft Office Word</Application>
  <DocSecurity>0</DocSecurity>
  <Lines>500</Lines>
  <Paragraphs>265</Paragraphs>
  <ScaleCrop>false</ScaleCrop>
  <Company/>
  <LinksUpToDate>false</LinksUpToDate>
  <CharactersWithSpaces>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2026-01-12T16:14:00Z</dcterms:created>
  <dcterms:modified xsi:type="dcterms:W3CDTF">2026-01-12T16:19:00Z</dcterms:modified>
</cp:coreProperties>
</file>