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62" w:rsidRPr="002273F2" w:rsidRDefault="00F92962" w:rsidP="00CB463B">
      <w:pPr>
        <w:spacing w:after="0" w:line="240" w:lineRule="auto"/>
        <w:jc w:val="center"/>
        <w:rPr>
          <w:rFonts w:ascii="Tahoma" w:hAnsi="Tahoma" w:cs="Tahoma"/>
          <w:b/>
          <w:smallCaps/>
          <w:color w:val="1F497D"/>
          <w:sz w:val="26"/>
          <w:szCs w:val="26"/>
          <w:lang w:val="es-MX"/>
        </w:rPr>
      </w:pPr>
      <w:r w:rsidRPr="002273F2">
        <w:rPr>
          <w:rFonts w:ascii="Tahoma" w:hAnsi="Tahoma" w:cs="Tahoma"/>
          <w:b/>
          <w:smallCaps/>
          <w:color w:val="1F497D"/>
          <w:sz w:val="26"/>
          <w:szCs w:val="26"/>
          <w:lang w:val="es-MX"/>
        </w:rPr>
        <w:t>Programa de Gestión Ambiental Institucional</w:t>
      </w:r>
    </w:p>
    <w:p w:rsidR="00C80231" w:rsidRPr="002273F2" w:rsidRDefault="00105B18" w:rsidP="00CB463B">
      <w:pPr>
        <w:spacing w:line="240" w:lineRule="auto"/>
        <w:jc w:val="center"/>
        <w:rPr>
          <w:rFonts w:ascii="Tahoma" w:hAnsi="Tahoma" w:cs="Tahoma"/>
          <w:b/>
          <w:smallCaps/>
          <w:color w:val="1F497D"/>
          <w:sz w:val="26"/>
          <w:szCs w:val="26"/>
          <w:lang w:val="es-MX"/>
        </w:rPr>
      </w:pPr>
      <w:r w:rsidRPr="002273F2">
        <w:rPr>
          <w:rFonts w:ascii="Tahoma" w:hAnsi="Tahoma" w:cs="Tahoma"/>
          <w:b/>
          <w:smallCaps/>
          <w:color w:val="1F497D"/>
          <w:sz w:val="26"/>
          <w:szCs w:val="26"/>
          <w:lang w:val="es-MX"/>
        </w:rPr>
        <w:t>Informe de Avance</w:t>
      </w:r>
      <w:r w:rsidR="00787CB6" w:rsidRPr="002273F2">
        <w:rPr>
          <w:rStyle w:val="Refdenotaalpie"/>
          <w:rFonts w:ascii="Tahoma" w:hAnsi="Tahoma" w:cs="Tahoma"/>
          <w:b/>
          <w:smallCaps/>
          <w:color w:val="1F497D"/>
          <w:sz w:val="26"/>
          <w:szCs w:val="26"/>
          <w:lang w:val="es-MX"/>
        </w:rPr>
        <w:footnoteReference w:id="1"/>
      </w:r>
      <w:r w:rsidR="00883D66" w:rsidRPr="002273F2">
        <w:rPr>
          <w:rFonts w:ascii="Tahoma" w:hAnsi="Tahoma" w:cs="Tahoma"/>
          <w:b/>
          <w:smallCaps/>
          <w:color w:val="1F497D"/>
          <w:sz w:val="26"/>
          <w:szCs w:val="26"/>
          <w:lang w:val="es-MX"/>
        </w:rPr>
        <w:t xml:space="preserve"> </w:t>
      </w:r>
    </w:p>
    <w:p w:rsidR="00C80231" w:rsidRPr="002273F2" w:rsidRDefault="00C80231" w:rsidP="00CB463B">
      <w:pPr>
        <w:spacing w:line="240" w:lineRule="auto"/>
        <w:jc w:val="center"/>
        <w:rPr>
          <w:rFonts w:ascii="Tahoma" w:hAnsi="Tahoma" w:cs="Tahoma"/>
          <w:b/>
          <w:lang w:val="es-MX"/>
        </w:rPr>
      </w:pPr>
    </w:p>
    <w:p w:rsidR="00C80231" w:rsidRPr="002273F2" w:rsidRDefault="00C80231" w:rsidP="00CB463B">
      <w:pPr>
        <w:numPr>
          <w:ilvl w:val="0"/>
          <w:numId w:val="6"/>
        </w:numPr>
        <w:spacing w:line="240" w:lineRule="auto"/>
        <w:ind w:left="284" w:hanging="284"/>
        <w:rPr>
          <w:rFonts w:ascii="Tahoma" w:hAnsi="Tahoma" w:cs="Tahoma"/>
          <w:b/>
          <w:smallCaps/>
          <w:color w:val="1F497D"/>
          <w:lang w:val="es-MX"/>
        </w:rPr>
      </w:pPr>
      <w:r w:rsidRPr="002628E6">
        <w:rPr>
          <w:rFonts w:ascii="Tahoma" w:hAnsi="Tahoma" w:cs="Tahoma"/>
          <w:b/>
          <w:smallCaps/>
          <w:color w:val="1F497D"/>
          <w:lang w:val="es-MX"/>
        </w:rPr>
        <w:t>Información general</w:t>
      </w:r>
    </w:p>
    <w:tbl>
      <w:tblPr>
        <w:tblW w:w="0" w:type="auto"/>
        <w:shd w:val="clear" w:color="auto" w:fill="FFFFFF"/>
        <w:tblLook w:val="04A0" w:firstRow="1" w:lastRow="0" w:firstColumn="1" w:lastColumn="0" w:noHBand="0" w:noVBand="1"/>
      </w:tblPr>
      <w:tblGrid>
        <w:gridCol w:w="3085"/>
        <w:gridCol w:w="1985"/>
        <w:gridCol w:w="2551"/>
        <w:gridCol w:w="840"/>
        <w:gridCol w:w="1958"/>
      </w:tblGrid>
      <w:tr w:rsidR="00883D66" w:rsidRPr="002628E6" w:rsidTr="002619CE">
        <w:trPr>
          <w:trHeight w:val="362"/>
        </w:trPr>
        <w:tc>
          <w:tcPr>
            <w:tcW w:w="3085" w:type="dxa"/>
            <w:shd w:val="clear" w:color="auto" w:fill="FFFFFF"/>
            <w:vAlign w:val="bottom"/>
          </w:tcPr>
          <w:p w:rsidR="00883D66" w:rsidRPr="002628E6" w:rsidRDefault="00883D66" w:rsidP="00CB463B">
            <w:pPr>
              <w:spacing w:after="0" w:line="240" w:lineRule="auto"/>
              <w:rPr>
                <w:rFonts w:ascii="Tahoma" w:hAnsi="Tahoma" w:cs="Tahoma"/>
                <w:b/>
                <w:bCs/>
                <w:color w:val="000000"/>
              </w:rPr>
            </w:pPr>
            <w:r w:rsidRPr="002628E6">
              <w:rPr>
                <w:rFonts w:ascii="Tahoma" w:hAnsi="Tahoma" w:cs="Tahoma"/>
                <w:b/>
                <w:bCs/>
                <w:color w:val="000000"/>
              </w:rPr>
              <w:t>Nombre de la institución:</w:t>
            </w:r>
          </w:p>
        </w:tc>
        <w:tc>
          <w:tcPr>
            <w:tcW w:w="7334" w:type="dxa"/>
            <w:gridSpan w:val="4"/>
            <w:tcBorders>
              <w:bottom w:val="single" w:sz="4" w:space="0" w:color="auto"/>
            </w:tcBorders>
            <w:shd w:val="clear" w:color="auto" w:fill="FFFFFF"/>
            <w:vAlign w:val="bottom"/>
          </w:tcPr>
          <w:p w:rsidR="00883D66" w:rsidRPr="00CB463B" w:rsidRDefault="00AB5403" w:rsidP="00CB463B">
            <w:pPr>
              <w:spacing w:after="0" w:line="240" w:lineRule="auto"/>
              <w:rPr>
                <w:rFonts w:ascii="Tahoma" w:hAnsi="Tahoma" w:cs="Tahoma"/>
                <w:bCs/>
                <w:color w:val="000000"/>
                <w:lang w:val="es-MX"/>
              </w:rPr>
            </w:pPr>
            <w:r>
              <w:rPr>
                <w:rFonts w:ascii="Tahoma" w:hAnsi="Tahoma" w:cs="Tahoma"/>
                <w:bCs/>
                <w:color w:val="000000"/>
                <w:lang w:val="es-MX"/>
              </w:rPr>
              <w:t xml:space="preserve">Universidad Nacional </w:t>
            </w:r>
            <w:r w:rsidR="004C0B24">
              <w:rPr>
                <w:rFonts w:ascii="Tahoma" w:hAnsi="Tahoma" w:cs="Tahoma"/>
                <w:bCs/>
                <w:color w:val="000000"/>
                <w:lang w:val="es-MX"/>
              </w:rPr>
              <w:t>(UNA)</w:t>
            </w:r>
          </w:p>
        </w:tc>
      </w:tr>
      <w:tr w:rsidR="00A01C82" w:rsidRPr="002628E6" w:rsidTr="002619CE">
        <w:trPr>
          <w:trHeight w:val="265"/>
        </w:trPr>
        <w:tc>
          <w:tcPr>
            <w:tcW w:w="3085" w:type="dxa"/>
            <w:shd w:val="clear" w:color="auto" w:fill="FFFFFF"/>
            <w:vAlign w:val="bottom"/>
          </w:tcPr>
          <w:p w:rsidR="00A01C82" w:rsidRPr="002628E6" w:rsidRDefault="00A01C82" w:rsidP="00CB463B">
            <w:pPr>
              <w:spacing w:after="0" w:line="240" w:lineRule="auto"/>
              <w:rPr>
                <w:rFonts w:ascii="Tahoma" w:hAnsi="Tahoma" w:cs="Tahoma"/>
                <w:b/>
                <w:bCs/>
                <w:color w:val="000000"/>
              </w:rPr>
            </w:pPr>
          </w:p>
          <w:p w:rsidR="00A01C82" w:rsidRPr="002628E6" w:rsidRDefault="00A01C82" w:rsidP="00547182">
            <w:pPr>
              <w:spacing w:after="0" w:line="240" w:lineRule="auto"/>
              <w:rPr>
                <w:rFonts w:ascii="Tahoma" w:hAnsi="Tahoma" w:cs="Tahoma"/>
                <w:b/>
                <w:bCs/>
                <w:color w:val="000000"/>
              </w:rPr>
            </w:pPr>
            <w:r w:rsidRPr="002628E6">
              <w:rPr>
                <w:rFonts w:ascii="Tahoma" w:hAnsi="Tahoma" w:cs="Tahoma"/>
                <w:b/>
                <w:bCs/>
                <w:color w:val="000000"/>
              </w:rPr>
              <w:t xml:space="preserve">Periodo de </w:t>
            </w:r>
            <w:r w:rsidR="00547182">
              <w:rPr>
                <w:rFonts w:ascii="Tahoma" w:hAnsi="Tahoma" w:cs="Tahoma"/>
                <w:b/>
                <w:bCs/>
                <w:color w:val="000000"/>
              </w:rPr>
              <w:t>reporte</w:t>
            </w:r>
            <w:r w:rsidRPr="002628E6">
              <w:rPr>
                <w:rFonts w:ascii="Tahoma" w:hAnsi="Tahoma" w:cs="Tahoma"/>
                <w:b/>
                <w:bCs/>
                <w:color w:val="000000"/>
              </w:rPr>
              <w:t xml:space="preserve">: </w:t>
            </w:r>
          </w:p>
        </w:tc>
        <w:tc>
          <w:tcPr>
            <w:tcW w:w="1985" w:type="dxa"/>
            <w:tcBorders>
              <w:top w:val="single" w:sz="4" w:space="0" w:color="auto"/>
            </w:tcBorders>
            <w:shd w:val="clear" w:color="auto" w:fill="FFFFFF"/>
            <w:vAlign w:val="bottom"/>
          </w:tcPr>
          <w:p w:rsidR="00A01C82" w:rsidRPr="002628E6" w:rsidRDefault="00A01C82" w:rsidP="005E4C43">
            <w:pPr>
              <w:spacing w:after="0" w:line="240" w:lineRule="auto"/>
              <w:rPr>
                <w:rFonts w:ascii="Tahoma" w:hAnsi="Tahoma" w:cs="Tahoma"/>
                <w:color w:val="000000"/>
                <w:lang w:val="es-MX"/>
              </w:rPr>
            </w:pPr>
            <w:r w:rsidRPr="002628E6">
              <w:rPr>
                <w:rFonts w:ascii="Tahoma" w:hAnsi="Tahoma" w:cs="Tahoma"/>
                <w:color w:val="000000"/>
                <w:lang w:val="es-MX"/>
              </w:rPr>
              <w:t xml:space="preserve">( </w:t>
            </w:r>
            <w:r w:rsidR="00AB5403">
              <w:rPr>
                <w:rFonts w:ascii="Tahoma" w:hAnsi="Tahoma" w:cs="Tahoma"/>
                <w:color w:val="000000"/>
                <w:lang w:val="es-MX"/>
              </w:rPr>
              <w:t>x</w:t>
            </w:r>
            <w:r w:rsidR="005E4C43">
              <w:rPr>
                <w:rFonts w:ascii="Tahoma" w:hAnsi="Tahoma" w:cs="Tahoma"/>
                <w:color w:val="000000"/>
                <w:lang w:val="es-MX"/>
              </w:rPr>
              <w:t xml:space="preserve"> </w:t>
            </w:r>
            <w:r w:rsidRPr="002628E6">
              <w:rPr>
                <w:rFonts w:ascii="Tahoma" w:hAnsi="Tahoma" w:cs="Tahoma"/>
                <w:color w:val="000000"/>
                <w:lang w:val="es-MX"/>
              </w:rPr>
              <w:t>) I Semestre</w:t>
            </w:r>
          </w:p>
        </w:tc>
        <w:tc>
          <w:tcPr>
            <w:tcW w:w="2551" w:type="dxa"/>
            <w:tcBorders>
              <w:top w:val="single" w:sz="4" w:space="0" w:color="auto"/>
            </w:tcBorders>
            <w:shd w:val="clear" w:color="auto" w:fill="FFFFFF"/>
            <w:vAlign w:val="bottom"/>
          </w:tcPr>
          <w:p w:rsidR="00A01C82" w:rsidRPr="002628E6" w:rsidRDefault="00A01C82" w:rsidP="00CB463B">
            <w:pPr>
              <w:spacing w:after="0" w:line="240" w:lineRule="auto"/>
              <w:rPr>
                <w:rFonts w:ascii="Tahoma" w:hAnsi="Tahoma" w:cs="Tahoma"/>
                <w:color w:val="000000"/>
                <w:lang w:val="es-MX"/>
              </w:rPr>
            </w:pPr>
            <w:r w:rsidRPr="002628E6">
              <w:rPr>
                <w:rFonts w:ascii="Tahoma" w:hAnsi="Tahoma" w:cs="Tahoma"/>
                <w:color w:val="000000"/>
                <w:lang w:val="es-MX"/>
              </w:rPr>
              <w:t>(</w:t>
            </w:r>
            <w:r w:rsidR="0043720D">
              <w:rPr>
                <w:rFonts w:ascii="Tahoma" w:hAnsi="Tahoma" w:cs="Tahoma"/>
                <w:color w:val="000000"/>
                <w:lang w:val="es-MX"/>
              </w:rPr>
              <w:t>X</w:t>
            </w:r>
            <w:r w:rsidRPr="002628E6">
              <w:rPr>
                <w:rFonts w:ascii="Tahoma" w:hAnsi="Tahoma" w:cs="Tahoma"/>
                <w:color w:val="000000"/>
                <w:lang w:val="es-MX"/>
              </w:rPr>
              <w:t xml:space="preserve">) </w:t>
            </w:r>
            <w:r w:rsidR="004C3A1F" w:rsidRPr="002628E6">
              <w:rPr>
                <w:rFonts w:ascii="Tahoma" w:hAnsi="Tahoma" w:cs="Tahoma"/>
                <w:color w:val="000000"/>
                <w:lang w:val="es-MX"/>
              </w:rPr>
              <w:t>I</w:t>
            </w:r>
            <w:r w:rsidRPr="002628E6">
              <w:rPr>
                <w:rFonts w:ascii="Tahoma" w:hAnsi="Tahoma" w:cs="Tahoma"/>
                <w:color w:val="000000"/>
                <w:lang w:val="es-MX"/>
              </w:rPr>
              <w:t>I Semestre</w:t>
            </w:r>
          </w:p>
        </w:tc>
        <w:tc>
          <w:tcPr>
            <w:tcW w:w="840" w:type="dxa"/>
            <w:tcBorders>
              <w:top w:val="single" w:sz="4" w:space="0" w:color="auto"/>
            </w:tcBorders>
            <w:shd w:val="clear" w:color="auto" w:fill="FFFFFF"/>
            <w:vAlign w:val="bottom"/>
          </w:tcPr>
          <w:p w:rsidR="00A01C82" w:rsidRPr="002628E6" w:rsidRDefault="00A01C82" w:rsidP="00CB463B">
            <w:pPr>
              <w:spacing w:after="0" w:line="240" w:lineRule="auto"/>
              <w:jc w:val="right"/>
              <w:rPr>
                <w:rFonts w:ascii="Tahoma" w:hAnsi="Tahoma" w:cs="Tahoma"/>
                <w:color w:val="000000"/>
                <w:lang w:val="es-MX"/>
              </w:rPr>
            </w:pPr>
            <w:r w:rsidRPr="002628E6">
              <w:rPr>
                <w:rFonts w:ascii="Tahoma" w:hAnsi="Tahoma" w:cs="Tahoma"/>
                <w:color w:val="000000"/>
                <w:lang w:val="es-MX"/>
              </w:rPr>
              <w:t>Año:</w:t>
            </w:r>
          </w:p>
        </w:tc>
        <w:tc>
          <w:tcPr>
            <w:tcW w:w="1958" w:type="dxa"/>
            <w:tcBorders>
              <w:top w:val="single" w:sz="4" w:space="0" w:color="auto"/>
              <w:bottom w:val="single" w:sz="4" w:space="0" w:color="auto"/>
            </w:tcBorders>
            <w:shd w:val="clear" w:color="auto" w:fill="FFFFFF"/>
            <w:vAlign w:val="bottom"/>
          </w:tcPr>
          <w:p w:rsidR="00A01C82" w:rsidRPr="002628E6" w:rsidRDefault="00AB5403" w:rsidP="00BB245D">
            <w:pPr>
              <w:spacing w:after="0" w:line="240" w:lineRule="auto"/>
              <w:rPr>
                <w:rFonts w:ascii="Tahoma" w:hAnsi="Tahoma" w:cs="Tahoma"/>
                <w:color w:val="000000"/>
                <w:lang w:val="es-MX"/>
              </w:rPr>
            </w:pPr>
            <w:r>
              <w:rPr>
                <w:rFonts w:ascii="Tahoma" w:hAnsi="Tahoma" w:cs="Tahoma"/>
                <w:color w:val="000000"/>
                <w:lang w:val="es-MX"/>
              </w:rPr>
              <w:t>201</w:t>
            </w:r>
            <w:r w:rsidR="00BB245D">
              <w:rPr>
                <w:rFonts w:ascii="Tahoma" w:hAnsi="Tahoma" w:cs="Tahoma"/>
                <w:color w:val="000000"/>
                <w:lang w:val="es-MX"/>
              </w:rPr>
              <w:t>5</w:t>
            </w:r>
          </w:p>
        </w:tc>
      </w:tr>
    </w:tbl>
    <w:p w:rsidR="00883D66" w:rsidRPr="002628E6" w:rsidRDefault="00883D66" w:rsidP="00CB463B">
      <w:pPr>
        <w:spacing w:after="0" w:line="240" w:lineRule="auto"/>
        <w:jc w:val="both"/>
        <w:rPr>
          <w:rFonts w:ascii="Tahoma" w:hAnsi="Tahoma" w:cs="Tahoma"/>
          <w:b/>
        </w:rPr>
      </w:pPr>
    </w:p>
    <w:p w:rsidR="00C80231" w:rsidRPr="002628E6" w:rsidRDefault="00385F55" w:rsidP="008249F7">
      <w:pPr>
        <w:spacing w:after="0"/>
        <w:jc w:val="both"/>
        <w:rPr>
          <w:rFonts w:ascii="Tahoma" w:hAnsi="Tahoma" w:cs="Tahoma"/>
        </w:rPr>
      </w:pPr>
      <w:r>
        <w:rPr>
          <w:rFonts w:ascii="Tahoma" w:hAnsi="Tahoma" w:cs="Tahoma"/>
          <w:b/>
        </w:rPr>
        <w:t xml:space="preserve">Cuadro </w:t>
      </w:r>
      <w:r w:rsidR="002909F9" w:rsidRPr="002628E6">
        <w:rPr>
          <w:rFonts w:ascii="Tahoma" w:hAnsi="Tahoma" w:cs="Tahoma"/>
          <w:b/>
        </w:rPr>
        <w:t>1</w:t>
      </w:r>
      <w:r w:rsidR="002909F9" w:rsidRPr="002628E6">
        <w:rPr>
          <w:rFonts w:ascii="Tahoma" w:hAnsi="Tahoma" w:cs="Tahoma"/>
        </w:rPr>
        <w:t>. Datos generales del máximo jerarca y del coordinador de la Comisión del PGAI</w:t>
      </w:r>
    </w:p>
    <w:tbl>
      <w:tblPr>
        <w:tblW w:w="10366" w:type="dxa"/>
        <w:jc w:val="center"/>
        <w:tblCellMar>
          <w:left w:w="70" w:type="dxa"/>
          <w:right w:w="70" w:type="dxa"/>
        </w:tblCellMar>
        <w:tblLook w:val="00A0" w:firstRow="1" w:lastRow="0" w:firstColumn="1" w:lastColumn="0" w:noHBand="0" w:noVBand="0"/>
      </w:tblPr>
      <w:tblGrid>
        <w:gridCol w:w="2360"/>
        <w:gridCol w:w="8006"/>
      </w:tblGrid>
      <w:tr w:rsidR="00FA19DB" w:rsidRPr="003224FC" w:rsidTr="003224FC">
        <w:trPr>
          <w:trHeight w:val="300"/>
          <w:jc w:val="center"/>
        </w:trPr>
        <w:tc>
          <w:tcPr>
            <w:tcW w:w="10366" w:type="dxa"/>
            <w:gridSpan w:val="2"/>
            <w:tcBorders>
              <w:top w:val="single" w:sz="12" w:space="0" w:color="auto"/>
              <w:left w:val="single" w:sz="12" w:space="0" w:color="auto"/>
              <w:bottom w:val="single" w:sz="12" w:space="0" w:color="auto"/>
              <w:right w:val="single" w:sz="12" w:space="0" w:color="auto"/>
            </w:tcBorders>
            <w:shd w:val="clear" w:color="000000" w:fill="4F81BD" w:themeFill="accent1"/>
            <w:vAlign w:val="center"/>
          </w:tcPr>
          <w:p w:rsidR="00FA19DB" w:rsidRPr="003224FC" w:rsidRDefault="00FA19DB" w:rsidP="00CB463B">
            <w:pPr>
              <w:spacing w:after="0" w:line="240" w:lineRule="auto"/>
              <w:jc w:val="center"/>
              <w:rPr>
                <w:rFonts w:ascii="Tahoma" w:hAnsi="Tahoma" w:cs="Tahoma"/>
                <w:b/>
                <w:bCs/>
                <w:color w:val="FFFFFF" w:themeColor="background1"/>
              </w:rPr>
            </w:pPr>
            <w:r w:rsidRPr="003224FC">
              <w:rPr>
                <w:rFonts w:ascii="Tahoma" w:hAnsi="Tahoma" w:cs="Tahoma"/>
                <w:b/>
                <w:bCs/>
                <w:color w:val="FFFFFF" w:themeColor="background1"/>
              </w:rPr>
              <w:t>Datos del máximo jerarca</w:t>
            </w:r>
          </w:p>
        </w:tc>
      </w:tr>
      <w:tr w:rsidR="00FA19DB" w:rsidRPr="002628E6" w:rsidTr="002231DA">
        <w:trPr>
          <w:trHeight w:val="300"/>
          <w:jc w:val="center"/>
        </w:trPr>
        <w:tc>
          <w:tcPr>
            <w:tcW w:w="2360" w:type="dxa"/>
            <w:tcBorders>
              <w:top w:val="single" w:sz="12" w:space="0" w:color="auto"/>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Nombre:</w:t>
            </w:r>
          </w:p>
        </w:tc>
        <w:tc>
          <w:tcPr>
            <w:tcW w:w="8006" w:type="dxa"/>
            <w:tcBorders>
              <w:top w:val="single" w:sz="12" w:space="0" w:color="auto"/>
              <w:left w:val="nil"/>
              <w:bottom w:val="single" w:sz="4" w:space="0" w:color="auto"/>
              <w:right w:val="single" w:sz="12" w:space="0" w:color="auto"/>
            </w:tcBorders>
            <w:shd w:val="clear" w:color="000000" w:fill="FFFFFF"/>
            <w:vAlign w:val="center"/>
          </w:tcPr>
          <w:p w:rsidR="00FA19DB" w:rsidRPr="002628E6" w:rsidRDefault="00FA19DB" w:rsidP="00E30D33">
            <w:pPr>
              <w:spacing w:after="0" w:line="240" w:lineRule="auto"/>
              <w:rPr>
                <w:rFonts w:ascii="Tahoma" w:hAnsi="Tahoma" w:cs="Tahoma"/>
                <w:color w:val="000000"/>
              </w:rPr>
            </w:pPr>
            <w:r w:rsidRPr="002628E6">
              <w:rPr>
                <w:rFonts w:ascii="Tahoma" w:hAnsi="Tahoma" w:cs="Tahoma"/>
                <w:color w:val="000000"/>
              </w:rPr>
              <w:t> </w:t>
            </w:r>
            <w:r w:rsidR="00BB245D">
              <w:rPr>
                <w:rFonts w:ascii="Tahoma" w:hAnsi="Tahoma" w:cs="Tahoma"/>
                <w:color w:val="000000"/>
              </w:rPr>
              <w:t>Rector</w:t>
            </w:r>
            <w:r w:rsidR="0071214E">
              <w:rPr>
                <w:rFonts w:ascii="Tahoma" w:hAnsi="Tahoma" w:cs="Tahoma"/>
                <w:color w:val="000000"/>
              </w:rPr>
              <w:t>,</w:t>
            </w:r>
            <w:r w:rsidR="008E1DD8">
              <w:rPr>
                <w:rFonts w:ascii="Tahoma" w:hAnsi="Tahoma" w:cs="Tahoma"/>
                <w:color w:val="000000"/>
              </w:rPr>
              <w:t xml:space="preserve"> </w:t>
            </w:r>
            <w:r w:rsidR="00E30D33">
              <w:rPr>
                <w:rFonts w:ascii="Tahoma" w:hAnsi="Tahoma" w:cs="Tahoma"/>
                <w:color w:val="000000"/>
              </w:rPr>
              <w:t>Dr</w:t>
            </w:r>
            <w:r w:rsidR="00AB5403">
              <w:rPr>
                <w:rFonts w:ascii="Tahoma" w:hAnsi="Tahoma" w:cs="Tahoma"/>
                <w:color w:val="000000"/>
              </w:rPr>
              <w:t xml:space="preserve">. </w:t>
            </w:r>
            <w:r w:rsidR="00E30D33">
              <w:rPr>
                <w:rFonts w:ascii="Tahoma" w:hAnsi="Tahoma" w:cs="Tahoma"/>
                <w:color w:val="000000"/>
              </w:rPr>
              <w:t xml:space="preserve">Alberto </w:t>
            </w:r>
            <w:proofErr w:type="spellStart"/>
            <w:r w:rsidR="00E30D33">
              <w:rPr>
                <w:rFonts w:ascii="Tahoma" w:hAnsi="Tahoma" w:cs="Tahoma"/>
                <w:color w:val="000000"/>
              </w:rPr>
              <w:t>Salom</w:t>
            </w:r>
            <w:proofErr w:type="spellEnd"/>
            <w:r w:rsidR="00E30D33">
              <w:rPr>
                <w:rFonts w:ascii="Tahoma" w:hAnsi="Tahoma" w:cs="Tahoma"/>
                <w:color w:val="000000"/>
              </w:rPr>
              <w:t xml:space="preserve"> </w:t>
            </w:r>
            <w:proofErr w:type="spellStart"/>
            <w:r w:rsidR="00E30D33">
              <w:rPr>
                <w:rFonts w:ascii="Tahoma" w:hAnsi="Tahoma" w:cs="Tahoma"/>
                <w:color w:val="000000"/>
              </w:rPr>
              <w:t>Echeverria</w:t>
            </w:r>
            <w:proofErr w:type="spellEnd"/>
            <w:r w:rsidR="00E30D33">
              <w:rPr>
                <w:rFonts w:ascii="Tahoma" w:hAnsi="Tahoma" w:cs="Tahoma"/>
                <w:color w:val="000000"/>
              </w:rPr>
              <w:t xml:space="preserve"> </w:t>
            </w:r>
          </w:p>
        </w:tc>
      </w:tr>
      <w:tr w:rsidR="00FA19DB" w:rsidRPr="002628E6" w:rsidTr="002231DA">
        <w:trPr>
          <w:trHeight w:val="300"/>
          <w:jc w:val="center"/>
        </w:trPr>
        <w:tc>
          <w:tcPr>
            <w:tcW w:w="2360" w:type="dxa"/>
            <w:tcBorders>
              <w:top w:val="nil"/>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Correo electrónico:</w:t>
            </w:r>
          </w:p>
        </w:tc>
        <w:tc>
          <w:tcPr>
            <w:tcW w:w="8006" w:type="dxa"/>
            <w:tcBorders>
              <w:top w:val="nil"/>
              <w:left w:val="nil"/>
              <w:bottom w:val="single" w:sz="4" w:space="0" w:color="auto"/>
              <w:right w:val="single" w:sz="12" w:space="0" w:color="auto"/>
            </w:tcBorders>
            <w:shd w:val="clear" w:color="000000" w:fill="FFFFFF"/>
            <w:vAlign w:val="center"/>
          </w:tcPr>
          <w:p w:rsidR="00FA19DB" w:rsidRPr="00CF6060" w:rsidRDefault="00FA19DB" w:rsidP="009B5E7E">
            <w:pPr>
              <w:spacing w:after="0" w:line="240" w:lineRule="auto"/>
              <w:rPr>
                <w:rFonts w:ascii="Arial" w:hAnsi="Arial" w:cs="Arial"/>
                <w:color w:val="000000"/>
              </w:rPr>
            </w:pPr>
            <w:r w:rsidRPr="002628E6">
              <w:rPr>
                <w:rFonts w:ascii="Tahoma" w:hAnsi="Tahoma" w:cs="Tahoma"/>
                <w:color w:val="000000"/>
              </w:rPr>
              <w:t> </w:t>
            </w:r>
            <w:hyperlink r:id="rId9" w:history="1">
              <w:r w:rsidR="001D6F3A" w:rsidRPr="00593277">
                <w:rPr>
                  <w:rStyle w:val="Hipervnculo"/>
                  <w:rFonts w:ascii="Arial" w:hAnsi="Arial" w:cs="Arial"/>
                  <w:lang w:val="es-ES"/>
                </w:rPr>
                <w:t>rectoria@una.cr</w:t>
              </w:r>
            </w:hyperlink>
          </w:p>
        </w:tc>
      </w:tr>
      <w:tr w:rsidR="00FA19DB" w:rsidRPr="002628E6" w:rsidTr="002231DA">
        <w:trPr>
          <w:trHeight w:val="300"/>
          <w:jc w:val="center"/>
        </w:trPr>
        <w:tc>
          <w:tcPr>
            <w:tcW w:w="2360" w:type="dxa"/>
            <w:tcBorders>
              <w:top w:val="nil"/>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Teléfono (s):</w:t>
            </w:r>
          </w:p>
        </w:tc>
        <w:tc>
          <w:tcPr>
            <w:tcW w:w="8006" w:type="dxa"/>
            <w:tcBorders>
              <w:top w:val="nil"/>
              <w:left w:val="nil"/>
              <w:bottom w:val="single" w:sz="4" w:space="0" w:color="auto"/>
              <w:right w:val="single" w:sz="12" w:space="0" w:color="auto"/>
            </w:tcBorders>
            <w:shd w:val="clear" w:color="000000" w:fill="FFFFFF"/>
            <w:vAlign w:val="center"/>
          </w:tcPr>
          <w:p w:rsidR="00FA19DB" w:rsidRPr="00CF6060" w:rsidRDefault="00FA19DB" w:rsidP="009B5E7E">
            <w:pPr>
              <w:spacing w:after="0" w:line="240" w:lineRule="auto"/>
              <w:rPr>
                <w:rFonts w:ascii="Arial" w:hAnsi="Arial" w:cs="Arial"/>
                <w:color w:val="000000"/>
              </w:rPr>
            </w:pPr>
            <w:r w:rsidRPr="002628E6">
              <w:rPr>
                <w:rFonts w:ascii="Tahoma" w:hAnsi="Tahoma" w:cs="Tahoma"/>
                <w:color w:val="000000"/>
              </w:rPr>
              <w:t> </w:t>
            </w:r>
            <w:r w:rsidR="00AB5403" w:rsidRPr="00CF6060">
              <w:rPr>
                <w:rFonts w:ascii="Arial" w:hAnsi="Arial" w:cs="Arial"/>
                <w:color w:val="000000"/>
                <w:lang w:val="es-ES"/>
              </w:rPr>
              <w:t>2277-390</w:t>
            </w:r>
            <w:r w:rsidR="009B5E7E">
              <w:rPr>
                <w:rFonts w:ascii="Arial" w:hAnsi="Arial" w:cs="Arial"/>
                <w:color w:val="000000"/>
                <w:lang w:val="es-ES"/>
              </w:rPr>
              <w:t>0</w:t>
            </w:r>
          </w:p>
        </w:tc>
      </w:tr>
      <w:tr w:rsidR="00FA19DB" w:rsidRPr="002628E6" w:rsidTr="002231DA">
        <w:trPr>
          <w:trHeight w:val="300"/>
          <w:jc w:val="center"/>
        </w:trPr>
        <w:tc>
          <w:tcPr>
            <w:tcW w:w="2360" w:type="dxa"/>
            <w:tcBorders>
              <w:top w:val="nil"/>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Fax:</w:t>
            </w:r>
          </w:p>
        </w:tc>
        <w:tc>
          <w:tcPr>
            <w:tcW w:w="8006" w:type="dxa"/>
            <w:tcBorders>
              <w:top w:val="nil"/>
              <w:left w:val="nil"/>
              <w:bottom w:val="single" w:sz="4" w:space="0" w:color="auto"/>
              <w:right w:val="single" w:sz="12" w:space="0" w:color="auto"/>
            </w:tcBorders>
            <w:shd w:val="clear" w:color="000000" w:fill="FFFFFF"/>
            <w:vAlign w:val="center"/>
          </w:tcPr>
          <w:p w:rsidR="00FA19DB" w:rsidRPr="00CF6060" w:rsidRDefault="00FA19DB" w:rsidP="00CB463B">
            <w:pPr>
              <w:spacing w:after="0" w:line="240" w:lineRule="auto"/>
              <w:rPr>
                <w:rFonts w:ascii="Arial" w:hAnsi="Arial" w:cs="Arial"/>
                <w:color w:val="000000"/>
              </w:rPr>
            </w:pPr>
            <w:r w:rsidRPr="002628E6">
              <w:rPr>
                <w:rFonts w:ascii="Tahoma" w:hAnsi="Tahoma" w:cs="Tahoma"/>
                <w:color w:val="000000"/>
              </w:rPr>
              <w:t> </w:t>
            </w:r>
            <w:r w:rsidR="00AB5403" w:rsidRPr="00CF6060">
              <w:rPr>
                <w:rFonts w:ascii="Arial" w:hAnsi="Arial" w:cs="Arial"/>
                <w:color w:val="000000"/>
                <w:lang w:val="es-ES"/>
              </w:rPr>
              <w:t>2277-3902</w:t>
            </w:r>
          </w:p>
        </w:tc>
      </w:tr>
      <w:tr w:rsidR="00FA19DB" w:rsidRPr="002628E6" w:rsidTr="003224FC">
        <w:trPr>
          <w:trHeight w:val="300"/>
          <w:jc w:val="center"/>
        </w:trPr>
        <w:tc>
          <w:tcPr>
            <w:tcW w:w="2360" w:type="dxa"/>
            <w:tcBorders>
              <w:top w:val="nil"/>
              <w:left w:val="single" w:sz="12" w:space="0" w:color="auto"/>
              <w:bottom w:val="single" w:sz="12"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Apartado postal:</w:t>
            </w:r>
          </w:p>
        </w:tc>
        <w:tc>
          <w:tcPr>
            <w:tcW w:w="8006" w:type="dxa"/>
            <w:tcBorders>
              <w:top w:val="nil"/>
              <w:left w:val="nil"/>
              <w:bottom w:val="single" w:sz="12" w:space="0" w:color="auto"/>
              <w:right w:val="single" w:sz="12" w:space="0" w:color="auto"/>
            </w:tcBorders>
            <w:shd w:val="clear" w:color="000000" w:fill="FFFFFF"/>
            <w:vAlign w:val="center"/>
          </w:tcPr>
          <w:p w:rsidR="00FA19DB" w:rsidRPr="00CF6060" w:rsidRDefault="00FA19DB" w:rsidP="00CB463B">
            <w:pPr>
              <w:spacing w:after="0" w:line="240" w:lineRule="auto"/>
              <w:rPr>
                <w:rFonts w:ascii="Arial" w:hAnsi="Arial" w:cs="Arial"/>
                <w:color w:val="000000"/>
              </w:rPr>
            </w:pPr>
            <w:r w:rsidRPr="002628E6">
              <w:rPr>
                <w:rFonts w:ascii="Tahoma" w:hAnsi="Tahoma" w:cs="Tahoma"/>
                <w:color w:val="000000"/>
              </w:rPr>
              <w:t> </w:t>
            </w:r>
            <w:r w:rsidR="00AB5403" w:rsidRPr="00CF6060">
              <w:rPr>
                <w:rFonts w:ascii="Arial" w:hAnsi="Arial" w:cs="Arial"/>
                <w:color w:val="000000"/>
                <w:lang w:val="es-ES"/>
              </w:rPr>
              <w:t>86-3000 Heredia</w:t>
            </w:r>
          </w:p>
        </w:tc>
      </w:tr>
      <w:tr w:rsidR="00FA19DB" w:rsidRPr="002628E6" w:rsidTr="003224FC">
        <w:trPr>
          <w:trHeight w:val="300"/>
          <w:jc w:val="center"/>
        </w:trPr>
        <w:tc>
          <w:tcPr>
            <w:tcW w:w="10366" w:type="dxa"/>
            <w:gridSpan w:val="2"/>
            <w:tcBorders>
              <w:top w:val="single" w:sz="12" w:space="0" w:color="auto"/>
              <w:left w:val="single" w:sz="12" w:space="0" w:color="auto"/>
              <w:bottom w:val="single" w:sz="2" w:space="0" w:color="auto"/>
              <w:right w:val="single" w:sz="12" w:space="0" w:color="auto"/>
            </w:tcBorders>
            <w:shd w:val="clear" w:color="000000" w:fill="4F81BD" w:themeFill="accent1"/>
            <w:vAlign w:val="center"/>
          </w:tcPr>
          <w:p w:rsidR="00FA19DB" w:rsidRPr="003224FC" w:rsidRDefault="00FA19DB" w:rsidP="00CB463B">
            <w:pPr>
              <w:spacing w:after="0" w:line="240" w:lineRule="auto"/>
              <w:jc w:val="center"/>
              <w:rPr>
                <w:rFonts w:ascii="Tahoma" w:hAnsi="Tahoma" w:cs="Tahoma"/>
                <w:b/>
                <w:bCs/>
                <w:color w:val="FFFFFF" w:themeColor="background1"/>
              </w:rPr>
            </w:pPr>
            <w:r w:rsidRPr="003224FC">
              <w:rPr>
                <w:rFonts w:ascii="Tahoma" w:hAnsi="Tahoma" w:cs="Tahoma"/>
                <w:b/>
                <w:bCs/>
                <w:color w:val="FFFFFF" w:themeColor="background1"/>
              </w:rPr>
              <w:t xml:space="preserve">Datos del coordinador </w:t>
            </w:r>
            <w:r w:rsidR="002909F9" w:rsidRPr="003224FC">
              <w:rPr>
                <w:rFonts w:ascii="Tahoma" w:hAnsi="Tahoma" w:cs="Tahoma"/>
                <w:b/>
                <w:bCs/>
                <w:color w:val="FFFFFF" w:themeColor="background1"/>
              </w:rPr>
              <w:t xml:space="preserve">de la Comisión </w:t>
            </w:r>
            <w:r w:rsidRPr="003224FC">
              <w:rPr>
                <w:rFonts w:ascii="Tahoma" w:hAnsi="Tahoma" w:cs="Tahoma"/>
                <w:b/>
                <w:bCs/>
                <w:color w:val="FFFFFF" w:themeColor="background1"/>
              </w:rPr>
              <w:t>del PGAI</w:t>
            </w:r>
          </w:p>
        </w:tc>
      </w:tr>
      <w:tr w:rsidR="00FA19DB" w:rsidRPr="00E31F48" w:rsidTr="002231DA">
        <w:trPr>
          <w:trHeight w:val="300"/>
          <w:jc w:val="center"/>
        </w:trPr>
        <w:tc>
          <w:tcPr>
            <w:tcW w:w="2360" w:type="dxa"/>
            <w:tcBorders>
              <w:top w:val="single" w:sz="2" w:space="0" w:color="auto"/>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Nombre:</w:t>
            </w:r>
          </w:p>
        </w:tc>
        <w:tc>
          <w:tcPr>
            <w:tcW w:w="8006" w:type="dxa"/>
            <w:tcBorders>
              <w:top w:val="single" w:sz="2" w:space="0" w:color="auto"/>
              <w:left w:val="nil"/>
              <w:bottom w:val="single" w:sz="4" w:space="0" w:color="auto"/>
              <w:right w:val="single" w:sz="12" w:space="0" w:color="auto"/>
            </w:tcBorders>
            <w:shd w:val="clear" w:color="000000" w:fill="FFFFFF"/>
            <w:vAlign w:val="center"/>
          </w:tcPr>
          <w:p w:rsidR="00FA19DB" w:rsidRPr="00E31F48" w:rsidRDefault="00FA19DB" w:rsidP="0009702E">
            <w:pPr>
              <w:spacing w:after="0" w:line="240" w:lineRule="auto"/>
              <w:rPr>
                <w:rFonts w:ascii="Tahoma" w:hAnsi="Tahoma" w:cs="Tahoma"/>
                <w:color w:val="000000"/>
              </w:rPr>
            </w:pPr>
            <w:r w:rsidRPr="00E31F48">
              <w:rPr>
                <w:rFonts w:ascii="Tahoma" w:hAnsi="Tahoma" w:cs="Tahoma"/>
                <w:color w:val="000000"/>
              </w:rPr>
              <w:t> </w:t>
            </w:r>
            <w:r w:rsidR="00E31F48" w:rsidRPr="00E31F48">
              <w:rPr>
                <w:rFonts w:ascii="Tahoma" w:hAnsi="Tahoma" w:cs="Tahoma"/>
                <w:color w:val="000000"/>
              </w:rPr>
              <w:t>M</w:t>
            </w:r>
            <w:r w:rsidR="0009702E">
              <w:rPr>
                <w:rFonts w:ascii="Tahoma" w:hAnsi="Tahoma" w:cs="Tahoma"/>
                <w:color w:val="000000"/>
              </w:rPr>
              <w:t>aster</w:t>
            </w:r>
            <w:r w:rsidR="00AB5403" w:rsidRPr="00E31F48">
              <w:rPr>
                <w:rFonts w:ascii="Tahoma" w:hAnsi="Tahoma" w:cs="Tahoma"/>
                <w:color w:val="000000"/>
              </w:rPr>
              <w:t xml:space="preserve"> </w:t>
            </w:r>
            <w:r w:rsidR="00E31F48" w:rsidRPr="00E31F48">
              <w:rPr>
                <w:rFonts w:ascii="Tahoma" w:hAnsi="Tahoma" w:cs="Tahoma"/>
                <w:color w:val="000000"/>
              </w:rPr>
              <w:t xml:space="preserve">Fabián Chavarría Solera </w:t>
            </w:r>
          </w:p>
        </w:tc>
      </w:tr>
      <w:tr w:rsidR="00FA19DB" w:rsidRPr="002628E6" w:rsidTr="002231DA">
        <w:trPr>
          <w:trHeight w:val="300"/>
          <w:jc w:val="center"/>
        </w:trPr>
        <w:tc>
          <w:tcPr>
            <w:tcW w:w="2360" w:type="dxa"/>
            <w:tcBorders>
              <w:top w:val="nil"/>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Correo electrónico:</w:t>
            </w:r>
          </w:p>
        </w:tc>
        <w:tc>
          <w:tcPr>
            <w:tcW w:w="8006" w:type="dxa"/>
            <w:tcBorders>
              <w:top w:val="nil"/>
              <w:left w:val="nil"/>
              <w:bottom w:val="single" w:sz="4" w:space="0" w:color="auto"/>
              <w:right w:val="single" w:sz="12" w:space="0" w:color="auto"/>
            </w:tcBorders>
            <w:shd w:val="clear" w:color="000000" w:fill="FFFFFF"/>
            <w:vAlign w:val="center"/>
          </w:tcPr>
          <w:p w:rsidR="00FA19DB" w:rsidRPr="002628E6" w:rsidRDefault="00FA19DB" w:rsidP="00E31F48">
            <w:pPr>
              <w:spacing w:after="0" w:line="240" w:lineRule="auto"/>
              <w:rPr>
                <w:rFonts w:ascii="Tahoma" w:hAnsi="Tahoma" w:cs="Tahoma"/>
                <w:color w:val="000000"/>
              </w:rPr>
            </w:pPr>
            <w:r w:rsidRPr="002628E6">
              <w:rPr>
                <w:rFonts w:ascii="Tahoma" w:hAnsi="Tahoma" w:cs="Tahoma"/>
                <w:color w:val="000000"/>
              </w:rPr>
              <w:t> </w:t>
            </w:r>
            <w:r w:rsidR="00E31F48">
              <w:rPr>
                <w:rFonts w:ascii="Tahoma" w:hAnsi="Tahoma" w:cs="Tahoma"/>
                <w:color w:val="000000"/>
              </w:rPr>
              <w:t>fchavar</w:t>
            </w:r>
            <w:r w:rsidR="00AB5403">
              <w:rPr>
                <w:rFonts w:ascii="Tahoma" w:hAnsi="Tahoma" w:cs="Tahoma"/>
                <w:color w:val="000000"/>
              </w:rPr>
              <w:t>@una.cr</w:t>
            </w:r>
          </w:p>
        </w:tc>
      </w:tr>
      <w:tr w:rsidR="00FA19DB" w:rsidRPr="002628E6" w:rsidTr="002231DA">
        <w:trPr>
          <w:trHeight w:val="300"/>
          <w:jc w:val="center"/>
        </w:trPr>
        <w:tc>
          <w:tcPr>
            <w:tcW w:w="2360" w:type="dxa"/>
            <w:tcBorders>
              <w:top w:val="nil"/>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Teléfono:</w:t>
            </w:r>
          </w:p>
        </w:tc>
        <w:tc>
          <w:tcPr>
            <w:tcW w:w="8006" w:type="dxa"/>
            <w:tcBorders>
              <w:top w:val="nil"/>
              <w:left w:val="nil"/>
              <w:bottom w:val="single" w:sz="4" w:space="0" w:color="auto"/>
              <w:right w:val="single" w:sz="12"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 </w:t>
            </w:r>
            <w:r w:rsidR="00AB5403">
              <w:rPr>
                <w:rFonts w:ascii="Tahoma" w:hAnsi="Tahoma" w:cs="Tahoma"/>
                <w:color w:val="000000"/>
              </w:rPr>
              <w:t>2277-3554</w:t>
            </w:r>
          </w:p>
        </w:tc>
      </w:tr>
      <w:tr w:rsidR="00FA19DB" w:rsidRPr="002628E6" w:rsidTr="002231DA">
        <w:trPr>
          <w:trHeight w:val="300"/>
          <w:jc w:val="center"/>
        </w:trPr>
        <w:tc>
          <w:tcPr>
            <w:tcW w:w="2360" w:type="dxa"/>
            <w:tcBorders>
              <w:top w:val="nil"/>
              <w:left w:val="single" w:sz="12" w:space="0" w:color="auto"/>
              <w:bottom w:val="single" w:sz="4"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Fax:</w:t>
            </w:r>
          </w:p>
        </w:tc>
        <w:tc>
          <w:tcPr>
            <w:tcW w:w="8006" w:type="dxa"/>
            <w:tcBorders>
              <w:top w:val="nil"/>
              <w:left w:val="nil"/>
              <w:bottom w:val="single" w:sz="4" w:space="0" w:color="auto"/>
              <w:right w:val="single" w:sz="12"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 </w:t>
            </w:r>
            <w:r w:rsidR="00AB5403">
              <w:rPr>
                <w:rFonts w:ascii="Tahoma" w:hAnsi="Tahoma" w:cs="Tahoma"/>
                <w:color w:val="000000"/>
              </w:rPr>
              <w:t>2277-3139</w:t>
            </w:r>
          </w:p>
        </w:tc>
      </w:tr>
      <w:tr w:rsidR="00FA19DB" w:rsidRPr="002628E6" w:rsidTr="002231DA">
        <w:trPr>
          <w:trHeight w:val="300"/>
          <w:jc w:val="center"/>
        </w:trPr>
        <w:tc>
          <w:tcPr>
            <w:tcW w:w="2360" w:type="dxa"/>
            <w:tcBorders>
              <w:top w:val="nil"/>
              <w:left w:val="single" w:sz="12" w:space="0" w:color="auto"/>
              <w:bottom w:val="single" w:sz="12" w:space="0" w:color="auto"/>
              <w:right w:val="single" w:sz="4" w:space="0" w:color="auto"/>
            </w:tcBorders>
            <w:shd w:val="clear" w:color="000000" w:fill="FFFFFF"/>
            <w:vAlign w:val="center"/>
          </w:tcPr>
          <w:p w:rsidR="00FA19DB" w:rsidRPr="002628E6" w:rsidRDefault="00FA19DB" w:rsidP="00CB463B">
            <w:pPr>
              <w:spacing w:after="0" w:line="240" w:lineRule="auto"/>
              <w:rPr>
                <w:rFonts w:ascii="Tahoma" w:hAnsi="Tahoma" w:cs="Tahoma"/>
                <w:color w:val="000000"/>
              </w:rPr>
            </w:pPr>
            <w:r w:rsidRPr="002628E6">
              <w:rPr>
                <w:rFonts w:ascii="Tahoma" w:hAnsi="Tahoma" w:cs="Tahoma"/>
                <w:color w:val="000000"/>
              </w:rPr>
              <w:t>Apartado postal:</w:t>
            </w:r>
          </w:p>
        </w:tc>
        <w:tc>
          <w:tcPr>
            <w:tcW w:w="8006" w:type="dxa"/>
            <w:tcBorders>
              <w:top w:val="nil"/>
              <w:left w:val="nil"/>
              <w:bottom w:val="single" w:sz="12" w:space="0" w:color="auto"/>
              <w:right w:val="single" w:sz="12" w:space="0" w:color="auto"/>
            </w:tcBorders>
            <w:shd w:val="clear" w:color="000000" w:fill="FFFFFF"/>
            <w:vAlign w:val="center"/>
          </w:tcPr>
          <w:p w:rsidR="00FA19DB" w:rsidRPr="00CF6060" w:rsidRDefault="00FA19DB" w:rsidP="00CB463B">
            <w:pPr>
              <w:spacing w:after="0" w:line="240" w:lineRule="auto"/>
              <w:rPr>
                <w:rFonts w:ascii="Arial" w:hAnsi="Arial" w:cs="Arial"/>
                <w:color w:val="000000"/>
              </w:rPr>
            </w:pPr>
            <w:r w:rsidRPr="002628E6">
              <w:rPr>
                <w:rFonts w:ascii="Tahoma" w:hAnsi="Tahoma" w:cs="Tahoma"/>
                <w:color w:val="000000"/>
              </w:rPr>
              <w:t> </w:t>
            </w:r>
            <w:r w:rsidR="00AB5403" w:rsidRPr="00CF6060">
              <w:rPr>
                <w:rFonts w:ascii="Arial" w:hAnsi="Arial" w:cs="Arial"/>
                <w:color w:val="000000"/>
                <w:lang w:val="es-ES"/>
              </w:rPr>
              <w:t>86-3000 Heredia</w:t>
            </w:r>
          </w:p>
        </w:tc>
      </w:tr>
    </w:tbl>
    <w:p w:rsidR="009E3FC8" w:rsidRPr="002628E6" w:rsidRDefault="009E3FC8" w:rsidP="00CB463B">
      <w:pPr>
        <w:spacing w:after="0" w:line="240" w:lineRule="auto"/>
        <w:jc w:val="both"/>
        <w:rPr>
          <w:rFonts w:ascii="Tahoma" w:hAnsi="Tahoma" w:cs="Tahoma"/>
          <w:b/>
        </w:rPr>
      </w:pPr>
    </w:p>
    <w:p w:rsidR="002909F9" w:rsidRPr="002628E6" w:rsidRDefault="002909F9" w:rsidP="00CB463B">
      <w:pPr>
        <w:spacing w:after="0" w:line="240" w:lineRule="auto"/>
        <w:jc w:val="both"/>
        <w:rPr>
          <w:rFonts w:ascii="Tahoma" w:hAnsi="Tahoma" w:cs="Tahoma"/>
          <w:b/>
        </w:rPr>
      </w:pPr>
    </w:p>
    <w:p w:rsidR="00D4695B" w:rsidRDefault="004F42EC" w:rsidP="00CB463B">
      <w:pPr>
        <w:numPr>
          <w:ilvl w:val="0"/>
          <w:numId w:val="6"/>
        </w:numPr>
        <w:spacing w:line="240" w:lineRule="auto"/>
        <w:ind w:left="284" w:hanging="284"/>
        <w:rPr>
          <w:rFonts w:ascii="Tahoma" w:hAnsi="Tahoma" w:cs="Tahoma"/>
          <w:b/>
          <w:smallCaps/>
          <w:color w:val="1F497D"/>
          <w:lang w:val="es-MX"/>
        </w:rPr>
      </w:pPr>
      <w:r>
        <w:rPr>
          <w:rFonts w:ascii="Tahoma" w:hAnsi="Tahoma" w:cs="Tahoma"/>
          <w:b/>
          <w:smallCaps/>
          <w:color w:val="1F497D"/>
          <w:lang w:val="es-MX"/>
        </w:rPr>
        <w:t>Cumplimiento</w:t>
      </w:r>
      <w:r w:rsidR="007F3E67" w:rsidRPr="002628E6">
        <w:rPr>
          <w:rFonts w:ascii="Tahoma" w:hAnsi="Tahoma" w:cs="Tahoma"/>
          <w:b/>
          <w:smallCaps/>
          <w:color w:val="1F497D"/>
          <w:lang w:val="es-MX"/>
        </w:rPr>
        <w:t xml:space="preserve"> del alcance del PGAI</w:t>
      </w:r>
      <w:r w:rsidR="0099005C">
        <w:rPr>
          <w:rStyle w:val="Refdenotaalpie"/>
          <w:rFonts w:ascii="Tahoma" w:hAnsi="Tahoma" w:cs="Tahoma"/>
          <w:b/>
          <w:smallCaps/>
          <w:color w:val="1F497D"/>
          <w:lang w:val="es-MX"/>
        </w:rPr>
        <w:footnoteReference w:id="2"/>
      </w:r>
    </w:p>
    <w:p w:rsidR="00D4695B" w:rsidRDefault="00234FAF" w:rsidP="00CB463B">
      <w:pPr>
        <w:spacing w:line="240" w:lineRule="auto"/>
        <w:jc w:val="both"/>
        <w:rPr>
          <w:rFonts w:ascii="Tahoma" w:hAnsi="Tahoma" w:cs="Tahoma"/>
          <w:i/>
          <w:color w:val="215868"/>
          <w:sz w:val="20"/>
          <w:szCs w:val="20"/>
          <w:lang w:val="es-MX"/>
        </w:rPr>
      </w:pPr>
      <w:r w:rsidRPr="00234FAF">
        <w:rPr>
          <w:rFonts w:ascii="Tahoma" w:hAnsi="Tahoma" w:cs="Tahoma"/>
          <w:i/>
          <w:color w:val="215868"/>
          <w:sz w:val="20"/>
          <w:szCs w:val="20"/>
          <w:u w:val="single"/>
          <w:lang w:val="es-MX"/>
        </w:rPr>
        <w:t>Nota aclaratoria</w:t>
      </w:r>
      <w:r>
        <w:rPr>
          <w:rFonts w:ascii="Tahoma" w:hAnsi="Tahoma" w:cs="Tahoma"/>
          <w:i/>
          <w:color w:val="215868"/>
          <w:sz w:val="20"/>
          <w:szCs w:val="20"/>
          <w:lang w:val="es-MX"/>
        </w:rPr>
        <w:t xml:space="preserve">: </w:t>
      </w:r>
      <w:r w:rsidR="004F42EC">
        <w:rPr>
          <w:rFonts w:ascii="Tahoma" w:hAnsi="Tahoma" w:cs="Tahoma"/>
          <w:i/>
          <w:color w:val="215868"/>
          <w:sz w:val="20"/>
          <w:szCs w:val="20"/>
          <w:lang w:val="es-MX"/>
        </w:rPr>
        <w:t xml:space="preserve">Se debe indicar si el cumplimiento de las acciones </w:t>
      </w:r>
      <w:r w:rsidR="00D4695B" w:rsidRPr="002628E6">
        <w:rPr>
          <w:rFonts w:ascii="Tahoma" w:hAnsi="Tahoma" w:cs="Tahoma"/>
          <w:i/>
          <w:color w:val="215868"/>
          <w:sz w:val="20"/>
          <w:szCs w:val="20"/>
          <w:lang w:val="es-MX"/>
        </w:rPr>
        <w:t>va acorde al alcance señalado en el documento de PGAI (entregado ante MINAET); en caso que existan retrasos</w:t>
      </w:r>
      <w:r w:rsidR="005F3557">
        <w:rPr>
          <w:rFonts w:ascii="Tahoma" w:hAnsi="Tahoma" w:cs="Tahoma"/>
          <w:i/>
          <w:color w:val="215868"/>
          <w:sz w:val="20"/>
          <w:szCs w:val="20"/>
          <w:lang w:val="es-MX"/>
        </w:rPr>
        <w:t>/variaciones</w:t>
      </w:r>
      <w:r w:rsidR="00D4695B" w:rsidRPr="002628E6">
        <w:rPr>
          <w:rFonts w:ascii="Tahoma" w:hAnsi="Tahoma" w:cs="Tahoma"/>
          <w:i/>
          <w:color w:val="215868"/>
          <w:sz w:val="20"/>
          <w:szCs w:val="20"/>
          <w:lang w:val="es-MX"/>
        </w:rPr>
        <w:t xml:space="preserve"> se debe</w:t>
      </w:r>
      <w:r w:rsidR="00D4695B">
        <w:rPr>
          <w:rFonts w:ascii="Tahoma" w:hAnsi="Tahoma" w:cs="Tahoma"/>
          <w:i/>
          <w:color w:val="215868"/>
          <w:sz w:val="20"/>
          <w:szCs w:val="20"/>
          <w:lang w:val="es-MX"/>
        </w:rPr>
        <w:t>n</w:t>
      </w:r>
      <w:r w:rsidR="00D4695B" w:rsidRPr="002628E6">
        <w:rPr>
          <w:rFonts w:ascii="Tahoma" w:hAnsi="Tahoma" w:cs="Tahoma"/>
          <w:i/>
          <w:color w:val="215868"/>
          <w:sz w:val="20"/>
          <w:szCs w:val="20"/>
          <w:lang w:val="es-MX"/>
        </w:rPr>
        <w:t xml:space="preserve"> </w:t>
      </w:r>
      <w:r w:rsidR="00BA353F">
        <w:rPr>
          <w:rFonts w:ascii="Tahoma" w:hAnsi="Tahoma" w:cs="Tahoma"/>
          <w:i/>
          <w:color w:val="215868"/>
          <w:sz w:val="20"/>
          <w:szCs w:val="20"/>
          <w:lang w:val="es-MX"/>
        </w:rPr>
        <w:t xml:space="preserve">indicar y además </w:t>
      </w:r>
      <w:r w:rsidR="00D4695B" w:rsidRPr="002628E6">
        <w:rPr>
          <w:rFonts w:ascii="Tahoma" w:hAnsi="Tahoma" w:cs="Tahoma"/>
          <w:i/>
          <w:color w:val="215868"/>
          <w:sz w:val="20"/>
          <w:szCs w:val="20"/>
          <w:lang w:val="es-MX"/>
        </w:rPr>
        <w:t>justificar las causas.</w:t>
      </w:r>
    </w:p>
    <w:tbl>
      <w:tblPr>
        <w:tblW w:w="0" w:type="auto"/>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10574"/>
      </w:tblGrid>
      <w:tr w:rsidR="002909F9" w:rsidRPr="002628E6" w:rsidTr="0099005C">
        <w:trPr>
          <w:trHeight w:val="3161"/>
        </w:trPr>
        <w:tc>
          <w:tcPr>
            <w:tcW w:w="10574" w:type="dxa"/>
          </w:tcPr>
          <w:p w:rsidR="00845DE8" w:rsidRDefault="00AB5403" w:rsidP="00FD5217">
            <w:pPr>
              <w:spacing w:after="0" w:line="240" w:lineRule="auto"/>
              <w:jc w:val="both"/>
              <w:rPr>
                <w:rFonts w:ascii="Tahoma" w:hAnsi="Tahoma" w:cs="Tahoma"/>
                <w:b/>
                <w:color w:val="1F497D" w:themeColor="text2"/>
                <w:lang w:val="es-MX"/>
              </w:rPr>
            </w:pPr>
            <w:r w:rsidRPr="00845DE8">
              <w:rPr>
                <w:rFonts w:ascii="Tahoma" w:hAnsi="Tahoma" w:cs="Tahoma"/>
                <w:b/>
                <w:color w:val="1F497D" w:themeColor="text2"/>
                <w:lang w:val="es-MX"/>
              </w:rPr>
              <w:t>Alc</w:t>
            </w:r>
            <w:r w:rsidR="00845DE8" w:rsidRPr="00845DE8">
              <w:rPr>
                <w:rFonts w:ascii="Tahoma" w:hAnsi="Tahoma" w:cs="Tahoma"/>
                <w:b/>
                <w:color w:val="1F497D" w:themeColor="text2"/>
                <w:lang w:val="es-MX"/>
              </w:rPr>
              <w:t>a</w:t>
            </w:r>
            <w:r w:rsidR="00845DE8">
              <w:rPr>
                <w:rFonts w:ascii="Tahoma" w:hAnsi="Tahoma" w:cs="Tahoma"/>
                <w:b/>
                <w:color w:val="1F497D" w:themeColor="text2"/>
                <w:lang w:val="es-MX"/>
              </w:rPr>
              <w:t>nce de la UNA</w:t>
            </w:r>
            <w:r w:rsidRPr="00845DE8">
              <w:rPr>
                <w:rFonts w:ascii="Tahoma" w:hAnsi="Tahoma" w:cs="Tahoma"/>
                <w:b/>
                <w:color w:val="1F497D" w:themeColor="text2"/>
                <w:lang w:val="es-MX"/>
              </w:rPr>
              <w:t xml:space="preserve"> </w:t>
            </w:r>
          </w:p>
          <w:p w:rsidR="002909F9" w:rsidRPr="00845DE8" w:rsidRDefault="00AB5403" w:rsidP="00FD5217">
            <w:pPr>
              <w:spacing w:after="0" w:line="240" w:lineRule="auto"/>
              <w:jc w:val="both"/>
              <w:rPr>
                <w:rFonts w:ascii="Tahoma" w:hAnsi="Tahoma" w:cs="Tahoma"/>
                <w:color w:val="1F497D" w:themeColor="text2"/>
                <w:lang w:val="es-MX"/>
              </w:rPr>
            </w:pPr>
            <w:r w:rsidRPr="00845DE8">
              <w:rPr>
                <w:rFonts w:ascii="Tahoma" w:hAnsi="Tahoma" w:cs="Tahoma"/>
                <w:color w:val="1F497D" w:themeColor="text2"/>
                <w:lang w:val="es-MX"/>
              </w:rPr>
              <w:t>Tres Sedes; 1.</w:t>
            </w:r>
            <w:r w:rsidR="00E05DF4">
              <w:rPr>
                <w:rFonts w:ascii="Tahoma" w:hAnsi="Tahoma" w:cs="Tahoma"/>
                <w:color w:val="1F497D" w:themeColor="text2"/>
                <w:lang w:val="es-MX"/>
              </w:rPr>
              <w:t xml:space="preserve"> </w:t>
            </w:r>
            <w:r w:rsidRPr="00845DE8">
              <w:rPr>
                <w:rFonts w:ascii="Tahoma" w:hAnsi="Tahoma" w:cs="Tahoma"/>
                <w:color w:val="1F497D" w:themeColor="text2"/>
                <w:lang w:val="es-MX"/>
              </w:rPr>
              <w:t>Central (</w:t>
            </w:r>
            <w:r w:rsidR="00151EC5" w:rsidRPr="00845DE8">
              <w:rPr>
                <w:rFonts w:ascii="Tahoma" w:hAnsi="Tahoma" w:cs="Tahoma"/>
                <w:color w:val="1F497D" w:themeColor="text2"/>
                <w:lang w:val="es-MX"/>
              </w:rPr>
              <w:t xml:space="preserve">Campus </w:t>
            </w:r>
            <w:r w:rsidRPr="00845DE8">
              <w:rPr>
                <w:rFonts w:ascii="Tahoma" w:hAnsi="Tahoma" w:cs="Tahoma"/>
                <w:color w:val="1F497D" w:themeColor="text2"/>
                <w:lang w:val="es-MX"/>
              </w:rPr>
              <w:t>Omar Dengo y Benjamín Núñez), 2. Brunca (</w:t>
            </w:r>
            <w:r w:rsidR="00C16365" w:rsidRPr="00845DE8">
              <w:rPr>
                <w:rFonts w:ascii="Tahoma" w:hAnsi="Tahoma" w:cs="Tahoma"/>
                <w:color w:val="1F497D" w:themeColor="text2"/>
                <w:lang w:val="es-MX"/>
              </w:rPr>
              <w:t xml:space="preserve">Campus </w:t>
            </w:r>
            <w:r w:rsidRPr="00845DE8">
              <w:rPr>
                <w:rFonts w:ascii="Tahoma" w:hAnsi="Tahoma" w:cs="Tahoma"/>
                <w:color w:val="1F497D" w:themeColor="text2"/>
                <w:lang w:val="es-MX"/>
              </w:rPr>
              <w:t>Coto y Pérez Zeledón), 3. Chorotega (</w:t>
            </w:r>
            <w:r w:rsidR="008E1DD8" w:rsidRPr="00845DE8">
              <w:rPr>
                <w:rFonts w:ascii="Tahoma" w:hAnsi="Tahoma" w:cs="Tahoma"/>
                <w:color w:val="1F497D" w:themeColor="text2"/>
                <w:lang w:val="es-MX"/>
              </w:rPr>
              <w:t>C</w:t>
            </w:r>
            <w:r w:rsidR="00DF594C" w:rsidRPr="00845DE8">
              <w:rPr>
                <w:rFonts w:ascii="Tahoma" w:hAnsi="Tahoma" w:cs="Tahoma"/>
                <w:color w:val="1F497D" w:themeColor="text2"/>
                <w:lang w:val="es-MX"/>
              </w:rPr>
              <w:t xml:space="preserve">ampus </w:t>
            </w:r>
            <w:r w:rsidRPr="00845DE8">
              <w:rPr>
                <w:rFonts w:ascii="Tahoma" w:hAnsi="Tahoma" w:cs="Tahoma"/>
                <w:color w:val="1F497D" w:themeColor="text2"/>
                <w:lang w:val="es-MX"/>
              </w:rPr>
              <w:t>Liberia y Nicoya), Un Recinto (Sarapiquí), Cuatro Estaciones (Ecmar</w:t>
            </w:r>
            <w:r w:rsidR="007606C9" w:rsidRPr="00845DE8">
              <w:rPr>
                <w:rFonts w:ascii="Tahoma" w:hAnsi="Tahoma" w:cs="Tahoma"/>
                <w:color w:val="1F497D" w:themeColor="text2"/>
                <w:lang w:val="es-MX"/>
              </w:rPr>
              <w:t xml:space="preserve"> –Estación Nacional de Ciencias Marino Costeras-</w:t>
            </w:r>
            <w:r w:rsidRPr="00845DE8">
              <w:rPr>
                <w:rFonts w:ascii="Tahoma" w:hAnsi="Tahoma" w:cs="Tahoma"/>
                <w:color w:val="1F497D" w:themeColor="text2"/>
                <w:lang w:val="es-MX"/>
              </w:rPr>
              <w:t>, EBM</w:t>
            </w:r>
            <w:r w:rsidR="007606C9" w:rsidRPr="00845DE8">
              <w:rPr>
                <w:rFonts w:ascii="Tahoma" w:hAnsi="Tahoma" w:cs="Tahoma"/>
                <w:color w:val="1F497D" w:themeColor="text2"/>
                <w:lang w:val="es-MX"/>
              </w:rPr>
              <w:t xml:space="preserve"> –Estación de Biología Marina-</w:t>
            </w:r>
            <w:r w:rsidRPr="00845DE8">
              <w:rPr>
                <w:rFonts w:ascii="Tahoma" w:hAnsi="Tahoma" w:cs="Tahoma"/>
                <w:color w:val="1F497D" w:themeColor="text2"/>
                <w:lang w:val="es-MX"/>
              </w:rPr>
              <w:t xml:space="preserve">, </w:t>
            </w:r>
            <w:r w:rsidR="007606C9" w:rsidRPr="00845DE8">
              <w:rPr>
                <w:rFonts w:ascii="Tahoma" w:hAnsi="Tahoma" w:cs="Tahoma"/>
                <w:color w:val="1F497D" w:themeColor="text2"/>
                <w:lang w:val="es-MX"/>
              </w:rPr>
              <w:t xml:space="preserve">Estación </w:t>
            </w:r>
            <w:r w:rsidRPr="00845DE8">
              <w:rPr>
                <w:rFonts w:ascii="Tahoma" w:hAnsi="Tahoma" w:cs="Tahoma"/>
                <w:color w:val="1F497D" w:themeColor="text2"/>
                <w:lang w:val="es-MX"/>
              </w:rPr>
              <w:t>28 millas,</w:t>
            </w:r>
            <w:r w:rsidR="007606C9" w:rsidRPr="00845DE8">
              <w:rPr>
                <w:rFonts w:ascii="Tahoma" w:hAnsi="Tahoma" w:cs="Tahoma"/>
                <w:color w:val="1F497D" w:themeColor="text2"/>
                <w:lang w:val="es-MX"/>
              </w:rPr>
              <w:t xml:space="preserve"> Estación</w:t>
            </w:r>
            <w:r w:rsidRPr="00845DE8">
              <w:rPr>
                <w:rFonts w:ascii="Tahoma" w:hAnsi="Tahoma" w:cs="Tahoma"/>
                <w:color w:val="1F497D" w:themeColor="text2"/>
                <w:lang w:val="es-MX"/>
              </w:rPr>
              <w:t xml:space="preserve"> Río</w:t>
            </w:r>
            <w:r w:rsidR="00DF594C" w:rsidRPr="00845DE8">
              <w:rPr>
                <w:rFonts w:ascii="Tahoma" w:hAnsi="Tahoma" w:cs="Tahoma"/>
                <w:color w:val="1F497D" w:themeColor="text2"/>
                <w:lang w:val="es-MX"/>
              </w:rPr>
              <w:t xml:space="preserve"> Macho), Oficina de Golfito y</w:t>
            </w:r>
            <w:r w:rsidRPr="00845DE8">
              <w:rPr>
                <w:rFonts w:ascii="Tahoma" w:hAnsi="Tahoma" w:cs="Tahoma"/>
                <w:color w:val="1F497D" w:themeColor="text2"/>
                <w:lang w:val="es-MX"/>
              </w:rPr>
              <w:t xml:space="preserve"> </w:t>
            </w:r>
            <w:r w:rsidR="004F6826" w:rsidRPr="00845DE8">
              <w:rPr>
                <w:rFonts w:ascii="Tahoma" w:hAnsi="Tahoma" w:cs="Tahoma"/>
                <w:color w:val="1F497D" w:themeColor="text2"/>
                <w:lang w:val="es-MX"/>
              </w:rPr>
              <w:t xml:space="preserve">Finca Experimental Santa Lucía (Escuela de Ciencias Agrarias).  </w:t>
            </w:r>
            <w:r w:rsidR="007F3E67" w:rsidRPr="00845DE8">
              <w:rPr>
                <w:rFonts w:ascii="Tahoma" w:hAnsi="Tahoma" w:cs="Tahoma"/>
                <w:color w:val="1F497D" w:themeColor="text2"/>
                <w:lang w:val="es-MX"/>
              </w:rPr>
              <w:t xml:space="preserve"> </w:t>
            </w:r>
          </w:p>
          <w:p w:rsidR="00AB5403" w:rsidRPr="00845DE8" w:rsidRDefault="00AB5403" w:rsidP="00FD5217">
            <w:pPr>
              <w:spacing w:after="0" w:line="240" w:lineRule="auto"/>
              <w:jc w:val="both"/>
              <w:rPr>
                <w:rFonts w:ascii="Tahoma" w:hAnsi="Tahoma" w:cs="Tahoma"/>
                <w:b/>
                <w:color w:val="1F497D" w:themeColor="text2"/>
                <w:lang w:val="es-MX"/>
              </w:rPr>
            </w:pPr>
          </w:p>
          <w:p w:rsidR="00845DE8" w:rsidRDefault="00303334" w:rsidP="00FD5217">
            <w:pPr>
              <w:spacing w:after="0" w:line="240" w:lineRule="auto"/>
              <w:jc w:val="both"/>
              <w:rPr>
                <w:rFonts w:ascii="Tahoma" w:hAnsi="Tahoma" w:cs="Tahoma"/>
                <w:b/>
                <w:color w:val="1F497D" w:themeColor="text2"/>
                <w:lang w:val="es-MX"/>
              </w:rPr>
            </w:pPr>
            <w:r w:rsidRPr="00845DE8">
              <w:rPr>
                <w:rFonts w:ascii="Tahoma" w:hAnsi="Tahoma" w:cs="Tahoma"/>
                <w:b/>
                <w:color w:val="1F497D" w:themeColor="text2"/>
                <w:lang w:val="es-MX"/>
              </w:rPr>
              <w:t>Aspectos Ambientales</w:t>
            </w:r>
            <w:r w:rsidR="00845DE8">
              <w:rPr>
                <w:rFonts w:ascii="Tahoma" w:hAnsi="Tahoma" w:cs="Tahoma"/>
                <w:b/>
                <w:color w:val="1F497D" w:themeColor="text2"/>
                <w:lang w:val="es-MX"/>
              </w:rPr>
              <w:t xml:space="preserve"> Significativos</w:t>
            </w:r>
            <w:r w:rsidRPr="00845DE8">
              <w:rPr>
                <w:rFonts w:ascii="Tahoma" w:hAnsi="Tahoma" w:cs="Tahoma"/>
                <w:b/>
                <w:color w:val="1F497D" w:themeColor="text2"/>
                <w:lang w:val="es-MX"/>
              </w:rPr>
              <w:t xml:space="preserve"> (</w:t>
            </w:r>
            <w:r w:rsidR="00AB5403" w:rsidRPr="00845DE8">
              <w:rPr>
                <w:rFonts w:ascii="Tahoma" w:hAnsi="Tahoma" w:cs="Tahoma"/>
                <w:b/>
                <w:color w:val="1F497D" w:themeColor="text2"/>
                <w:lang w:val="es-MX"/>
              </w:rPr>
              <w:t>A.A.</w:t>
            </w:r>
            <w:r w:rsidR="00845DE8">
              <w:rPr>
                <w:rFonts w:ascii="Tahoma" w:hAnsi="Tahoma" w:cs="Tahoma"/>
                <w:b/>
                <w:color w:val="1F497D" w:themeColor="text2"/>
                <w:lang w:val="es-MX"/>
              </w:rPr>
              <w:t>S</w:t>
            </w:r>
            <w:r w:rsidRPr="00845DE8">
              <w:rPr>
                <w:rFonts w:ascii="Tahoma" w:hAnsi="Tahoma" w:cs="Tahoma"/>
                <w:b/>
                <w:color w:val="1F497D" w:themeColor="text2"/>
                <w:lang w:val="es-MX"/>
              </w:rPr>
              <w:t>)</w:t>
            </w:r>
          </w:p>
          <w:p w:rsidR="00845DE8" w:rsidRPr="00845DE8" w:rsidRDefault="00AB5403" w:rsidP="00FD5217">
            <w:pPr>
              <w:spacing w:after="0" w:line="240" w:lineRule="auto"/>
              <w:jc w:val="both"/>
              <w:rPr>
                <w:rFonts w:ascii="Tahoma" w:hAnsi="Tahoma" w:cs="Tahoma"/>
                <w:b/>
                <w:color w:val="1F497D" w:themeColor="text2"/>
                <w:lang w:val="es-MX"/>
              </w:rPr>
            </w:pPr>
            <w:r w:rsidRPr="00845DE8">
              <w:rPr>
                <w:rFonts w:ascii="Tahoma" w:hAnsi="Tahoma" w:cs="Tahoma"/>
                <w:b/>
                <w:color w:val="1F497D" w:themeColor="text2"/>
                <w:lang w:val="es-MX"/>
              </w:rPr>
              <w:t xml:space="preserve">Consumo Eléctrico </w:t>
            </w:r>
          </w:p>
          <w:p w:rsidR="00EC0ED3" w:rsidRPr="006E0CDE" w:rsidRDefault="00AB5403" w:rsidP="00FD5217">
            <w:pPr>
              <w:spacing w:after="0" w:line="240" w:lineRule="auto"/>
              <w:jc w:val="both"/>
              <w:rPr>
                <w:rFonts w:ascii="Tahoma" w:hAnsi="Tahoma" w:cs="Tahoma"/>
                <w:color w:val="1F497D" w:themeColor="text2"/>
                <w:lang w:val="es-MX"/>
              </w:rPr>
            </w:pPr>
            <w:r w:rsidRPr="00845DE8">
              <w:rPr>
                <w:rFonts w:ascii="Tahoma" w:hAnsi="Tahoma" w:cs="Tahoma"/>
                <w:color w:val="1F497D" w:themeColor="text2"/>
                <w:lang w:val="es-MX"/>
              </w:rPr>
              <w:t>Tres Sedes; 1.</w:t>
            </w:r>
            <w:r w:rsidR="00E05DF4">
              <w:rPr>
                <w:rFonts w:ascii="Tahoma" w:hAnsi="Tahoma" w:cs="Tahoma"/>
                <w:color w:val="1F497D" w:themeColor="text2"/>
                <w:lang w:val="es-MX"/>
              </w:rPr>
              <w:t xml:space="preserve"> </w:t>
            </w:r>
            <w:r w:rsidRPr="00845DE8">
              <w:rPr>
                <w:rFonts w:ascii="Tahoma" w:hAnsi="Tahoma" w:cs="Tahoma"/>
                <w:color w:val="1F497D" w:themeColor="text2"/>
                <w:lang w:val="es-MX"/>
              </w:rPr>
              <w:t>Central (</w:t>
            </w:r>
            <w:r w:rsidR="00EC0ED3" w:rsidRPr="00845DE8">
              <w:rPr>
                <w:rFonts w:ascii="Tahoma" w:hAnsi="Tahoma" w:cs="Tahoma"/>
                <w:color w:val="1F497D" w:themeColor="text2"/>
                <w:lang w:val="es-MX"/>
              </w:rPr>
              <w:t xml:space="preserve">Campus </w:t>
            </w:r>
            <w:r w:rsidRPr="00845DE8">
              <w:rPr>
                <w:rFonts w:ascii="Tahoma" w:hAnsi="Tahoma" w:cs="Tahoma"/>
                <w:color w:val="1F497D" w:themeColor="text2"/>
                <w:lang w:val="es-MX"/>
              </w:rPr>
              <w:t>Omar Dengo y Benjamín Núñez), 2. Brunca (</w:t>
            </w:r>
            <w:r w:rsidR="00EC0ED3" w:rsidRPr="00845DE8">
              <w:rPr>
                <w:rFonts w:ascii="Tahoma" w:hAnsi="Tahoma" w:cs="Tahoma"/>
                <w:color w:val="1F497D" w:themeColor="text2"/>
                <w:lang w:val="es-MX"/>
              </w:rPr>
              <w:t>Campus</w:t>
            </w:r>
            <w:r w:rsidR="007678F1" w:rsidRPr="00845DE8">
              <w:rPr>
                <w:rFonts w:ascii="Tahoma" w:hAnsi="Tahoma" w:cs="Tahoma"/>
                <w:color w:val="1F497D" w:themeColor="text2"/>
                <w:lang w:val="es-MX"/>
              </w:rPr>
              <w:t xml:space="preserve"> Coto y</w:t>
            </w:r>
            <w:r w:rsidR="00EC0ED3" w:rsidRPr="00845DE8">
              <w:rPr>
                <w:rFonts w:ascii="Tahoma" w:hAnsi="Tahoma" w:cs="Tahoma"/>
                <w:color w:val="1F497D" w:themeColor="text2"/>
                <w:lang w:val="es-MX"/>
              </w:rPr>
              <w:t xml:space="preserve"> </w:t>
            </w:r>
            <w:r w:rsidRPr="00845DE8">
              <w:rPr>
                <w:rFonts w:ascii="Tahoma" w:hAnsi="Tahoma" w:cs="Tahoma"/>
                <w:color w:val="1F497D" w:themeColor="text2"/>
                <w:lang w:val="es-MX"/>
              </w:rPr>
              <w:t>Pérez Zeledón), 3. Chorotega (</w:t>
            </w:r>
            <w:r w:rsidR="00EC0ED3" w:rsidRPr="00845DE8">
              <w:rPr>
                <w:rFonts w:ascii="Tahoma" w:hAnsi="Tahoma" w:cs="Tahoma"/>
                <w:color w:val="1F497D" w:themeColor="text2"/>
                <w:lang w:val="es-MX"/>
              </w:rPr>
              <w:t xml:space="preserve">Campus </w:t>
            </w:r>
            <w:r w:rsidRPr="00845DE8">
              <w:rPr>
                <w:rFonts w:ascii="Tahoma" w:hAnsi="Tahoma" w:cs="Tahoma"/>
                <w:color w:val="1F497D" w:themeColor="text2"/>
                <w:lang w:val="es-MX"/>
              </w:rPr>
              <w:t>Liberia</w:t>
            </w:r>
            <w:r w:rsidR="001728DA" w:rsidRPr="00845DE8">
              <w:rPr>
                <w:rFonts w:ascii="Tahoma" w:hAnsi="Tahoma" w:cs="Tahoma"/>
                <w:color w:val="1F497D" w:themeColor="text2"/>
                <w:lang w:val="es-MX"/>
              </w:rPr>
              <w:t xml:space="preserve"> y Nicoya</w:t>
            </w:r>
            <w:r w:rsidRPr="00845DE8">
              <w:rPr>
                <w:rFonts w:ascii="Tahoma" w:hAnsi="Tahoma" w:cs="Tahoma"/>
                <w:color w:val="1F497D" w:themeColor="text2"/>
                <w:lang w:val="es-MX"/>
              </w:rPr>
              <w:t>),</w:t>
            </w:r>
            <w:r w:rsidR="00A635F7" w:rsidRPr="00845DE8">
              <w:rPr>
                <w:rFonts w:ascii="Tahoma" w:hAnsi="Tahoma" w:cs="Tahoma"/>
                <w:color w:val="1F497D" w:themeColor="text2"/>
                <w:lang w:val="es-MX"/>
              </w:rPr>
              <w:t xml:space="preserve"> un Recinto (Sarapiquí)</w:t>
            </w:r>
            <w:r w:rsidRPr="00845DE8">
              <w:rPr>
                <w:rFonts w:ascii="Tahoma" w:hAnsi="Tahoma" w:cs="Tahoma"/>
                <w:color w:val="1F497D" w:themeColor="text2"/>
                <w:lang w:val="es-MX"/>
              </w:rPr>
              <w:t xml:space="preserve"> Cuatro Estaciones (Ecmar, EBM, 28 millas, Río Macho), </w:t>
            </w:r>
            <w:r w:rsidR="00926D10" w:rsidRPr="00845DE8">
              <w:rPr>
                <w:rFonts w:ascii="Tahoma" w:hAnsi="Tahoma" w:cs="Tahoma"/>
                <w:color w:val="1F497D" w:themeColor="text2"/>
                <w:lang w:val="es-MX"/>
              </w:rPr>
              <w:t>Oficina de Golfito</w:t>
            </w:r>
            <w:r w:rsidRPr="00845DE8">
              <w:rPr>
                <w:rFonts w:ascii="Tahoma" w:hAnsi="Tahoma" w:cs="Tahoma"/>
                <w:color w:val="1F497D" w:themeColor="text2"/>
                <w:lang w:val="es-MX"/>
              </w:rPr>
              <w:t xml:space="preserve"> </w:t>
            </w:r>
            <w:r w:rsidR="00926D10" w:rsidRPr="00845DE8">
              <w:rPr>
                <w:rFonts w:ascii="Tahoma" w:hAnsi="Tahoma" w:cs="Tahoma"/>
                <w:color w:val="1F497D" w:themeColor="text2"/>
                <w:lang w:val="es-MX"/>
              </w:rPr>
              <w:t xml:space="preserve">y </w:t>
            </w:r>
            <w:r w:rsidR="00482667" w:rsidRPr="00845DE8">
              <w:rPr>
                <w:rFonts w:ascii="Tahoma" w:hAnsi="Tahoma" w:cs="Tahoma"/>
                <w:color w:val="1F497D" w:themeColor="text2"/>
                <w:lang w:val="es-MX"/>
              </w:rPr>
              <w:t>Finca Experimental Santa Lucía</w:t>
            </w:r>
            <w:r w:rsidR="00EC0ED3" w:rsidRPr="00845DE8">
              <w:rPr>
                <w:rFonts w:ascii="Tahoma" w:hAnsi="Tahoma" w:cs="Tahoma"/>
                <w:color w:val="1F497D" w:themeColor="text2"/>
                <w:lang w:val="es-MX"/>
              </w:rPr>
              <w:t>.</w:t>
            </w:r>
            <w:r w:rsidR="00926D10" w:rsidRPr="00845DE8">
              <w:rPr>
                <w:rFonts w:ascii="Tahoma" w:hAnsi="Tahoma" w:cs="Tahoma"/>
                <w:color w:val="1F497D" w:themeColor="text2"/>
                <w:lang w:val="es-MX"/>
              </w:rPr>
              <w:t xml:space="preserve"> </w:t>
            </w:r>
            <w:r w:rsidR="00845DE8" w:rsidRPr="00845DE8">
              <w:rPr>
                <w:rFonts w:ascii="Tahoma" w:hAnsi="Tahoma" w:cs="Tahoma"/>
                <w:color w:val="1F497D" w:themeColor="text2"/>
                <w:lang w:val="es-MX"/>
              </w:rPr>
              <w:t>Para</w:t>
            </w:r>
            <w:r w:rsidR="00926D10" w:rsidRPr="00845DE8">
              <w:rPr>
                <w:rFonts w:ascii="Tahoma" w:hAnsi="Tahoma" w:cs="Tahoma"/>
                <w:color w:val="1F497D" w:themeColor="text2"/>
                <w:lang w:val="es-MX"/>
              </w:rPr>
              <w:t xml:space="preserve"> un total de</w:t>
            </w:r>
            <w:r w:rsidR="00EC0ED3" w:rsidRPr="00845DE8">
              <w:rPr>
                <w:rFonts w:ascii="Tahoma" w:hAnsi="Tahoma" w:cs="Tahoma"/>
                <w:color w:val="1F497D" w:themeColor="text2"/>
                <w:lang w:val="es-MX"/>
              </w:rPr>
              <w:t xml:space="preserve"> </w:t>
            </w:r>
            <w:r w:rsidR="00F169F6">
              <w:rPr>
                <w:rFonts w:ascii="Tahoma" w:hAnsi="Tahoma" w:cs="Tahoma"/>
                <w:color w:val="1F497D" w:themeColor="text2"/>
                <w:lang w:val="es-MX"/>
              </w:rPr>
              <w:t>141</w:t>
            </w:r>
            <w:r w:rsidR="00EC0ED3" w:rsidRPr="00845DE8">
              <w:rPr>
                <w:rFonts w:ascii="Tahoma" w:hAnsi="Tahoma" w:cs="Tahoma"/>
                <w:color w:val="1F497D" w:themeColor="text2"/>
                <w:lang w:val="es-MX"/>
              </w:rPr>
              <w:t xml:space="preserve"> medidores.</w:t>
            </w:r>
            <w:r w:rsidRPr="00845DE8">
              <w:rPr>
                <w:rFonts w:ascii="Tahoma" w:hAnsi="Tahoma" w:cs="Tahoma"/>
                <w:color w:val="1F497D" w:themeColor="text2"/>
                <w:lang w:val="es-MX"/>
              </w:rPr>
              <w:t xml:space="preserve"> (</w:t>
            </w:r>
            <w:r w:rsidR="002F5937">
              <w:rPr>
                <w:rFonts w:ascii="Tahoma" w:hAnsi="Tahoma" w:cs="Tahoma"/>
                <w:color w:val="1F497D" w:themeColor="text2"/>
                <w:lang w:val="es-MX"/>
              </w:rPr>
              <w:t>R</w:t>
            </w:r>
            <w:r w:rsidRPr="00845DE8">
              <w:rPr>
                <w:rFonts w:ascii="Tahoma" w:hAnsi="Tahoma" w:cs="Tahoma"/>
                <w:color w:val="1F497D" w:themeColor="text2"/>
                <w:lang w:val="es-MX"/>
              </w:rPr>
              <w:t>ef</w:t>
            </w:r>
            <w:r w:rsidR="002F5937">
              <w:rPr>
                <w:rFonts w:ascii="Tahoma" w:hAnsi="Tahoma" w:cs="Tahoma"/>
                <w:color w:val="1F497D" w:themeColor="text2"/>
                <w:lang w:val="es-MX"/>
              </w:rPr>
              <w:t>erencia</w:t>
            </w:r>
            <w:r w:rsidRPr="00845DE8">
              <w:rPr>
                <w:rFonts w:ascii="Tahoma" w:hAnsi="Tahoma" w:cs="Tahoma"/>
                <w:color w:val="1F497D" w:themeColor="text2"/>
                <w:lang w:val="es-MX"/>
              </w:rPr>
              <w:t xml:space="preserve"> Hoja de Registro Consumo de Energía Eléctrica</w:t>
            </w:r>
            <w:r w:rsidR="00E83342" w:rsidRPr="00845DE8">
              <w:rPr>
                <w:rFonts w:ascii="Tahoma" w:hAnsi="Tahoma" w:cs="Tahoma"/>
                <w:color w:val="1F497D" w:themeColor="text2"/>
                <w:lang w:val="es-MX"/>
              </w:rPr>
              <w:t xml:space="preserve"> </w:t>
            </w:r>
            <w:r w:rsidR="00EC0ED3" w:rsidRPr="00845DE8">
              <w:rPr>
                <w:rFonts w:ascii="Tahoma" w:hAnsi="Tahoma" w:cs="Tahoma"/>
                <w:color w:val="1F497D" w:themeColor="text2"/>
                <w:lang w:val="es-MX"/>
              </w:rPr>
              <w:t>UNA201</w:t>
            </w:r>
            <w:r w:rsidR="00D42A25">
              <w:rPr>
                <w:rFonts w:ascii="Tahoma" w:hAnsi="Tahoma" w:cs="Tahoma"/>
                <w:color w:val="1F497D" w:themeColor="text2"/>
                <w:lang w:val="es-MX"/>
              </w:rPr>
              <w:t>5</w:t>
            </w:r>
            <w:r w:rsidRPr="00845DE8">
              <w:rPr>
                <w:rFonts w:ascii="Tahoma" w:hAnsi="Tahoma" w:cs="Tahoma"/>
                <w:color w:val="1F497D" w:themeColor="text2"/>
                <w:lang w:val="es-MX"/>
              </w:rPr>
              <w:t>)</w:t>
            </w:r>
            <w:r w:rsidR="00EC0ED3" w:rsidRPr="00845DE8">
              <w:rPr>
                <w:rFonts w:ascii="Tahoma" w:hAnsi="Tahoma" w:cs="Tahoma"/>
                <w:color w:val="1F497D" w:themeColor="text2"/>
                <w:lang w:val="es-MX"/>
              </w:rPr>
              <w:t>.</w:t>
            </w:r>
            <w:r w:rsidR="00897BEB" w:rsidRPr="00845DE8">
              <w:rPr>
                <w:rFonts w:ascii="Tahoma" w:hAnsi="Tahoma" w:cs="Tahoma"/>
                <w:color w:val="1F497D" w:themeColor="text2"/>
                <w:lang w:val="es-MX"/>
              </w:rPr>
              <w:t xml:space="preserve"> </w:t>
            </w:r>
          </w:p>
          <w:p w:rsidR="00845DE8" w:rsidRDefault="00AB5403" w:rsidP="00FD5217">
            <w:pPr>
              <w:spacing w:after="0" w:line="240" w:lineRule="auto"/>
              <w:jc w:val="both"/>
              <w:rPr>
                <w:rFonts w:ascii="Tahoma" w:hAnsi="Tahoma" w:cs="Tahoma"/>
                <w:b/>
                <w:color w:val="1F497D" w:themeColor="text2"/>
                <w:lang w:val="es-MX"/>
              </w:rPr>
            </w:pPr>
            <w:r w:rsidRPr="00845DE8">
              <w:rPr>
                <w:rFonts w:ascii="Tahoma" w:hAnsi="Tahoma" w:cs="Tahoma"/>
                <w:b/>
                <w:color w:val="1F497D" w:themeColor="text2"/>
                <w:lang w:val="es-MX"/>
              </w:rPr>
              <w:t>Consumo de Agua</w:t>
            </w:r>
            <w:r w:rsidR="00EC0ED3" w:rsidRPr="00845DE8">
              <w:rPr>
                <w:rFonts w:ascii="Tahoma" w:hAnsi="Tahoma" w:cs="Tahoma"/>
                <w:b/>
                <w:color w:val="1F497D" w:themeColor="text2"/>
                <w:lang w:val="es-MX"/>
              </w:rPr>
              <w:t xml:space="preserve"> </w:t>
            </w:r>
          </w:p>
          <w:p w:rsidR="000432C5" w:rsidRPr="00845DE8" w:rsidRDefault="00EC0ED3" w:rsidP="00FD5217">
            <w:pPr>
              <w:spacing w:after="0" w:line="240" w:lineRule="auto"/>
              <w:jc w:val="both"/>
              <w:rPr>
                <w:rFonts w:ascii="Tahoma" w:hAnsi="Tahoma" w:cs="Tahoma"/>
                <w:color w:val="1F497D"/>
                <w:lang w:val="es-MX"/>
              </w:rPr>
            </w:pPr>
            <w:r w:rsidRPr="00845DE8">
              <w:rPr>
                <w:rFonts w:ascii="Tahoma" w:hAnsi="Tahoma" w:cs="Tahoma"/>
                <w:color w:val="1F497D" w:themeColor="text2"/>
                <w:lang w:val="es-MX"/>
              </w:rPr>
              <w:t>Tres Sedes; 1.</w:t>
            </w:r>
            <w:r w:rsidR="00E05DF4">
              <w:rPr>
                <w:rFonts w:ascii="Tahoma" w:hAnsi="Tahoma" w:cs="Tahoma"/>
                <w:color w:val="1F497D" w:themeColor="text2"/>
                <w:lang w:val="es-MX"/>
              </w:rPr>
              <w:t xml:space="preserve"> </w:t>
            </w:r>
            <w:r w:rsidRPr="00845DE8">
              <w:rPr>
                <w:rFonts w:ascii="Tahoma" w:hAnsi="Tahoma" w:cs="Tahoma"/>
                <w:color w:val="1F497D" w:themeColor="text2"/>
                <w:lang w:val="es-MX"/>
              </w:rPr>
              <w:t>Central (Campus Omar Dengo y Benjamín Núñez), 2. Brunca (Campus Coto</w:t>
            </w:r>
            <w:r w:rsidR="00390F65" w:rsidRPr="00845DE8">
              <w:rPr>
                <w:rFonts w:ascii="Tahoma" w:hAnsi="Tahoma" w:cs="Tahoma"/>
                <w:color w:val="1F497D" w:themeColor="text2"/>
                <w:lang w:val="es-MX"/>
              </w:rPr>
              <w:t xml:space="preserve"> y Pérez </w:t>
            </w:r>
            <w:r w:rsidR="00390F65" w:rsidRPr="00845DE8">
              <w:rPr>
                <w:rFonts w:ascii="Tahoma" w:hAnsi="Tahoma" w:cs="Tahoma"/>
                <w:color w:val="1F497D" w:themeColor="text2"/>
                <w:lang w:val="es-MX"/>
              </w:rPr>
              <w:lastRenderedPageBreak/>
              <w:t>Zeledón</w:t>
            </w:r>
            <w:r w:rsidRPr="00845DE8">
              <w:rPr>
                <w:rFonts w:ascii="Tahoma" w:hAnsi="Tahoma" w:cs="Tahoma"/>
                <w:color w:val="1F497D" w:themeColor="text2"/>
                <w:lang w:val="es-MX"/>
              </w:rPr>
              <w:t>), 3. Chorotega (Campus Liberia y Nicoya), Cuatro Estaciones (Ec</w:t>
            </w:r>
            <w:r w:rsidR="00221C88" w:rsidRPr="00845DE8">
              <w:rPr>
                <w:rFonts w:ascii="Tahoma" w:hAnsi="Tahoma" w:cs="Tahoma"/>
                <w:color w:val="1F497D" w:themeColor="text2"/>
                <w:lang w:val="es-MX"/>
              </w:rPr>
              <w:t xml:space="preserve">mar, EBM, 28 millas, Río Macho), </w:t>
            </w:r>
            <w:r w:rsidR="00926D10" w:rsidRPr="00845DE8">
              <w:rPr>
                <w:rFonts w:ascii="Tahoma" w:hAnsi="Tahoma" w:cs="Tahoma"/>
                <w:color w:val="1F497D" w:themeColor="text2"/>
                <w:lang w:val="es-MX"/>
              </w:rPr>
              <w:t>Oficina de Golfito</w:t>
            </w:r>
            <w:r w:rsidR="00221C88" w:rsidRPr="00845DE8">
              <w:rPr>
                <w:rFonts w:ascii="Tahoma" w:hAnsi="Tahoma" w:cs="Tahoma"/>
                <w:color w:val="1F497D" w:themeColor="text2"/>
                <w:lang w:val="es-MX"/>
              </w:rPr>
              <w:t xml:space="preserve"> </w:t>
            </w:r>
            <w:r w:rsidR="00926D10" w:rsidRPr="00845DE8">
              <w:rPr>
                <w:rFonts w:ascii="Tahoma" w:hAnsi="Tahoma" w:cs="Tahoma"/>
                <w:color w:val="1F497D" w:themeColor="text2"/>
                <w:lang w:val="es-MX"/>
              </w:rPr>
              <w:t>y</w:t>
            </w:r>
            <w:r w:rsidR="00221C88" w:rsidRPr="00845DE8">
              <w:rPr>
                <w:rFonts w:ascii="Tahoma" w:hAnsi="Tahoma" w:cs="Tahoma"/>
                <w:color w:val="1F497D" w:themeColor="text2"/>
                <w:lang w:val="es-MX"/>
              </w:rPr>
              <w:t xml:space="preserve"> Finca Experimental Santa Lucía. </w:t>
            </w:r>
            <w:r w:rsidR="00845DE8" w:rsidRPr="00845DE8">
              <w:rPr>
                <w:rFonts w:ascii="Tahoma" w:hAnsi="Tahoma" w:cs="Tahoma"/>
                <w:color w:val="1F497D" w:themeColor="text2"/>
                <w:lang w:val="es-MX"/>
              </w:rPr>
              <w:t>Para</w:t>
            </w:r>
            <w:r w:rsidR="00926D10" w:rsidRPr="00845DE8">
              <w:rPr>
                <w:rFonts w:ascii="Tahoma" w:hAnsi="Tahoma" w:cs="Tahoma"/>
                <w:color w:val="1F497D" w:themeColor="text2"/>
                <w:lang w:val="es-MX"/>
              </w:rPr>
              <w:t xml:space="preserve"> un total de </w:t>
            </w:r>
            <w:r w:rsidR="001E2C4D">
              <w:rPr>
                <w:rFonts w:ascii="Tahoma" w:hAnsi="Tahoma" w:cs="Tahoma"/>
                <w:color w:val="1F497D" w:themeColor="text2"/>
                <w:lang w:val="es-MX"/>
              </w:rPr>
              <w:t>75</w:t>
            </w:r>
            <w:r w:rsidR="00221C88" w:rsidRPr="00845DE8">
              <w:rPr>
                <w:rFonts w:ascii="Tahoma" w:hAnsi="Tahoma" w:cs="Tahoma"/>
                <w:color w:val="1F497D" w:themeColor="text2"/>
                <w:lang w:val="es-MX"/>
              </w:rPr>
              <w:t xml:space="preserve"> medidores. </w:t>
            </w:r>
            <w:r w:rsidRPr="00845DE8">
              <w:rPr>
                <w:rFonts w:ascii="Tahoma" w:hAnsi="Tahoma" w:cs="Tahoma"/>
                <w:color w:val="1F497D" w:themeColor="text2"/>
                <w:lang w:val="es-MX"/>
              </w:rPr>
              <w:t xml:space="preserve"> </w:t>
            </w:r>
          </w:p>
          <w:p w:rsidR="000432C5" w:rsidRPr="00845DE8" w:rsidRDefault="00EC0ED3" w:rsidP="00FD5217">
            <w:pPr>
              <w:spacing w:after="0" w:line="240" w:lineRule="auto"/>
              <w:jc w:val="both"/>
              <w:rPr>
                <w:rFonts w:ascii="Tahoma" w:hAnsi="Tahoma" w:cs="Tahoma"/>
                <w:color w:val="1F497D"/>
                <w:lang w:val="es-MX"/>
              </w:rPr>
            </w:pPr>
            <w:r w:rsidRPr="00845DE8">
              <w:rPr>
                <w:rFonts w:ascii="Tahoma" w:hAnsi="Tahoma" w:cs="Tahoma"/>
                <w:color w:val="1F497D"/>
                <w:lang w:val="es-MX"/>
              </w:rPr>
              <w:t>(</w:t>
            </w:r>
            <w:r w:rsidR="002F5937" w:rsidRPr="00845DE8">
              <w:rPr>
                <w:rFonts w:ascii="Tahoma" w:hAnsi="Tahoma" w:cs="Tahoma"/>
                <w:color w:val="1F497D"/>
                <w:lang w:val="es-MX"/>
              </w:rPr>
              <w:t>Referencia</w:t>
            </w:r>
            <w:r w:rsidRPr="00845DE8">
              <w:rPr>
                <w:rFonts w:ascii="Tahoma" w:hAnsi="Tahoma" w:cs="Tahoma"/>
                <w:color w:val="1F497D"/>
                <w:lang w:val="es-MX"/>
              </w:rPr>
              <w:t xml:space="preserve"> Hoja de Registro Consumo de AguaUNA201</w:t>
            </w:r>
            <w:r w:rsidR="00D42A25">
              <w:rPr>
                <w:rFonts w:ascii="Tahoma" w:hAnsi="Tahoma" w:cs="Tahoma"/>
                <w:color w:val="1F497D"/>
                <w:lang w:val="es-MX"/>
              </w:rPr>
              <w:t>5</w:t>
            </w:r>
            <w:r w:rsidRPr="00845DE8">
              <w:rPr>
                <w:rFonts w:ascii="Tahoma" w:hAnsi="Tahoma" w:cs="Tahoma"/>
                <w:color w:val="1F497D"/>
                <w:lang w:val="es-MX"/>
              </w:rPr>
              <w:t>).</w:t>
            </w:r>
            <w:r w:rsidR="00897BEB" w:rsidRPr="00845DE8">
              <w:rPr>
                <w:rFonts w:ascii="Tahoma" w:hAnsi="Tahoma" w:cs="Tahoma"/>
                <w:color w:val="1F497D"/>
                <w:lang w:val="es-MX"/>
              </w:rPr>
              <w:t xml:space="preserve"> </w:t>
            </w:r>
          </w:p>
          <w:p w:rsidR="00221C88" w:rsidRDefault="00221C88" w:rsidP="00FD5217">
            <w:pPr>
              <w:spacing w:after="0" w:line="240" w:lineRule="auto"/>
              <w:jc w:val="both"/>
              <w:rPr>
                <w:rFonts w:ascii="Tahoma" w:hAnsi="Tahoma" w:cs="Tahoma"/>
                <w:b/>
                <w:color w:val="1F497D"/>
                <w:lang w:val="es-MX"/>
              </w:rPr>
            </w:pPr>
          </w:p>
          <w:p w:rsidR="00845DE8" w:rsidRPr="00ED4DE5" w:rsidRDefault="000432C5" w:rsidP="00FD5217">
            <w:pPr>
              <w:spacing w:after="0" w:line="240" w:lineRule="auto"/>
              <w:jc w:val="both"/>
              <w:rPr>
                <w:rFonts w:ascii="Tahoma" w:hAnsi="Tahoma" w:cs="Tahoma"/>
                <w:b/>
                <w:color w:val="1F497D" w:themeColor="text2"/>
                <w:lang w:val="es-MX"/>
              </w:rPr>
            </w:pPr>
            <w:r w:rsidRPr="00ED4DE5">
              <w:rPr>
                <w:rFonts w:ascii="Tahoma" w:hAnsi="Tahoma" w:cs="Tahoma"/>
                <w:b/>
                <w:color w:val="1F497D" w:themeColor="text2"/>
                <w:lang w:val="es-MX"/>
              </w:rPr>
              <w:t xml:space="preserve">Consumo de Combustibles </w:t>
            </w:r>
          </w:p>
          <w:p w:rsidR="000432C5" w:rsidRPr="00ED4DE5" w:rsidRDefault="00ED4DE5" w:rsidP="00FD5217">
            <w:pPr>
              <w:spacing w:after="0" w:line="240" w:lineRule="auto"/>
              <w:jc w:val="both"/>
              <w:rPr>
                <w:rFonts w:ascii="Tahoma" w:hAnsi="Tahoma" w:cs="Tahoma"/>
                <w:color w:val="1F497D" w:themeColor="text2"/>
                <w:lang w:val="es-MX"/>
              </w:rPr>
            </w:pPr>
            <w:r w:rsidRPr="00ED4DE5">
              <w:rPr>
                <w:rFonts w:ascii="Tahoma" w:hAnsi="Tahoma" w:cs="Tahoma"/>
                <w:color w:val="1F497D" w:themeColor="text2"/>
                <w:lang w:val="es-MX"/>
              </w:rPr>
              <w:t>S</w:t>
            </w:r>
            <w:r w:rsidR="000432C5" w:rsidRPr="00ED4DE5">
              <w:rPr>
                <w:rFonts w:ascii="Tahoma" w:hAnsi="Tahoma" w:cs="Tahoma"/>
                <w:color w:val="1F497D" w:themeColor="text2"/>
                <w:lang w:val="es-MX"/>
              </w:rPr>
              <w:t xml:space="preserve">e segregó en dos grandes grupos: </w:t>
            </w:r>
            <w:r w:rsidR="00DF594C" w:rsidRPr="00ED4DE5">
              <w:rPr>
                <w:rFonts w:ascii="Tahoma" w:hAnsi="Tahoma" w:cs="Tahoma"/>
                <w:color w:val="1F497D" w:themeColor="text2"/>
                <w:lang w:val="es-MX"/>
              </w:rPr>
              <w:t>Fuentes Fijas; gas LP de las sodas y f</w:t>
            </w:r>
            <w:r w:rsidR="000432C5" w:rsidRPr="00ED4DE5">
              <w:rPr>
                <w:rFonts w:ascii="Tahoma" w:hAnsi="Tahoma" w:cs="Tahoma"/>
                <w:color w:val="1F497D" w:themeColor="text2"/>
                <w:lang w:val="es-MX"/>
              </w:rPr>
              <w:t xml:space="preserve">uentes móviles que son los automotores </w:t>
            </w:r>
            <w:r w:rsidR="009365ED" w:rsidRPr="00ED4DE5">
              <w:rPr>
                <w:rFonts w:ascii="Tahoma" w:hAnsi="Tahoma" w:cs="Tahoma"/>
                <w:color w:val="1F497D" w:themeColor="text2"/>
                <w:lang w:val="es-MX"/>
              </w:rPr>
              <w:t>los cuales se</w:t>
            </w:r>
            <w:r w:rsidR="000432C5" w:rsidRPr="00ED4DE5">
              <w:rPr>
                <w:rFonts w:ascii="Tahoma" w:hAnsi="Tahoma" w:cs="Tahoma"/>
                <w:color w:val="1F497D" w:themeColor="text2"/>
                <w:lang w:val="es-MX"/>
              </w:rPr>
              <w:t xml:space="preserve"> </w:t>
            </w:r>
            <w:r w:rsidR="009365ED" w:rsidRPr="00ED4DE5">
              <w:rPr>
                <w:rFonts w:ascii="Tahoma" w:hAnsi="Tahoma" w:cs="Tahoma"/>
                <w:color w:val="1F497D" w:themeColor="text2"/>
                <w:lang w:val="es-MX"/>
              </w:rPr>
              <w:t>estandarizaron</w:t>
            </w:r>
            <w:r w:rsidR="000432C5" w:rsidRPr="00ED4DE5">
              <w:rPr>
                <w:rFonts w:ascii="Tahoma" w:hAnsi="Tahoma" w:cs="Tahoma"/>
                <w:color w:val="1F497D" w:themeColor="text2"/>
                <w:lang w:val="es-MX"/>
              </w:rPr>
              <w:t xml:space="preserve"> a consumo de diesel, ya que el </w:t>
            </w:r>
            <w:r w:rsidR="00767C85" w:rsidRPr="00ED4DE5">
              <w:rPr>
                <w:rFonts w:ascii="Tahoma" w:hAnsi="Tahoma" w:cs="Tahoma"/>
                <w:color w:val="1F497D" w:themeColor="text2"/>
                <w:lang w:val="es-MX"/>
              </w:rPr>
              <w:t>9</w:t>
            </w:r>
            <w:r w:rsidR="000432C5" w:rsidRPr="00ED4DE5">
              <w:rPr>
                <w:rFonts w:ascii="Tahoma" w:hAnsi="Tahoma" w:cs="Tahoma"/>
                <w:color w:val="1F497D" w:themeColor="text2"/>
                <w:lang w:val="es-MX"/>
              </w:rPr>
              <w:t>0% de los automotores son a base de este combustible y el consumo total de combustible de</w:t>
            </w:r>
            <w:r w:rsidR="00DF594C" w:rsidRPr="00ED4DE5">
              <w:rPr>
                <w:rFonts w:ascii="Tahoma" w:hAnsi="Tahoma" w:cs="Tahoma"/>
                <w:color w:val="1F497D" w:themeColor="text2"/>
                <w:lang w:val="es-MX"/>
              </w:rPr>
              <w:t xml:space="preserve"> diesel supera el 95% en la UNA</w:t>
            </w:r>
            <w:r w:rsidR="000432C5" w:rsidRPr="00ED4DE5">
              <w:rPr>
                <w:rFonts w:ascii="Tahoma" w:hAnsi="Tahoma" w:cs="Tahoma"/>
                <w:color w:val="1F497D" w:themeColor="text2"/>
                <w:lang w:val="es-MX"/>
              </w:rPr>
              <w:t>.</w:t>
            </w:r>
            <w:r w:rsidRPr="00ED4DE5">
              <w:rPr>
                <w:rFonts w:ascii="Tahoma" w:hAnsi="Tahoma" w:cs="Tahoma"/>
                <w:color w:val="1F497D" w:themeColor="text2"/>
                <w:lang w:val="es-MX"/>
              </w:rPr>
              <w:t xml:space="preserve"> Las plantas de diesel generadoras de electricidad están contempladas dentro de las fuentes móviles debido a que el combustible se compra con las tarjetas de combustible BCR por parte de los funcionarios del Programa de desarrollo y mantenimiento de infraestructura institucional PRODEMI, por lo que su consumo no está siendo segregado.  </w:t>
            </w:r>
          </w:p>
          <w:p w:rsidR="000432C5" w:rsidRPr="00ED4DE5" w:rsidRDefault="000432C5" w:rsidP="00FD5217">
            <w:pPr>
              <w:spacing w:after="0" w:line="240" w:lineRule="auto"/>
              <w:jc w:val="both"/>
              <w:rPr>
                <w:rFonts w:ascii="Tahoma" w:hAnsi="Tahoma" w:cs="Tahoma"/>
                <w:b/>
                <w:color w:val="1F497D" w:themeColor="text2"/>
                <w:lang w:val="es-MX"/>
              </w:rPr>
            </w:pPr>
          </w:p>
          <w:p w:rsidR="00ED4DE5" w:rsidRDefault="000432C5" w:rsidP="00FD5217">
            <w:pPr>
              <w:spacing w:after="0" w:line="240" w:lineRule="auto"/>
              <w:jc w:val="both"/>
              <w:rPr>
                <w:rFonts w:ascii="Tahoma" w:hAnsi="Tahoma" w:cs="Tahoma"/>
                <w:b/>
                <w:color w:val="1F497D" w:themeColor="text2"/>
                <w:lang w:val="es-MX"/>
              </w:rPr>
            </w:pPr>
            <w:r w:rsidRPr="00ED4DE5">
              <w:rPr>
                <w:rFonts w:ascii="Tahoma" w:hAnsi="Tahoma" w:cs="Tahoma"/>
                <w:b/>
                <w:color w:val="1F497D" w:themeColor="text2"/>
                <w:lang w:val="es-MX"/>
              </w:rPr>
              <w:t xml:space="preserve">Consumo de Combustibles Fuentes móviles (Diesel) </w:t>
            </w:r>
          </w:p>
          <w:p w:rsidR="000432C5" w:rsidRPr="003D0FD4" w:rsidRDefault="000432C5" w:rsidP="00FD5217">
            <w:pPr>
              <w:spacing w:after="0" w:line="240" w:lineRule="auto"/>
              <w:jc w:val="both"/>
              <w:rPr>
                <w:rFonts w:ascii="Tahoma" w:hAnsi="Tahoma" w:cs="Tahoma"/>
                <w:color w:val="1F497D" w:themeColor="text2"/>
                <w:lang w:val="es-MX"/>
              </w:rPr>
            </w:pPr>
            <w:r w:rsidRPr="003D0FD4">
              <w:rPr>
                <w:rFonts w:ascii="Tahoma" w:hAnsi="Tahoma" w:cs="Tahoma"/>
                <w:color w:val="1F497D" w:themeColor="text2"/>
                <w:lang w:val="es-MX"/>
              </w:rPr>
              <w:t>Tres Sedes; 1.Central (Campus Omar Dengo y Benjamín Núñez), 2. Brunca (Campus Coto</w:t>
            </w:r>
            <w:r w:rsidR="00AC3D7E" w:rsidRPr="003D0FD4">
              <w:rPr>
                <w:rFonts w:ascii="Tahoma" w:hAnsi="Tahoma" w:cs="Tahoma"/>
                <w:color w:val="1F497D" w:themeColor="text2"/>
                <w:lang w:val="es-MX"/>
              </w:rPr>
              <w:t xml:space="preserve"> y Pérez Zeledón</w:t>
            </w:r>
            <w:r w:rsidRPr="003D0FD4">
              <w:rPr>
                <w:rFonts w:ascii="Tahoma" w:hAnsi="Tahoma" w:cs="Tahoma"/>
                <w:color w:val="1F497D" w:themeColor="text2"/>
                <w:lang w:val="es-MX"/>
              </w:rPr>
              <w:t>), 3. Chorotega (Campus Liberia y Nicoya)</w:t>
            </w:r>
            <w:r w:rsidR="000F3B1F" w:rsidRPr="003D0FD4">
              <w:rPr>
                <w:rFonts w:ascii="Tahoma" w:hAnsi="Tahoma" w:cs="Tahoma"/>
                <w:color w:val="1F497D" w:themeColor="text2"/>
                <w:lang w:val="es-MX"/>
              </w:rPr>
              <w:t>,</w:t>
            </w:r>
            <w:r w:rsidR="00AC3D7E" w:rsidRPr="003D0FD4">
              <w:rPr>
                <w:rFonts w:ascii="Tahoma" w:hAnsi="Tahoma" w:cs="Tahoma"/>
                <w:color w:val="1F497D" w:themeColor="text2"/>
                <w:lang w:val="es-MX"/>
              </w:rPr>
              <w:t xml:space="preserve"> </w:t>
            </w:r>
            <w:r w:rsidR="007E64F2" w:rsidRPr="003D0FD4">
              <w:rPr>
                <w:rFonts w:ascii="Tahoma" w:hAnsi="Tahoma" w:cs="Tahoma"/>
                <w:color w:val="1F497D" w:themeColor="text2"/>
                <w:lang w:val="es-MX"/>
              </w:rPr>
              <w:t>un</w:t>
            </w:r>
            <w:r w:rsidR="00AC3D7E" w:rsidRPr="003D0FD4">
              <w:rPr>
                <w:rFonts w:ascii="Tahoma" w:hAnsi="Tahoma" w:cs="Tahoma"/>
                <w:color w:val="1F497D" w:themeColor="text2"/>
                <w:lang w:val="es-MX"/>
              </w:rPr>
              <w:t xml:space="preserve"> Recinto Sarapiquí</w:t>
            </w:r>
            <w:r w:rsidR="000F3B1F" w:rsidRPr="003D0FD4">
              <w:rPr>
                <w:rFonts w:ascii="Tahoma" w:hAnsi="Tahoma" w:cs="Tahoma"/>
                <w:color w:val="1F497D" w:themeColor="text2"/>
                <w:lang w:val="es-MX"/>
              </w:rPr>
              <w:t xml:space="preserve"> y de la  Finca </w:t>
            </w:r>
            <w:r w:rsidR="00E83342" w:rsidRPr="003D0FD4">
              <w:rPr>
                <w:rFonts w:ascii="Tahoma" w:hAnsi="Tahoma" w:cs="Tahoma"/>
                <w:color w:val="1F497D" w:themeColor="text2"/>
                <w:lang w:val="es-MX"/>
              </w:rPr>
              <w:t>Experimental Santa Lucía</w:t>
            </w:r>
            <w:r w:rsidR="00AC3D7E" w:rsidRPr="003D0FD4">
              <w:rPr>
                <w:rFonts w:ascii="Tahoma" w:hAnsi="Tahoma" w:cs="Tahoma"/>
                <w:color w:val="1F497D" w:themeColor="text2"/>
                <w:lang w:val="es-MX"/>
              </w:rPr>
              <w:t>.</w:t>
            </w:r>
          </w:p>
          <w:p w:rsidR="000432C5" w:rsidRPr="003D0FD4" w:rsidRDefault="003D0FD4" w:rsidP="00FD5217">
            <w:pPr>
              <w:spacing w:after="0" w:line="240" w:lineRule="auto"/>
              <w:jc w:val="both"/>
              <w:rPr>
                <w:rFonts w:ascii="Tahoma" w:hAnsi="Tahoma" w:cs="Tahoma"/>
                <w:color w:val="1F497D" w:themeColor="text2"/>
                <w:lang w:val="es-MX"/>
              </w:rPr>
            </w:pPr>
            <w:r w:rsidRPr="003D0FD4">
              <w:rPr>
                <w:rFonts w:ascii="Tahoma" w:hAnsi="Tahoma" w:cs="Tahoma"/>
                <w:color w:val="1F497D" w:themeColor="text2"/>
                <w:lang w:val="es-MX"/>
              </w:rPr>
              <w:t>De</w:t>
            </w:r>
            <w:r w:rsidR="00BE458B" w:rsidRPr="003D0FD4">
              <w:rPr>
                <w:rFonts w:ascii="Tahoma" w:hAnsi="Tahoma" w:cs="Tahoma"/>
                <w:color w:val="1F497D" w:themeColor="text2"/>
                <w:lang w:val="es-MX"/>
              </w:rPr>
              <w:t xml:space="preserve"> los consumos totales no se puede segregar el consumo de combustible de </w:t>
            </w:r>
            <w:r w:rsidR="000432C5" w:rsidRPr="003D0FD4">
              <w:rPr>
                <w:rFonts w:ascii="Tahoma" w:hAnsi="Tahoma" w:cs="Tahoma"/>
                <w:color w:val="1F497D" w:themeColor="text2"/>
                <w:lang w:val="es-MX"/>
              </w:rPr>
              <w:t>Cuatro Estaciones (E</w:t>
            </w:r>
            <w:r w:rsidRPr="003D0FD4">
              <w:rPr>
                <w:rFonts w:ascii="Tahoma" w:hAnsi="Tahoma" w:cs="Tahoma"/>
                <w:color w:val="1F497D" w:themeColor="text2"/>
                <w:lang w:val="es-MX"/>
              </w:rPr>
              <w:t>CMAR</w:t>
            </w:r>
            <w:r w:rsidR="000432C5" w:rsidRPr="003D0FD4">
              <w:rPr>
                <w:rFonts w:ascii="Tahoma" w:hAnsi="Tahoma" w:cs="Tahoma"/>
                <w:color w:val="1F497D" w:themeColor="text2"/>
                <w:lang w:val="es-MX"/>
              </w:rPr>
              <w:t>, EBM, 28 millas, Río Macho)</w:t>
            </w:r>
            <w:r w:rsidR="000F3B1F" w:rsidRPr="003D0FD4">
              <w:rPr>
                <w:rFonts w:ascii="Tahoma" w:hAnsi="Tahoma" w:cs="Tahoma"/>
                <w:color w:val="1F497D" w:themeColor="text2"/>
                <w:lang w:val="es-MX"/>
              </w:rPr>
              <w:t xml:space="preserve"> y de Golfito,</w:t>
            </w:r>
            <w:r w:rsidR="002A01F1" w:rsidRPr="003D0FD4">
              <w:rPr>
                <w:rFonts w:ascii="Tahoma" w:hAnsi="Tahoma" w:cs="Tahoma"/>
                <w:color w:val="1F497D" w:themeColor="text2"/>
                <w:lang w:val="es-MX"/>
              </w:rPr>
              <w:t xml:space="preserve"> esto</w:t>
            </w:r>
            <w:r w:rsidR="00624143" w:rsidRPr="003D0FD4">
              <w:rPr>
                <w:rFonts w:ascii="Tahoma" w:hAnsi="Tahoma" w:cs="Tahoma"/>
                <w:color w:val="1F497D" w:themeColor="text2"/>
                <w:lang w:val="es-MX"/>
              </w:rPr>
              <w:t xml:space="preserve"> debido a que pertenecen a facultades y </w:t>
            </w:r>
            <w:r w:rsidR="002A01F1" w:rsidRPr="003D0FD4">
              <w:rPr>
                <w:rFonts w:ascii="Tahoma" w:hAnsi="Tahoma" w:cs="Tahoma"/>
                <w:color w:val="1F497D" w:themeColor="text2"/>
                <w:lang w:val="es-MX"/>
              </w:rPr>
              <w:t>los pagos están centralizados en</w:t>
            </w:r>
            <w:r w:rsidR="000432C5" w:rsidRPr="003D0FD4">
              <w:rPr>
                <w:rFonts w:ascii="Tahoma" w:hAnsi="Tahoma" w:cs="Tahoma"/>
                <w:color w:val="1F497D" w:themeColor="text2"/>
                <w:lang w:val="es-MX"/>
              </w:rPr>
              <w:t xml:space="preserve"> la </w:t>
            </w:r>
            <w:r w:rsidRPr="003D0FD4">
              <w:rPr>
                <w:rFonts w:ascii="Tahoma" w:hAnsi="Tahoma" w:cs="Tahoma"/>
                <w:color w:val="1F497D" w:themeColor="text2"/>
                <w:lang w:val="es-MX"/>
              </w:rPr>
              <w:t>S</w:t>
            </w:r>
            <w:r w:rsidR="000432C5" w:rsidRPr="003D0FD4">
              <w:rPr>
                <w:rFonts w:ascii="Tahoma" w:hAnsi="Tahoma" w:cs="Tahoma"/>
                <w:color w:val="1F497D" w:themeColor="text2"/>
                <w:lang w:val="es-MX"/>
              </w:rPr>
              <w:t xml:space="preserve">ede </w:t>
            </w:r>
            <w:r w:rsidRPr="003D0FD4">
              <w:rPr>
                <w:rFonts w:ascii="Tahoma" w:hAnsi="Tahoma" w:cs="Tahoma"/>
                <w:color w:val="1F497D" w:themeColor="text2"/>
                <w:lang w:val="es-MX"/>
              </w:rPr>
              <w:t>Omar Dengo</w:t>
            </w:r>
            <w:r w:rsidR="00AD683B" w:rsidRPr="003D0FD4">
              <w:rPr>
                <w:rFonts w:ascii="Tahoma" w:hAnsi="Tahoma" w:cs="Tahoma"/>
                <w:color w:val="1F497D" w:themeColor="text2"/>
                <w:lang w:val="es-MX"/>
              </w:rPr>
              <w:t xml:space="preserve"> (</w:t>
            </w:r>
            <w:r w:rsidR="002F5937">
              <w:rPr>
                <w:rFonts w:ascii="Tahoma" w:hAnsi="Tahoma" w:cs="Tahoma"/>
                <w:color w:val="1F497D" w:themeColor="text2"/>
                <w:lang w:val="es-MX"/>
              </w:rPr>
              <w:t>R</w:t>
            </w:r>
            <w:r w:rsidR="00AD683B" w:rsidRPr="003D0FD4">
              <w:rPr>
                <w:rFonts w:ascii="Tahoma" w:hAnsi="Tahoma" w:cs="Tahoma"/>
                <w:color w:val="1F497D" w:themeColor="text2"/>
                <w:lang w:val="es-MX"/>
              </w:rPr>
              <w:t>ef</w:t>
            </w:r>
            <w:r w:rsidR="002F5937">
              <w:rPr>
                <w:rFonts w:ascii="Tahoma" w:hAnsi="Tahoma" w:cs="Tahoma"/>
                <w:color w:val="1F497D" w:themeColor="text2"/>
                <w:lang w:val="es-MX"/>
              </w:rPr>
              <w:t>erencia</w:t>
            </w:r>
            <w:r w:rsidR="00AD683B" w:rsidRPr="003D0FD4">
              <w:rPr>
                <w:rFonts w:ascii="Tahoma" w:hAnsi="Tahoma" w:cs="Tahoma"/>
                <w:color w:val="1F497D" w:themeColor="text2"/>
                <w:lang w:val="es-MX"/>
              </w:rPr>
              <w:t xml:space="preserve"> Hoja de Registro Consumo de Combustibles UNA201</w:t>
            </w:r>
            <w:r w:rsidR="002F5937">
              <w:rPr>
                <w:rFonts w:ascii="Tahoma" w:hAnsi="Tahoma" w:cs="Tahoma"/>
                <w:color w:val="1F497D" w:themeColor="text2"/>
                <w:lang w:val="es-MX"/>
              </w:rPr>
              <w:t>4</w:t>
            </w:r>
            <w:r w:rsidR="00AD683B" w:rsidRPr="003D0FD4">
              <w:rPr>
                <w:rFonts w:ascii="Tahoma" w:hAnsi="Tahoma" w:cs="Tahoma"/>
                <w:color w:val="1F497D" w:themeColor="text2"/>
                <w:lang w:val="es-MX"/>
              </w:rPr>
              <w:t>).</w:t>
            </w:r>
            <w:r w:rsidR="00CB508D" w:rsidRPr="003D0FD4">
              <w:rPr>
                <w:rFonts w:ascii="Tahoma" w:hAnsi="Tahoma" w:cs="Tahoma"/>
                <w:color w:val="1F497D" w:themeColor="text2"/>
                <w:lang w:val="es-MX"/>
              </w:rPr>
              <w:t xml:space="preserve"> </w:t>
            </w:r>
            <w:r w:rsidR="00ED4DE5" w:rsidRPr="003D0FD4">
              <w:rPr>
                <w:rFonts w:ascii="Tahoma" w:hAnsi="Tahoma" w:cs="Tahoma"/>
                <w:color w:val="1F497D" w:themeColor="text2"/>
                <w:lang w:val="es-MX"/>
              </w:rPr>
              <w:t>Flotilla</w:t>
            </w:r>
            <w:r w:rsidR="00BE458B" w:rsidRPr="003D0FD4">
              <w:rPr>
                <w:rFonts w:ascii="Tahoma" w:hAnsi="Tahoma" w:cs="Tahoma"/>
                <w:color w:val="1F497D" w:themeColor="text2"/>
                <w:lang w:val="es-MX"/>
              </w:rPr>
              <w:t xml:space="preserve"> </w:t>
            </w:r>
            <w:r w:rsidR="00BE458B" w:rsidRPr="002A79F5">
              <w:rPr>
                <w:rFonts w:ascii="Tahoma" w:hAnsi="Tahoma" w:cs="Tahoma"/>
                <w:color w:val="1F497D" w:themeColor="text2"/>
                <w:lang w:val="es-MX"/>
              </w:rPr>
              <w:t xml:space="preserve">vehicular </w:t>
            </w:r>
            <w:r w:rsidR="00CB508D" w:rsidRPr="002A79F5">
              <w:rPr>
                <w:rFonts w:ascii="Tahoma" w:hAnsi="Tahoma" w:cs="Tahoma"/>
                <w:color w:val="1F497D" w:themeColor="text2"/>
                <w:lang w:val="es-MX"/>
              </w:rPr>
              <w:t>2</w:t>
            </w:r>
            <w:r w:rsidR="002A79F5" w:rsidRPr="002A79F5">
              <w:rPr>
                <w:rFonts w:ascii="Tahoma" w:hAnsi="Tahoma" w:cs="Tahoma"/>
                <w:color w:val="1F497D" w:themeColor="text2"/>
                <w:lang w:val="es-MX"/>
              </w:rPr>
              <w:t>59</w:t>
            </w:r>
            <w:r w:rsidR="00CB508D" w:rsidRPr="002A79F5">
              <w:rPr>
                <w:rFonts w:ascii="Tahoma" w:hAnsi="Tahoma" w:cs="Tahoma"/>
                <w:color w:val="1F497D" w:themeColor="text2"/>
                <w:lang w:val="es-MX"/>
              </w:rPr>
              <w:t xml:space="preserve"> automotores.</w:t>
            </w:r>
          </w:p>
          <w:p w:rsidR="000432C5" w:rsidRPr="00ED4DE5" w:rsidRDefault="000432C5" w:rsidP="00FD5217">
            <w:pPr>
              <w:spacing w:after="0" w:line="240" w:lineRule="auto"/>
              <w:jc w:val="both"/>
              <w:rPr>
                <w:rFonts w:ascii="Tahoma" w:hAnsi="Tahoma" w:cs="Tahoma"/>
                <w:b/>
                <w:color w:val="1F497D" w:themeColor="text2"/>
                <w:lang w:val="es-MX"/>
              </w:rPr>
            </w:pPr>
          </w:p>
          <w:p w:rsidR="003D0FD4" w:rsidRDefault="000432C5" w:rsidP="00FD5217">
            <w:pPr>
              <w:spacing w:after="0" w:line="240" w:lineRule="auto"/>
              <w:jc w:val="both"/>
              <w:rPr>
                <w:rFonts w:ascii="Tahoma" w:hAnsi="Tahoma" w:cs="Tahoma"/>
                <w:b/>
                <w:color w:val="1F497D" w:themeColor="text2"/>
                <w:lang w:val="es-MX"/>
              </w:rPr>
            </w:pPr>
            <w:r w:rsidRPr="00ED4DE5">
              <w:rPr>
                <w:rFonts w:ascii="Tahoma" w:hAnsi="Tahoma" w:cs="Tahoma"/>
                <w:b/>
                <w:color w:val="1F497D" w:themeColor="text2"/>
                <w:lang w:val="es-MX"/>
              </w:rPr>
              <w:t>Consumo de Combustibles Fuentes Fijas (GLP)</w:t>
            </w:r>
            <w:r w:rsidR="00AD683B" w:rsidRPr="00ED4DE5">
              <w:rPr>
                <w:rFonts w:ascii="Tahoma" w:hAnsi="Tahoma" w:cs="Tahoma"/>
                <w:b/>
                <w:color w:val="1F497D" w:themeColor="text2"/>
                <w:lang w:val="es-MX"/>
              </w:rPr>
              <w:t xml:space="preserve"> </w:t>
            </w:r>
          </w:p>
          <w:p w:rsidR="003D0FD4" w:rsidRPr="003D0FD4" w:rsidRDefault="000432C5" w:rsidP="003D0FD4">
            <w:pPr>
              <w:spacing w:after="0" w:line="240" w:lineRule="auto"/>
              <w:jc w:val="both"/>
              <w:rPr>
                <w:rFonts w:ascii="Tahoma" w:hAnsi="Tahoma" w:cs="Tahoma"/>
                <w:color w:val="1F497D" w:themeColor="text2"/>
                <w:lang w:val="es-MX"/>
              </w:rPr>
            </w:pPr>
            <w:r w:rsidRPr="003D0FD4">
              <w:rPr>
                <w:rFonts w:ascii="Tahoma" w:hAnsi="Tahoma" w:cs="Tahoma"/>
                <w:color w:val="1F497D" w:themeColor="text2"/>
                <w:lang w:val="es-MX"/>
              </w:rPr>
              <w:t>Tres Sedes; 1.Central (Campus Omar Dengo y Benjamín Núñez</w:t>
            </w:r>
            <w:r w:rsidR="003D0FD4" w:rsidRPr="003D0FD4">
              <w:rPr>
                <w:rFonts w:ascii="Tahoma" w:hAnsi="Tahoma" w:cs="Tahoma"/>
                <w:color w:val="1F497D" w:themeColor="text2"/>
                <w:lang w:val="es-MX"/>
              </w:rPr>
              <w:t xml:space="preserve"> </w:t>
            </w:r>
            <w:r w:rsidR="00AD683B" w:rsidRPr="003D0FD4">
              <w:rPr>
                <w:rFonts w:ascii="Tahoma" w:hAnsi="Tahoma" w:cs="Tahoma"/>
                <w:color w:val="1F497D" w:themeColor="text2"/>
                <w:lang w:val="es-MX"/>
              </w:rPr>
              <w:t>6</w:t>
            </w:r>
            <w:r w:rsidR="003D0FD4" w:rsidRPr="003D0FD4">
              <w:rPr>
                <w:rFonts w:ascii="Tahoma" w:hAnsi="Tahoma" w:cs="Tahoma"/>
                <w:color w:val="1F497D" w:themeColor="text2"/>
                <w:lang w:val="es-MX"/>
              </w:rPr>
              <w:t xml:space="preserve"> sodas</w:t>
            </w:r>
            <w:r w:rsidRPr="003D0FD4">
              <w:rPr>
                <w:rFonts w:ascii="Tahoma" w:hAnsi="Tahoma" w:cs="Tahoma"/>
                <w:color w:val="1F497D" w:themeColor="text2"/>
                <w:lang w:val="es-MX"/>
              </w:rPr>
              <w:t>), 2. Brunc</w:t>
            </w:r>
            <w:r w:rsidR="003D0FD4" w:rsidRPr="003D0FD4">
              <w:rPr>
                <w:rFonts w:ascii="Tahoma" w:hAnsi="Tahoma" w:cs="Tahoma"/>
                <w:color w:val="1F497D" w:themeColor="text2"/>
                <w:lang w:val="es-MX"/>
              </w:rPr>
              <w:t>a (Campus Coto y Pérez Zeledón 2 Sodas</w:t>
            </w:r>
            <w:r w:rsidRPr="003D0FD4">
              <w:rPr>
                <w:rFonts w:ascii="Tahoma" w:hAnsi="Tahoma" w:cs="Tahoma"/>
                <w:color w:val="1F497D" w:themeColor="text2"/>
                <w:lang w:val="es-MX"/>
              </w:rPr>
              <w:t>), 3. Chor</w:t>
            </w:r>
            <w:r w:rsidR="003D0FD4" w:rsidRPr="003D0FD4">
              <w:rPr>
                <w:rFonts w:ascii="Tahoma" w:hAnsi="Tahoma" w:cs="Tahoma"/>
                <w:color w:val="1F497D" w:themeColor="text2"/>
                <w:lang w:val="es-MX"/>
              </w:rPr>
              <w:t xml:space="preserve">otega (Campus Liberia y Nicoya </w:t>
            </w:r>
            <w:r w:rsidRPr="003D0FD4">
              <w:rPr>
                <w:rFonts w:ascii="Tahoma" w:hAnsi="Tahoma" w:cs="Tahoma"/>
                <w:color w:val="1F497D" w:themeColor="text2"/>
                <w:lang w:val="es-MX"/>
              </w:rPr>
              <w:t>2 Sodas)</w:t>
            </w:r>
            <w:r w:rsidR="003D0FD4" w:rsidRPr="003D0FD4">
              <w:rPr>
                <w:rFonts w:ascii="Tahoma" w:hAnsi="Tahoma" w:cs="Tahoma"/>
                <w:color w:val="1F497D" w:themeColor="text2"/>
                <w:lang w:val="es-MX"/>
              </w:rPr>
              <w:t>,</w:t>
            </w:r>
            <w:r w:rsidR="003D0FD4">
              <w:rPr>
                <w:rFonts w:ascii="Tahoma" w:hAnsi="Tahoma" w:cs="Tahoma"/>
                <w:b/>
                <w:color w:val="1F497D" w:themeColor="text2"/>
                <w:lang w:val="es-MX"/>
              </w:rPr>
              <w:t xml:space="preserve"> </w:t>
            </w:r>
            <w:r w:rsidR="003D0FD4" w:rsidRPr="003D0FD4">
              <w:rPr>
                <w:rFonts w:ascii="Tahoma" w:hAnsi="Tahoma" w:cs="Tahoma"/>
                <w:color w:val="1F497D" w:themeColor="text2"/>
                <w:lang w:val="es-MX"/>
              </w:rPr>
              <w:t>un Recinto Sarapiquí</w:t>
            </w:r>
            <w:r w:rsidR="003D0FD4">
              <w:rPr>
                <w:rFonts w:ascii="Tahoma" w:hAnsi="Tahoma" w:cs="Tahoma"/>
                <w:color w:val="1F497D" w:themeColor="text2"/>
                <w:lang w:val="es-MX"/>
              </w:rPr>
              <w:t xml:space="preserve"> (1 soda) y </w:t>
            </w:r>
            <w:r w:rsidR="003D0FD4" w:rsidRPr="003D0FD4">
              <w:rPr>
                <w:rFonts w:ascii="Tahoma" w:hAnsi="Tahoma" w:cs="Tahoma"/>
                <w:color w:val="1F497D" w:themeColor="text2"/>
                <w:lang w:val="es-MX"/>
              </w:rPr>
              <w:t>Finca Experimental Santa Lucía</w:t>
            </w:r>
            <w:r w:rsidR="003D0FD4">
              <w:rPr>
                <w:rFonts w:ascii="Tahoma" w:hAnsi="Tahoma" w:cs="Tahoma"/>
                <w:color w:val="1F497D" w:themeColor="text2"/>
                <w:lang w:val="es-MX"/>
              </w:rPr>
              <w:t xml:space="preserve"> (1 soda)</w:t>
            </w:r>
            <w:r w:rsidR="003D0FD4" w:rsidRPr="003D0FD4">
              <w:rPr>
                <w:rFonts w:ascii="Tahoma" w:hAnsi="Tahoma" w:cs="Tahoma"/>
                <w:color w:val="1F497D" w:themeColor="text2"/>
                <w:lang w:val="es-MX"/>
              </w:rPr>
              <w:t>.</w:t>
            </w:r>
          </w:p>
          <w:p w:rsidR="003D0FD4" w:rsidRDefault="00EA6144" w:rsidP="00FD5217">
            <w:pPr>
              <w:spacing w:after="0" w:line="240" w:lineRule="auto"/>
              <w:jc w:val="both"/>
              <w:rPr>
                <w:rFonts w:ascii="Tahoma" w:hAnsi="Tahoma" w:cs="Tahoma"/>
                <w:b/>
                <w:color w:val="1F497D" w:themeColor="text2"/>
                <w:lang w:val="es-MX"/>
              </w:rPr>
            </w:pPr>
            <w:r w:rsidRPr="00ED4DE5">
              <w:rPr>
                <w:rFonts w:ascii="Tahoma" w:hAnsi="Tahoma" w:cs="Tahoma"/>
                <w:b/>
                <w:color w:val="1F497D" w:themeColor="text2"/>
                <w:lang w:val="es-MX"/>
              </w:rPr>
              <w:t xml:space="preserve"> </w:t>
            </w:r>
          </w:p>
          <w:p w:rsidR="00AD683B" w:rsidRPr="002F5937" w:rsidRDefault="00102138" w:rsidP="00FD5217">
            <w:pPr>
              <w:spacing w:after="0" w:line="240" w:lineRule="auto"/>
              <w:jc w:val="both"/>
              <w:rPr>
                <w:rFonts w:ascii="Tahoma" w:hAnsi="Tahoma" w:cs="Tahoma"/>
                <w:color w:val="1F497D" w:themeColor="text2"/>
                <w:lang w:val="es-MX"/>
              </w:rPr>
            </w:pPr>
            <w:r>
              <w:rPr>
                <w:rFonts w:ascii="Tahoma" w:hAnsi="Tahoma" w:cs="Tahoma"/>
                <w:color w:val="1F497D" w:themeColor="text2"/>
                <w:lang w:val="es-MX"/>
              </w:rPr>
              <w:t>Nota:</w:t>
            </w:r>
            <w:r w:rsidR="002A79F5">
              <w:rPr>
                <w:rFonts w:ascii="Tahoma" w:hAnsi="Tahoma" w:cs="Tahoma"/>
                <w:color w:val="1F497D" w:themeColor="text2"/>
                <w:lang w:val="es-MX"/>
              </w:rPr>
              <w:t xml:space="preserve"> </w:t>
            </w:r>
            <w:r w:rsidR="00EA6144" w:rsidRPr="002F5937">
              <w:rPr>
                <w:rFonts w:ascii="Tahoma" w:hAnsi="Tahoma" w:cs="Tahoma"/>
                <w:color w:val="1F497D" w:themeColor="text2"/>
                <w:lang w:val="es-MX"/>
              </w:rPr>
              <w:t>El pago de este gas se hace por parte del concesionario de los servicios de alimentación.</w:t>
            </w:r>
            <w:r w:rsidR="00656555" w:rsidRPr="002F5937">
              <w:rPr>
                <w:rFonts w:ascii="Tahoma" w:hAnsi="Tahoma" w:cs="Tahoma"/>
                <w:color w:val="1F497D" w:themeColor="text2"/>
                <w:lang w:val="es-MX"/>
              </w:rPr>
              <w:t xml:space="preserve"> </w:t>
            </w:r>
            <w:r w:rsidR="00AD683B" w:rsidRPr="002F5937">
              <w:rPr>
                <w:rFonts w:ascii="Tahoma" w:hAnsi="Tahoma" w:cs="Tahoma"/>
                <w:color w:val="1F497D" w:themeColor="text2"/>
                <w:lang w:val="es-MX"/>
              </w:rPr>
              <w:t>(</w:t>
            </w:r>
            <w:r w:rsidR="002F5937">
              <w:rPr>
                <w:rFonts w:ascii="Tahoma" w:hAnsi="Tahoma" w:cs="Tahoma"/>
                <w:color w:val="1F497D" w:themeColor="text2"/>
                <w:lang w:val="es-MX"/>
              </w:rPr>
              <w:t>R</w:t>
            </w:r>
            <w:r w:rsidR="002F5937" w:rsidRPr="002F5937">
              <w:rPr>
                <w:rFonts w:ascii="Tahoma" w:hAnsi="Tahoma" w:cs="Tahoma"/>
                <w:color w:val="1F497D" w:themeColor="text2"/>
                <w:lang w:val="es-MX"/>
              </w:rPr>
              <w:t>eferencia</w:t>
            </w:r>
            <w:r w:rsidR="00AD683B" w:rsidRPr="002F5937">
              <w:rPr>
                <w:rFonts w:ascii="Tahoma" w:hAnsi="Tahoma" w:cs="Tahoma"/>
                <w:color w:val="1F497D" w:themeColor="text2"/>
                <w:lang w:val="es-MX"/>
              </w:rPr>
              <w:t xml:space="preserve"> Hoja de Registro Consumo de Combustibles UNA201</w:t>
            </w:r>
            <w:r>
              <w:rPr>
                <w:rFonts w:ascii="Tahoma" w:hAnsi="Tahoma" w:cs="Tahoma"/>
                <w:color w:val="1F497D" w:themeColor="text2"/>
                <w:lang w:val="es-MX"/>
              </w:rPr>
              <w:t>5</w:t>
            </w:r>
            <w:r w:rsidR="00AD683B" w:rsidRPr="002F5937">
              <w:rPr>
                <w:rFonts w:ascii="Tahoma" w:hAnsi="Tahoma" w:cs="Tahoma"/>
                <w:color w:val="1F497D" w:themeColor="text2"/>
                <w:lang w:val="es-MX"/>
              </w:rPr>
              <w:t>).</w:t>
            </w:r>
            <w:r w:rsidR="00897BEB" w:rsidRPr="002F5937">
              <w:rPr>
                <w:rFonts w:ascii="Tahoma" w:hAnsi="Tahoma" w:cs="Tahoma"/>
                <w:color w:val="1F497D" w:themeColor="text2"/>
                <w:lang w:val="es-MX"/>
              </w:rPr>
              <w:t xml:space="preserve"> </w:t>
            </w:r>
            <w:r w:rsidR="002F21D5" w:rsidRPr="002F5937">
              <w:rPr>
                <w:rFonts w:ascii="Tahoma" w:hAnsi="Tahoma" w:cs="Tahoma"/>
                <w:color w:val="1F497D" w:themeColor="text2"/>
                <w:lang w:val="es-MX"/>
              </w:rPr>
              <w:t xml:space="preserve"> </w:t>
            </w:r>
          </w:p>
          <w:p w:rsidR="00AD683B" w:rsidRPr="00ED4DE5" w:rsidRDefault="00AD683B" w:rsidP="00FD5217">
            <w:pPr>
              <w:spacing w:after="0" w:line="240" w:lineRule="auto"/>
              <w:jc w:val="both"/>
              <w:rPr>
                <w:rFonts w:ascii="Tahoma" w:hAnsi="Tahoma" w:cs="Tahoma"/>
                <w:b/>
                <w:color w:val="1F497D" w:themeColor="text2"/>
                <w:lang w:val="es-MX"/>
              </w:rPr>
            </w:pPr>
          </w:p>
          <w:p w:rsidR="002F5937" w:rsidRDefault="00AD683B" w:rsidP="00FD5217">
            <w:pPr>
              <w:spacing w:after="0" w:line="240" w:lineRule="auto"/>
              <w:jc w:val="both"/>
              <w:rPr>
                <w:rFonts w:ascii="Tahoma" w:hAnsi="Tahoma" w:cs="Tahoma"/>
                <w:b/>
                <w:color w:val="1F497D" w:themeColor="text2"/>
                <w:lang w:val="es-MX"/>
              </w:rPr>
            </w:pPr>
            <w:r w:rsidRPr="00ED4DE5">
              <w:rPr>
                <w:rFonts w:ascii="Tahoma" w:hAnsi="Tahoma" w:cs="Tahoma"/>
                <w:b/>
                <w:color w:val="1F497D" w:themeColor="text2"/>
                <w:lang w:val="es-MX"/>
              </w:rPr>
              <w:t>Consumo de papel</w:t>
            </w:r>
            <w:r w:rsidR="00A567B9" w:rsidRPr="00ED4DE5">
              <w:rPr>
                <w:rFonts w:ascii="Tahoma" w:hAnsi="Tahoma" w:cs="Tahoma"/>
                <w:b/>
                <w:color w:val="1F497D" w:themeColor="text2"/>
                <w:lang w:val="es-MX"/>
              </w:rPr>
              <w:t xml:space="preserve"> </w:t>
            </w:r>
          </w:p>
          <w:p w:rsidR="00A567B9" w:rsidRPr="002F5937" w:rsidRDefault="00A567B9" w:rsidP="00155B93">
            <w:pPr>
              <w:spacing w:after="0" w:line="240" w:lineRule="auto"/>
              <w:jc w:val="both"/>
              <w:rPr>
                <w:rFonts w:ascii="Tahoma" w:hAnsi="Tahoma" w:cs="Tahoma"/>
                <w:color w:val="1F497D" w:themeColor="text2"/>
                <w:lang w:val="es-MX"/>
              </w:rPr>
            </w:pPr>
            <w:r w:rsidRPr="002F5937">
              <w:rPr>
                <w:rFonts w:ascii="Tahoma" w:hAnsi="Tahoma" w:cs="Tahoma"/>
                <w:color w:val="1F497D" w:themeColor="text2"/>
                <w:lang w:val="es-MX"/>
              </w:rPr>
              <w:t xml:space="preserve">Tres Sedes; 1.Central (Campus Omar Dengo y Benjamín Núñez)2. Brunca (Campus Coto y Pérez Zeledón), 3. Chorotega (Campus Liberia y </w:t>
            </w:r>
            <w:r w:rsidR="009B3244" w:rsidRPr="002F5937">
              <w:rPr>
                <w:rFonts w:ascii="Tahoma" w:hAnsi="Tahoma" w:cs="Tahoma"/>
                <w:color w:val="1F497D" w:themeColor="text2"/>
                <w:lang w:val="es-MX"/>
              </w:rPr>
              <w:t>Nicoya) y</w:t>
            </w:r>
            <w:r w:rsidR="009B6AF1" w:rsidRPr="002F5937">
              <w:rPr>
                <w:rFonts w:ascii="Tahoma" w:hAnsi="Tahoma" w:cs="Tahoma"/>
                <w:color w:val="1F497D" w:themeColor="text2"/>
                <w:lang w:val="es-MX"/>
              </w:rPr>
              <w:t xml:space="preserve"> Recinto Sarapiquí</w:t>
            </w:r>
            <w:r w:rsidRPr="002F5937">
              <w:rPr>
                <w:rFonts w:ascii="Tahoma" w:hAnsi="Tahoma" w:cs="Tahoma"/>
                <w:color w:val="1F497D" w:themeColor="text2"/>
                <w:lang w:val="es-MX"/>
              </w:rPr>
              <w:t>.</w:t>
            </w:r>
          </w:p>
          <w:p w:rsidR="00A567B9" w:rsidRPr="00155B93" w:rsidRDefault="00860188" w:rsidP="00155B93">
            <w:pPr>
              <w:pStyle w:val="Textocomentario"/>
              <w:jc w:val="both"/>
              <w:rPr>
                <w:sz w:val="22"/>
              </w:rPr>
            </w:pPr>
            <w:r w:rsidRPr="00155B93">
              <w:rPr>
                <w:rFonts w:ascii="Tahoma" w:hAnsi="Tahoma" w:cs="Tahoma"/>
                <w:color w:val="1F497D" w:themeColor="text2"/>
                <w:sz w:val="22"/>
                <w:lang w:val="es-MX"/>
              </w:rPr>
              <w:t>E</w:t>
            </w:r>
            <w:r w:rsidR="00A567B9" w:rsidRPr="00155B93">
              <w:rPr>
                <w:rFonts w:ascii="Tahoma" w:hAnsi="Tahoma" w:cs="Tahoma"/>
                <w:color w:val="1F497D" w:themeColor="text2"/>
                <w:sz w:val="22"/>
                <w:lang w:val="es-MX"/>
              </w:rPr>
              <w:t>l consumo de papel de la</w:t>
            </w:r>
            <w:r w:rsidR="00DC0330" w:rsidRPr="00155B93">
              <w:rPr>
                <w:rFonts w:ascii="Tahoma" w:hAnsi="Tahoma" w:cs="Tahoma"/>
                <w:color w:val="1F497D" w:themeColor="text2"/>
                <w:sz w:val="22"/>
                <w:lang w:val="es-MX"/>
              </w:rPr>
              <w:t>s</w:t>
            </w:r>
            <w:r w:rsidR="00A567B9" w:rsidRPr="00155B93">
              <w:rPr>
                <w:rFonts w:ascii="Tahoma" w:hAnsi="Tahoma" w:cs="Tahoma"/>
                <w:color w:val="1F497D" w:themeColor="text2"/>
                <w:sz w:val="22"/>
                <w:lang w:val="es-MX"/>
              </w:rPr>
              <w:t xml:space="preserve"> Estaci</w:t>
            </w:r>
            <w:r w:rsidR="00DC0330" w:rsidRPr="00155B93">
              <w:rPr>
                <w:rFonts w:ascii="Tahoma" w:hAnsi="Tahoma" w:cs="Tahoma"/>
                <w:color w:val="1F497D" w:themeColor="text2"/>
                <w:sz w:val="22"/>
                <w:lang w:val="es-MX"/>
              </w:rPr>
              <w:t xml:space="preserve">ones experimentales, de la finca Santa Lucia y de la </w:t>
            </w:r>
            <w:r w:rsidR="00CB508D" w:rsidRPr="00155B93">
              <w:rPr>
                <w:rFonts w:ascii="Tahoma" w:hAnsi="Tahoma" w:cs="Tahoma"/>
                <w:color w:val="1F497D" w:themeColor="text2"/>
                <w:sz w:val="22"/>
                <w:lang w:val="es-MX"/>
              </w:rPr>
              <w:t>Oficina</w:t>
            </w:r>
            <w:r w:rsidR="00DC0330" w:rsidRPr="00155B93">
              <w:rPr>
                <w:rFonts w:ascii="Tahoma" w:hAnsi="Tahoma" w:cs="Tahoma"/>
                <w:color w:val="1F497D" w:themeColor="text2"/>
                <w:sz w:val="22"/>
                <w:lang w:val="es-MX"/>
              </w:rPr>
              <w:t xml:space="preserve"> de </w:t>
            </w:r>
            <w:r w:rsidR="00DC0330" w:rsidRPr="00155B93">
              <w:rPr>
                <w:rFonts w:ascii="Tahoma" w:hAnsi="Tahoma" w:cs="Tahoma"/>
                <w:color w:val="17365D" w:themeColor="text2" w:themeShade="BF"/>
                <w:sz w:val="22"/>
                <w:lang w:val="es-MX"/>
              </w:rPr>
              <w:t xml:space="preserve">Golfito </w:t>
            </w:r>
            <w:r w:rsidR="00C21030" w:rsidRPr="00155B93">
              <w:rPr>
                <w:rFonts w:ascii="Tahoma" w:hAnsi="Tahoma" w:cs="Tahoma"/>
                <w:color w:val="17365D" w:themeColor="text2" w:themeShade="BF"/>
                <w:sz w:val="22"/>
              </w:rPr>
              <w:t>pertenecen</w:t>
            </w:r>
            <w:r w:rsidR="00E6355D" w:rsidRPr="00155B93">
              <w:rPr>
                <w:rFonts w:ascii="Tahoma" w:hAnsi="Tahoma" w:cs="Tahoma"/>
                <w:color w:val="17365D" w:themeColor="text2" w:themeShade="BF"/>
                <w:sz w:val="22"/>
              </w:rPr>
              <w:t xml:space="preserve"> a una facultad por tanto </w:t>
            </w:r>
            <w:r w:rsidR="00E6355D" w:rsidRPr="00155B93">
              <w:rPr>
                <w:rFonts w:ascii="Tahoma" w:hAnsi="Tahoma" w:cs="Tahoma"/>
                <w:color w:val="17365D" w:themeColor="text2" w:themeShade="BF"/>
                <w:sz w:val="22"/>
                <w:lang w:val="es-MX"/>
              </w:rPr>
              <w:t>los</w:t>
            </w:r>
            <w:r w:rsidR="00E6355D" w:rsidRPr="00155B93">
              <w:rPr>
                <w:rFonts w:ascii="Tahoma" w:hAnsi="Tahoma" w:cs="Tahoma"/>
                <w:color w:val="17365D" w:themeColor="text2" w:themeShade="BF"/>
                <w:sz w:val="22"/>
              </w:rPr>
              <w:t xml:space="preserve"> consumos se encuentra</w:t>
            </w:r>
            <w:r w:rsidR="00DE3E1B" w:rsidRPr="00155B93">
              <w:rPr>
                <w:rFonts w:ascii="Tahoma" w:hAnsi="Tahoma" w:cs="Tahoma"/>
                <w:color w:val="17365D" w:themeColor="text2" w:themeShade="BF"/>
                <w:sz w:val="22"/>
              </w:rPr>
              <w:t xml:space="preserve"> </w:t>
            </w:r>
            <w:r w:rsidR="00FA16F2" w:rsidRPr="00155B93">
              <w:rPr>
                <w:rFonts w:ascii="Tahoma" w:hAnsi="Tahoma" w:cs="Tahoma"/>
                <w:color w:val="17365D" w:themeColor="text2" w:themeShade="BF"/>
                <w:sz w:val="22"/>
                <w:lang w:val="es-MX"/>
              </w:rPr>
              <w:t>centralizados</w:t>
            </w:r>
            <w:r w:rsidRPr="00155B93">
              <w:rPr>
                <w:rFonts w:ascii="Tahoma" w:hAnsi="Tahoma" w:cs="Tahoma"/>
                <w:color w:val="17365D" w:themeColor="text2" w:themeShade="BF"/>
                <w:sz w:val="22"/>
                <w:lang w:val="es-MX"/>
              </w:rPr>
              <w:t xml:space="preserve"> </w:t>
            </w:r>
            <w:r w:rsidRPr="00155B93">
              <w:rPr>
                <w:rFonts w:ascii="Tahoma" w:hAnsi="Tahoma" w:cs="Tahoma"/>
                <w:color w:val="1F497D" w:themeColor="text2"/>
                <w:sz w:val="22"/>
                <w:lang w:val="es-MX"/>
              </w:rPr>
              <w:t>dentro de los consumos del</w:t>
            </w:r>
            <w:r w:rsidR="00A567B9" w:rsidRPr="00155B93">
              <w:rPr>
                <w:rFonts w:ascii="Tahoma" w:hAnsi="Tahoma" w:cs="Tahoma"/>
                <w:color w:val="1F497D" w:themeColor="text2"/>
                <w:sz w:val="22"/>
                <w:lang w:val="es-MX"/>
              </w:rPr>
              <w:t xml:space="preserve"> Campus Omar Dengo </w:t>
            </w:r>
            <w:r w:rsidR="00FA16F2" w:rsidRPr="00155B93">
              <w:rPr>
                <w:rFonts w:ascii="Tahoma" w:hAnsi="Tahoma" w:cs="Tahoma"/>
                <w:color w:val="1F497D" w:themeColor="text2"/>
                <w:sz w:val="22"/>
                <w:lang w:val="es-MX"/>
              </w:rPr>
              <w:t>por lo que</w:t>
            </w:r>
            <w:r w:rsidRPr="00155B93">
              <w:rPr>
                <w:rFonts w:ascii="Tahoma" w:hAnsi="Tahoma" w:cs="Tahoma"/>
                <w:color w:val="1F497D" w:themeColor="text2"/>
                <w:sz w:val="22"/>
                <w:lang w:val="es-MX"/>
              </w:rPr>
              <w:t xml:space="preserve"> no</w:t>
            </w:r>
            <w:r w:rsidR="00FA16F2" w:rsidRPr="00155B93">
              <w:rPr>
                <w:rFonts w:ascii="Tahoma" w:hAnsi="Tahoma" w:cs="Tahoma"/>
                <w:color w:val="1F497D" w:themeColor="text2"/>
                <w:sz w:val="22"/>
                <w:lang w:val="es-MX"/>
              </w:rPr>
              <w:t xml:space="preserve"> se</w:t>
            </w:r>
            <w:r w:rsidRPr="00155B93">
              <w:rPr>
                <w:rFonts w:ascii="Tahoma" w:hAnsi="Tahoma" w:cs="Tahoma"/>
                <w:color w:val="1F497D" w:themeColor="text2"/>
                <w:sz w:val="22"/>
                <w:lang w:val="es-MX"/>
              </w:rPr>
              <w:t xml:space="preserve"> pu</w:t>
            </w:r>
            <w:r w:rsidR="00FA16F2" w:rsidRPr="00155B93">
              <w:rPr>
                <w:rFonts w:ascii="Tahoma" w:hAnsi="Tahoma" w:cs="Tahoma"/>
                <w:color w:val="1F497D" w:themeColor="text2"/>
                <w:sz w:val="22"/>
                <w:lang w:val="es-MX"/>
              </w:rPr>
              <w:t xml:space="preserve">ede segregar la información </w:t>
            </w:r>
            <w:r w:rsidR="00A567B9" w:rsidRPr="00155B93">
              <w:rPr>
                <w:rFonts w:ascii="Tahoma" w:hAnsi="Tahoma" w:cs="Tahoma"/>
                <w:color w:val="1F497D" w:themeColor="text2"/>
                <w:sz w:val="22"/>
                <w:lang w:val="es-MX"/>
              </w:rPr>
              <w:t>(</w:t>
            </w:r>
            <w:r w:rsidR="002F5937" w:rsidRPr="00155B93">
              <w:rPr>
                <w:rFonts w:ascii="Tahoma" w:hAnsi="Tahoma" w:cs="Tahoma"/>
                <w:color w:val="1F497D" w:themeColor="text2"/>
                <w:sz w:val="22"/>
                <w:lang w:val="es-MX"/>
              </w:rPr>
              <w:t>R</w:t>
            </w:r>
            <w:r w:rsidR="00A567B9" w:rsidRPr="00155B93">
              <w:rPr>
                <w:rFonts w:ascii="Tahoma" w:hAnsi="Tahoma" w:cs="Tahoma"/>
                <w:color w:val="1F497D" w:themeColor="text2"/>
                <w:sz w:val="22"/>
                <w:lang w:val="es-MX"/>
              </w:rPr>
              <w:t>ef</w:t>
            </w:r>
            <w:r w:rsidR="002F5937" w:rsidRPr="00155B93">
              <w:rPr>
                <w:rFonts w:ascii="Tahoma" w:hAnsi="Tahoma" w:cs="Tahoma"/>
                <w:color w:val="1F497D" w:themeColor="text2"/>
                <w:sz w:val="22"/>
                <w:lang w:val="es-MX"/>
              </w:rPr>
              <w:t>erencia</w:t>
            </w:r>
            <w:r w:rsidR="00A567B9" w:rsidRPr="00155B93">
              <w:rPr>
                <w:rFonts w:ascii="Tahoma" w:hAnsi="Tahoma" w:cs="Tahoma"/>
                <w:color w:val="1F497D" w:themeColor="text2"/>
                <w:sz w:val="22"/>
                <w:lang w:val="es-MX"/>
              </w:rPr>
              <w:t xml:space="preserve"> Hoja de Registro Consumo de </w:t>
            </w:r>
            <w:r w:rsidRPr="00155B93">
              <w:rPr>
                <w:rFonts w:ascii="Tahoma" w:hAnsi="Tahoma" w:cs="Tahoma"/>
                <w:color w:val="1F497D" w:themeColor="text2"/>
                <w:sz w:val="22"/>
                <w:lang w:val="es-MX"/>
              </w:rPr>
              <w:t>papel</w:t>
            </w:r>
            <w:r w:rsidR="00A567B9" w:rsidRPr="00155B93">
              <w:rPr>
                <w:rFonts w:ascii="Tahoma" w:hAnsi="Tahoma" w:cs="Tahoma"/>
                <w:color w:val="1F497D" w:themeColor="text2"/>
                <w:sz w:val="22"/>
                <w:lang w:val="es-MX"/>
              </w:rPr>
              <w:t xml:space="preserve"> UNA201</w:t>
            </w:r>
            <w:r w:rsidR="00102138">
              <w:rPr>
                <w:rFonts w:ascii="Tahoma" w:hAnsi="Tahoma" w:cs="Tahoma"/>
                <w:color w:val="1F497D" w:themeColor="text2"/>
                <w:sz w:val="22"/>
                <w:lang w:val="es-MX"/>
              </w:rPr>
              <w:t>5</w:t>
            </w:r>
            <w:r w:rsidR="00A567B9" w:rsidRPr="00155B93">
              <w:rPr>
                <w:rFonts w:ascii="Tahoma" w:hAnsi="Tahoma" w:cs="Tahoma"/>
                <w:color w:val="1F497D" w:themeColor="text2"/>
                <w:sz w:val="22"/>
                <w:lang w:val="es-MX"/>
              </w:rPr>
              <w:t>).</w:t>
            </w:r>
          </w:p>
          <w:p w:rsidR="002F5937" w:rsidRDefault="00AC3D7E" w:rsidP="002D0368">
            <w:pPr>
              <w:spacing w:after="0" w:line="240" w:lineRule="auto"/>
              <w:jc w:val="both"/>
              <w:rPr>
                <w:rFonts w:ascii="Tahoma" w:hAnsi="Tahoma" w:cs="Tahoma"/>
                <w:b/>
                <w:color w:val="1F497D" w:themeColor="text2"/>
                <w:lang w:val="es-MX"/>
              </w:rPr>
            </w:pPr>
            <w:r w:rsidRPr="00ED4DE5">
              <w:rPr>
                <w:rFonts w:ascii="Tahoma" w:hAnsi="Tahoma" w:cs="Tahoma"/>
                <w:b/>
                <w:color w:val="1F497D" w:themeColor="text2"/>
                <w:lang w:val="es-MX"/>
              </w:rPr>
              <w:t>Residuos Sólidos Separados</w:t>
            </w:r>
            <w:r w:rsidR="002D0368" w:rsidRPr="00ED4DE5">
              <w:rPr>
                <w:rFonts w:ascii="Tahoma" w:hAnsi="Tahoma" w:cs="Tahoma"/>
                <w:b/>
                <w:color w:val="1F497D" w:themeColor="text2"/>
                <w:lang w:val="es-MX"/>
              </w:rPr>
              <w:t xml:space="preserve"> </w:t>
            </w:r>
          </w:p>
          <w:p w:rsidR="009F613C" w:rsidRDefault="002F5937" w:rsidP="002F5937">
            <w:pPr>
              <w:spacing w:after="0" w:line="240" w:lineRule="auto"/>
              <w:jc w:val="both"/>
              <w:rPr>
                <w:rFonts w:ascii="Tahoma" w:hAnsi="Tahoma" w:cs="Tahoma"/>
                <w:color w:val="1F497D"/>
                <w:lang w:val="es-MX"/>
              </w:rPr>
            </w:pPr>
            <w:r w:rsidRPr="002F5937">
              <w:rPr>
                <w:rFonts w:ascii="Tahoma" w:hAnsi="Tahoma" w:cs="Tahoma"/>
                <w:color w:val="1F497D" w:themeColor="text2"/>
                <w:lang w:val="es-MX"/>
              </w:rPr>
              <w:t xml:space="preserve">La Información </w:t>
            </w:r>
            <w:r w:rsidR="002D0368" w:rsidRPr="002F5937">
              <w:rPr>
                <w:rFonts w:ascii="Tahoma" w:hAnsi="Tahoma" w:cs="Tahoma"/>
                <w:color w:val="1F497D" w:themeColor="text2"/>
                <w:lang w:val="es-MX"/>
              </w:rPr>
              <w:t>incluye</w:t>
            </w:r>
            <w:r w:rsidR="00254923" w:rsidRPr="002F5937">
              <w:rPr>
                <w:rFonts w:ascii="Tahoma" w:hAnsi="Tahoma" w:cs="Tahoma"/>
                <w:color w:val="1F497D" w:themeColor="text2"/>
                <w:lang w:val="es-MX"/>
              </w:rPr>
              <w:t xml:space="preserve"> los </w:t>
            </w:r>
            <w:r w:rsidR="00FC1503" w:rsidRPr="002F5937">
              <w:rPr>
                <w:rFonts w:ascii="Tahoma" w:hAnsi="Tahoma" w:cs="Tahoma"/>
                <w:color w:val="1F497D" w:themeColor="text2"/>
                <w:lang w:val="es-MX"/>
              </w:rPr>
              <w:t>Campus Omar Dengo</w:t>
            </w:r>
            <w:r w:rsidR="002D0368" w:rsidRPr="002F5937">
              <w:rPr>
                <w:rFonts w:ascii="Tahoma" w:hAnsi="Tahoma" w:cs="Tahoma"/>
                <w:color w:val="1F497D" w:themeColor="text2"/>
                <w:lang w:val="es-MX"/>
              </w:rPr>
              <w:t>,</w:t>
            </w:r>
            <w:r w:rsidR="00FC1503" w:rsidRPr="002F5937">
              <w:rPr>
                <w:rFonts w:ascii="Tahoma" w:hAnsi="Tahoma" w:cs="Tahoma"/>
                <w:color w:val="1F497D" w:themeColor="text2"/>
                <w:lang w:val="es-MX"/>
              </w:rPr>
              <w:t xml:space="preserve"> Benjamín Núñez</w:t>
            </w:r>
            <w:r w:rsidR="002D0368" w:rsidRPr="002F5937">
              <w:rPr>
                <w:rFonts w:ascii="Tahoma" w:hAnsi="Tahoma" w:cs="Tahoma"/>
                <w:color w:val="1F497D" w:themeColor="text2"/>
                <w:lang w:val="es-MX"/>
              </w:rPr>
              <w:t xml:space="preserve">, </w:t>
            </w:r>
            <w:r w:rsidR="00FC1503" w:rsidRPr="002F5937">
              <w:rPr>
                <w:rFonts w:ascii="Tahoma" w:hAnsi="Tahoma" w:cs="Tahoma"/>
                <w:color w:val="1F497D" w:themeColor="text2"/>
                <w:lang w:val="es-MX"/>
              </w:rPr>
              <w:t>Sarapiquí</w:t>
            </w:r>
            <w:r w:rsidR="002D0368" w:rsidRPr="002F5937">
              <w:rPr>
                <w:rFonts w:ascii="Tahoma" w:hAnsi="Tahoma" w:cs="Tahoma"/>
                <w:color w:val="1F497D" w:themeColor="text2"/>
                <w:lang w:val="es-MX"/>
              </w:rPr>
              <w:t xml:space="preserve"> y </w:t>
            </w:r>
            <w:r w:rsidR="00FC1503" w:rsidRPr="002F5937">
              <w:rPr>
                <w:rFonts w:ascii="Tahoma" w:hAnsi="Tahoma" w:cs="Tahoma"/>
                <w:color w:val="1F497D" w:themeColor="text2"/>
                <w:lang w:val="es-MX"/>
              </w:rPr>
              <w:t>Sede Interuniversitaria. (</w:t>
            </w:r>
            <w:r w:rsidRPr="002F5937">
              <w:rPr>
                <w:rFonts w:ascii="Tahoma" w:hAnsi="Tahoma" w:cs="Tahoma"/>
                <w:color w:val="1F497D" w:themeColor="text2"/>
                <w:lang w:val="es-MX"/>
              </w:rPr>
              <w:t>R</w:t>
            </w:r>
            <w:r w:rsidR="00FC1503" w:rsidRPr="002F5937">
              <w:rPr>
                <w:rFonts w:ascii="Tahoma" w:hAnsi="Tahoma" w:cs="Tahoma"/>
                <w:color w:val="1F497D" w:themeColor="text2"/>
                <w:lang w:val="es-MX"/>
              </w:rPr>
              <w:t>ef</w:t>
            </w:r>
            <w:r w:rsidRPr="002F5937">
              <w:rPr>
                <w:rFonts w:ascii="Tahoma" w:hAnsi="Tahoma" w:cs="Tahoma"/>
                <w:color w:val="1F497D" w:themeColor="text2"/>
                <w:lang w:val="es-MX"/>
              </w:rPr>
              <w:t>erencia</w:t>
            </w:r>
            <w:r w:rsidR="00FC1503" w:rsidRPr="002F5937">
              <w:rPr>
                <w:rFonts w:ascii="Tahoma" w:hAnsi="Tahoma" w:cs="Tahoma"/>
                <w:color w:val="1F497D" w:themeColor="text2"/>
                <w:lang w:val="es-MX"/>
              </w:rPr>
              <w:t xml:space="preserve"> Hoja de Registro Residuos Sólidos Separados UNA20</w:t>
            </w:r>
            <w:r w:rsidR="00BD3866" w:rsidRPr="002F5937">
              <w:rPr>
                <w:rFonts w:ascii="Tahoma" w:hAnsi="Tahoma" w:cs="Tahoma"/>
                <w:color w:val="1F497D" w:themeColor="text2"/>
                <w:lang w:val="es-MX"/>
              </w:rPr>
              <w:t>1</w:t>
            </w:r>
            <w:r w:rsidR="00102138">
              <w:rPr>
                <w:rFonts w:ascii="Tahoma" w:hAnsi="Tahoma" w:cs="Tahoma"/>
                <w:color w:val="1F497D" w:themeColor="text2"/>
                <w:lang w:val="es-MX"/>
              </w:rPr>
              <w:t>5</w:t>
            </w:r>
            <w:r w:rsidR="00254923" w:rsidRPr="002F5937">
              <w:rPr>
                <w:rFonts w:ascii="Tahoma" w:hAnsi="Tahoma" w:cs="Tahoma"/>
                <w:color w:val="1F497D" w:themeColor="text2"/>
                <w:lang w:val="es-MX"/>
              </w:rPr>
              <w:t>)</w:t>
            </w:r>
            <w:r w:rsidR="00FC1503" w:rsidRPr="002F5937">
              <w:rPr>
                <w:rFonts w:ascii="Tahoma" w:hAnsi="Tahoma" w:cs="Tahoma"/>
                <w:color w:val="1F497D" w:themeColor="text2"/>
                <w:lang w:val="es-MX"/>
              </w:rPr>
              <w:t>.</w:t>
            </w:r>
            <w:r w:rsidR="003030E3" w:rsidRPr="002F5937">
              <w:rPr>
                <w:rFonts w:ascii="Tahoma" w:hAnsi="Tahoma" w:cs="Tahoma"/>
                <w:color w:val="1F497D"/>
                <w:lang w:val="es-MX"/>
              </w:rPr>
              <w:t xml:space="preserve"> </w:t>
            </w:r>
          </w:p>
          <w:p w:rsidR="00C63B65" w:rsidRDefault="00C63B65" w:rsidP="002F5937">
            <w:pPr>
              <w:spacing w:after="0" w:line="240" w:lineRule="auto"/>
              <w:jc w:val="both"/>
              <w:rPr>
                <w:rFonts w:ascii="Tahoma" w:hAnsi="Tahoma" w:cs="Tahoma"/>
                <w:color w:val="1F497D"/>
                <w:lang w:val="es-MX"/>
              </w:rPr>
            </w:pPr>
          </w:p>
          <w:p w:rsidR="00C63B65" w:rsidRDefault="00C63B65" w:rsidP="002F5937">
            <w:pPr>
              <w:spacing w:after="0" w:line="240" w:lineRule="auto"/>
              <w:jc w:val="both"/>
              <w:rPr>
                <w:rFonts w:ascii="Tahoma" w:hAnsi="Tahoma" w:cs="Tahoma"/>
                <w:b/>
                <w:color w:val="1F497D"/>
                <w:lang w:val="es-MX"/>
              </w:rPr>
            </w:pPr>
            <w:r w:rsidRPr="00C63B65">
              <w:rPr>
                <w:rFonts w:ascii="Tahoma" w:hAnsi="Tahoma" w:cs="Tahoma"/>
                <w:b/>
                <w:color w:val="1F497D"/>
                <w:lang w:val="es-MX"/>
              </w:rPr>
              <w:t>Emisiones de Gases de Efecto Invernadero (GEI)</w:t>
            </w:r>
          </w:p>
          <w:p w:rsidR="000A164A" w:rsidRPr="000A164A" w:rsidRDefault="000A164A" w:rsidP="002F5937">
            <w:pPr>
              <w:spacing w:after="0" w:line="240" w:lineRule="auto"/>
              <w:jc w:val="both"/>
              <w:rPr>
                <w:rFonts w:ascii="Tahoma" w:hAnsi="Tahoma" w:cs="Tahoma"/>
                <w:color w:val="1F497D"/>
                <w:lang w:val="es-MX"/>
              </w:rPr>
            </w:pPr>
            <w:r>
              <w:rPr>
                <w:rFonts w:ascii="Tahoma" w:hAnsi="Tahoma" w:cs="Tahoma"/>
                <w:color w:val="1F497D"/>
                <w:lang w:val="es-MX"/>
              </w:rPr>
              <w:t>Se consideraron dos tipos de emisiones de C</w:t>
            </w:r>
            <w:r w:rsidR="00352BB0">
              <w:rPr>
                <w:rFonts w:ascii="Tahoma" w:hAnsi="Tahoma" w:cs="Tahoma"/>
                <w:color w:val="1F497D"/>
                <w:lang w:val="es-MX"/>
              </w:rPr>
              <w:t>O</w:t>
            </w:r>
            <w:r>
              <w:rPr>
                <w:rFonts w:ascii="Tahoma" w:hAnsi="Tahoma" w:cs="Tahoma"/>
                <w:color w:val="1F497D"/>
                <w:lang w:val="es-MX"/>
              </w:rPr>
              <w:t xml:space="preserve">2 e; por efecto del consumo de electricidad y debido al consumo de combustibles. </w:t>
            </w:r>
          </w:p>
          <w:p w:rsidR="00C63B65" w:rsidRDefault="00C63B65" w:rsidP="002F5937">
            <w:pPr>
              <w:spacing w:after="0" w:line="240" w:lineRule="auto"/>
              <w:jc w:val="both"/>
              <w:rPr>
                <w:rFonts w:ascii="Tahoma" w:hAnsi="Tahoma" w:cs="Tahoma"/>
                <w:color w:val="1F497D"/>
                <w:lang w:val="es-MX"/>
              </w:rPr>
            </w:pPr>
          </w:p>
          <w:p w:rsidR="00C63B65" w:rsidRPr="00C63B65" w:rsidRDefault="00C63B65" w:rsidP="002F5937">
            <w:pPr>
              <w:spacing w:after="0" w:line="240" w:lineRule="auto"/>
              <w:jc w:val="both"/>
              <w:rPr>
                <w:rFonts w:ascii="Tahoma" w:hAnsi="Tahoma" w:cs="Tahoma"/>
                <w:b/>
                <w:color w:val="1F497D"/>
                <w:lang w:val="es-MX"/>
              </w:rPr>
            </w:pPr>
            <w:r w:rsidRPr="00C63B65">
              <w:rPr>
                <w:rFonts w:ascii="Tahoma" w:hAnsi="Tahoma" w:cs="Tahoma"/>
                <w:b/>
                <w:color w:val="1F497D"/>
                <w:lang w:val="es-MX"/>
              </w:rPr>
              <w:t>Emisiones CO2 por efecto del consumo de electricidad</w:t>
            </w:r>
          </w:p>
          <w:p w:rsidR="000A164A" w:rsidRPr="00845DE8" w:rsidRDefault="000A164A" w:rsidP="000A164A">
            <w:pPr>
              <w:spacing w:after="0" w:line="240" w:lineRule="auto"/>
              <w:jc w:val="both"/>
              <w:rPr>
                <w:rFonts w:ascii="Tahoma" w:hAnsi="Tahoma" w:cs="Tahoma"/>
                <w:color w:val="1F497D" w:themeColor="text2"/>
                <w:lang w:val="es-MX"/>
              </w:rPr>
            </w:pPr>
            <w:r w:rsidRPr="00845DE8">
              <w:rPr>
                <w:rFonts w:ascii="Tahoma" w:hAnsi="Tahoma" w:cs="Tahoma"/>
                <w:color w:val="1F497D" w:themeColor="text2"/>
                <w:lang w:val="es-MX"/>
              </w:rPr>
              <w:t>Tres Sedes; 1.Central (Campus Omar Dengo y Benjamín Núñez), 2. Brunca (Campus Coto y Pérez Zeledón), 3. Chorotega (Campus Liberia y Nicoya), un Recinto (Sarapiquí) Cuatro Estaciones (Ecmar, EBM, 28 millas, Río Macho), Oficina de Golfito y Finca Experimental Santa Lucía. (</w:t>
            </w:r>
            <w:r>
              <w:rPr>
                <w:rFonts w:ascii="Tahoma" w:hAnsi="Tahoma" w:cs="Tahoma"/>
                <w:color w:val="1F497D" w:themeColor="text2"/>
                <w:lang w:val="es-MX"/>
              </w:rPr>
              <w:t>R</w:t>
            </w:r>
            <w:r w:rsidRPr="00845DE8">
              <w:rPr>
                <w:rFonts w:ascii="Tahoma" w:hAnsi="Tahoma" w:cs="Tahoma"/>
                <w:color w:val="1F497D" w:themeColor="text2"/>
                <w:lang w:val="es-MX"/>
              </w:rPr>
              <w:t>ef</w:t>
            </w:r>
            <w:r>
              <w:rPr>
                <w:rFonts w:ascii="Tahoma" w:hAnsi="Tahoma" w:cs="Tahoma"/>
                <w:color w:val="1F497D" w:themeColor="text2"/>
                <w:lang w:val="es-MX"/>
              </w:rPr>
              <w:t>erencia</w:t>
            </w:r>
            <w:r w:rsidRPr="00845DE8">
              <w:rPr>
                <w:rFonts w:ascii="Tahoma" w:hAnsi="Tahoma" w:cs="Tahoma"/>
                <w:color w:val="1F497D" w:themeColor="text2"/>
                <w:lang w:val="es-MX"/>
              </w:rPr>
              <w:t xml:space="preserve"> Hoja de Registro Consumo de Energía Eléctrica UNA201</w:t>
            </w:r>
            <w:r w:rsidR="00102138">
              <w:rPr>
                <w:rFonts w:ascii="Tahoma" w:hAnsi="Tahoma" w:cs="Tahoma"/>
                <w:color w:val="1F497D" w:themeColor="text2"/>
                <w:lang w:val="es-MX"/>
              </w:rPr>
              <w:t>5</w:t>
            </w:r>
            <w:r w:rsidRPr="00845DE8">
              <w:rPr>
                <w:rFonts w:ascii="Tahoma" w:hAnsi="Tahoma" w:cs="Tahoma"/>
                <w:color w:val="1F497D" w:themeColor="text2"/>
                <w:lang w:val="es-MX"/>
              </w:rPr>
              <w:t xml:space="preserve">). </w:t>
            </w:r>
          </w:p>
          <w:p w:rsidR="00C63B65" w:rsidRDefault="00C63B65" w:rsidP="002F5937">
            <w:pPr>
              <w:spacing w:after="0" w:line="240" w:lineRule="auto"/>
              <w:jc w:val="both"/>
              <w:rPr>
                <w:rFonts w:ascii="Tahoma" w:hAnsi="Tahoma" w:cs="Tahoma"/>
                <w:color w:val="1F497D"/>
                <w:lang w:val="es-MX"/>
              </w:rPr>
            </w:pPr>
          </w:p>
          <w:p w:rsidR="00C63B65" w:rsidRDefault="00C63B65" w:rsidP="002F5937">
            <w:pPr>
              <w:spacing w:after="0" w:line="240" w:lineRule="auto"/>
              <w:jc w:val="both"/>
              <w:rPr>
                <w:rFonts w:ascii="Tahoma" w:hAnsi="Tahoma" w:cs="Tahoma"/>
                <w:b/>
                <w:color w:val="1F497D"/>
                <w:lang w:val="es-MX"/>
              </w:rPr>
            </w:pPr>
            <w:r w:rsidRPr="00C63B65">
              <w:rPr>
                <w:rFonts w:ascii="Tahoma" w:hAnsi="Tahoma" w:cs="Tahoma"/>
                <w:b/>
                <w:color w:val="1F497D"/>
                <w:lang w:val="es-MX"/>
              </w:rPr>
              <w:t>Emisiones CO2 por efecto del consumo de combustibles</w:t>
            </w:r>
          </w:p>
          <w:p w:rsidR="00C63B65" w:rsidRPr="000A164A" w:rsidRDefault="000A164A" w:rsidP="002F5937">
            <w:pPr>
              <w:spacing w:after="0" w:line="240" w:lineRule="auto"/>
              <w:jc w:val="both"/>
              <w:rPr>
                <w:rFonts w:ascii="Tahoma" w:hAnsi="Tahoma" w:cs="Tahoma"/>
                <w:color w:val="1F497D" w:themeColor="text2"/>
                <w:lang w:val="es-MX"/>
              </w:rPr>
            </w:pPr>
            <w:r w:rsidRPr="003D0FD4">
              <w:rPr>
                <w:rFonts w:ascii="Tahoma" w:hAnsi="Tahoma" w:cs="Tahoma"/>
                <w:color w:val="1F497D" w:themeColor="text2"/>
                <w:lang w:val="es-MX"/>
              </w:rPr>
              <w:t>Tres Sedes; 1.Central (Campus Omar Dengo y Benjamín Núñez), 2. Brunca (Campus Coto y Pérez Zeledón), 3. Chorotega (Campus Liberia y Nicoya), un Recinto Sarapiquí y de la  Finca Experimental Santa Lucía.</w:t>
            </w:r>
            <w:r>
              <w:rPr>
                <w:rFonts w:ascii="Tahoma" w:hAnsi="Tahoma" w:cs="Tahoma"/>
                <w:color w:val="1F497D" w:themeColor="text2"/>
                <w:lang w:val="es-MX"/>
              </w:rPr>
              <w:t xml:space="preserve"> </w:t>
            </w:r>
            <w:r w:rsidRPr="003D0FD4">
              <w:rPr>
                <w:rFonts w:ascii="Tahoma" w:hAnsi="Tahoma" w:cs="Tahoma"/>
                <w:color w:val="1F497D" w:themeColor="text2"/>
                <w:lang w:val="es-MX"/>
              </w:rPr>
              <w:t>(</w:t>
            </w:r>
            <w:r>
              <w:rPr>
                <w:rFonts w:ascii="Tahoma" w:hAnsi="Tahoma" w:cs="Tahoma"/>
                <w:color w:val="1F497D" w:themeColor="text2"/>
                <w:lang w:val="es-MX"/>
              </w:rPr>
              <w:t>R</w:t>
            </w:r>
            <w:r w:rsidRPr="003D0FD4">
              <w:rPr>
                <w:rFonts w:ascii="Tahoma" w:hAnsi="Tahoma" w:cs="Tahoma"/>
                <w:color w:val="1F497D" w:themeColor="text2"/>
                <w:lang w:val="es-MX"/>
              </w:rPr>
              <w:t>ef</w:t>
            </w:r>
            <w:r>
              <w:rPr>
                <w:rFonts w:ascii="Tahoma" w:hAnsi="Tahoma" w:cs="Tahoma"/>
                <w:color w:val="1F497D" w:themeColor="text2"/>
                <w:lang w:val="es-MX"/>
              </w:rPr>
              <w:t>erencia</w:t>
            </w:r>
            <w:r w:rsidRPr="003D0FD4">
              <w:rPr>
                <w:rFonts w:ascii="Tahoma" w:hAnsi="Tahoma" w:cs="Tahoma"/>
                <w:color w:val="1F497D" w:themeColor="text2"/>
                <w:lang w:val="es-MX"/>
              </w:rPr>
              <w:t xml:space="preserve"> Hoja de Registro Consumo de Combustibles UNA201</w:t>
            </w:r>
            <w:r w:rsidR="00102138">
              <w:rPr>
                <w:rFonts w:ascii="Tahoma" w:hAnsi="Tahoma" w:cs="Tahoma"/>
                <w:color w:val="1F497D" w:themeColor="text2"/>
                <w:lang w:val="es-MX"/>
              </w:rPr>
              <w:t>5</w:t>
            </w:r>
            <w:r w:rsidRPr="003D0FD4">
              <w:rPr>
                <w:rFonts w:ascii="Tahoma" w:hAnsi="Tahoma" w:cs="Tahoma"/>
                <w:color w:val="1F497D" w:themeColor="text2"/>
                <w:lang w:val="es-MX"/>
              </w:rPr>
              <w:t>).</w:t>
            </w:r>
          </w:p>
        </w:tc>
      </w:tr>
    </w:tbl>
    <w:p w:rsidR="00F25E08" w:rsidRPr="000A164A" w:rsidRDefault="00F25E08" w:rsidP="00CB463B">
      <w:pPr>
        <w:spacing w:line="240" w:lineRule="auto"/>
        <w:rPr>
          <w:rFonts w:ascii="Tahoma" w:hAnsi="Tahoma" w:cs="Tahoma"/>
          <w:color w:val="365F91"/>
        </w:rPr>
        <w:sectPr w:rsidR="00F25E08" w:rsidRPr="000A164A" w:rsidSect="008D1E8A">
          <w:headerReference w:type="default" r:id="rId10"/>
          <w:pgSz w:w="12240" w:h="15840" w:code="1"/>
          <w:pgMar w:top="720" w:right="720" w:bottom="720" w:left="720" w:header="709" w:footer="709" w:gutter="0"/>
          <w:cols w:space="708"/>
          <w:docGrid w:linePitch="360"/>
        </w:sectPr>
      </w:pPr>
    </w:p>
    <w:p w:rsidR="00F10292" w:rsidRPr="002628E6" w:rsidRDefault="00F10292" w:rsidP="00CB463B">
      <w:pPr>
        <w:spacing w:line="240" w:lineRule="auto"/>
        <w:rPr>
          <w:rFonts w:ascii="Tahoma" w:hAnsi="Tahoma" w:cs="Tahoma"/>
          <w:i/>
          <w:color w:val="365F91"/>
          <w:lang w:val="es-MX"/>
        </w:rPr>
      </w:pPr>
    </w:p>
    <w:p w:rsidR="00F25E08" w:rsidRPr="00F25E08" w:rsidRDefault="000336A0" w:rsidP="00CB463B">
      <w:pPr>
        <w:numPr>
          <w:ilvl w:val="0"/>
          <w:numId w:val="6"/>
        </w:numPr>
        <w:spacing w:line="240" w:lineRule="auto"/>
        <w:ind w:left="284" w:hanging="284"/>
        <w:rPr>
          <w:rFonts w:ascii="Tahoma" w:hAnsi="Tahoma" w:cs="Tahoma"/>
          <w:b/>
          <w:smallCaps/>
          <w:color w:val="1F497D"/>
          <w:lang w:val="es-MX"/>
        </w:rPr>
      </w:pPr>
      <w:r w:rsidRPr="00F25E08">
        <w:rPr>
          <w:rFonts w:ascii="Tahoma" w:hAnsi="Tahoma" w:cs="Tahoma"/>
          <w:b/>
          <w:smallCaps/>
          <w:color w:val="1F497D"/>
          <w:lang w:val="es-MX"/>
        </w:rPr>
        <w:t xml:space="preserve">Detalle de avances </w:t>
      </w:r>
      <w:r w:rsidR="0014054F" w:rsidRPr="00F25E08">
        <w:rPr>
          <w:rFonts w:ascii="Tahoma" w:hAnsi="Tahoma" w:cs="Tahoma"/>
          <w:b/>
          <w:smallCaps/>
          <w:color w:val="1F497D"/>
          <w:lang w:val="es-MX"/>
        </w:rPr>
        <w:t>realizados en la implementación</w:t>
      </w:r>
    </w:p>
    <w:p w:rsidR="00B71F32" w:rsidRDefault="000336A0" w:rsidP="00CB463B">
      <w:pPr>
        <w:spacing w:line="240" w:lineRule="auto"/>
        <w:ind w:left="284"/>
        <w:rPr>
          <w:rFonts w:ascii="Tahoma" w:hAnsi="Tahoma" w:cs="Tahoma"/>
        </w:rPr>
      </w:pPr>
      <w:r w:rsidRPr="00F25E08">
        <w:rPr>
          <w:rFonts w:ascii="Tahoma" w:hAnsi="Tahoma" w:cs="Tahoma"/>
          <w:b/>
        </w:rPr>
        <w:t>Cuadro</w:t>
      </w:r>
      <w:r w:rsidR="0014054F" w:rsidRPr="00F25E08">
        <w:rPr>
          <w:rFonts w:ascii="Tahoma" w:hAnsi="Tahoma" w:cs="Tahoma"/>
          <w:b/>
        </w:rPr>
        <w:t xml:space="preserve"> 2.</w:t>
      </w:r>
      <w:r w:rsidRPr="00F25E08">
        <w:rPr>
          <w:rFonts w:ascii="Tahoma" w:hAnsi="Tahoma" w:cs="Tahoma"/>
        </w:rPr>
        <w:t xml:space="preserve"> </w:t>
      </w:r>
      <w:r w:rsidR="0014054F" w:rsidRPr="00F25E08">
        <w:rPr>
          <w:rFonts w:ascii="Tahoma" w:hAnsi="Tahoma" w:cs="Tahoma"/>
        </w:rPr>
        <w:t xml:space="preserve">Matriz de avance </w:t>
      </w:r>
      <w:r w:rsidRPr="00F25E08">
        <w:rPr>
          <w:rFonts w:ascii="Tahoma" w:hAnsi="Tahoma" w:cs="Tahoma"/>
        </w:rPr>
        <w:t>del PGAI</w:t>
      </w:r>
      <w:r w:rsidR="001C58E7">
        <w:rPr>
          <w:rFonts w:ascii="Tahoma" w:hAnsi="Tahoma" w:cs="Tahoma"/>
        </w:rPr>
        <w:t>-</w:t>
      </w:r>
      <w:r w:rsidR="00D566B8">
        <w:rPr>
          <w:rFonts w:ascii="Tahoma" w:hAnsi="Tahoma" w:cs="Tahoma"/>
        </w:rPr>
        <w:t>UNA</w:t>
      </w:r>
      <w:r w:rsidR="00B96180">
        <w:rPr>
          <w:rFonts w:ascii="Tahoma" w:hAnsi="Tahoma" w:cs="Tahoma"/>
        </w:rPr>
        <w:t xml:space="preserve"> </w:t>
      </w:r>
      <w:r w:rsidR="00222978">
        <w:rPr>
          <w:rFonts w:ascii="Tahoma" w:hAnsi="Tahoma" w:cs="Tahoma"/>
        </w:rPr>
        <w:t>2015</w:t>
      </w:r>
    </w:p>
    <w:tbl>
      <w:tblPr>
        <w:tblW w:w="15044" w:type="dxa"/>
        <w:jc w:val="center"/>
        <w:tblCellMar>
          <w:left w:w="70" w:type="dxa"/>
          <w:right w:w="70" w:type="dxa"/>
        </w:tblCellMar>
        <w:tblLook w:val="04A0" w:firstRow="1" w:lastRow="0" w:firstColumn="1" w:lastColumn="0" w:noHBand="0" w:noVBand="1"/>
      </w:tblPr>
      <w:tblGrid>
        <w:gridCol w:w="1445"/>
        <w:gridCol w:w="969"/>
        <w:gridCol w:w="1055"/>
        <w:gridCol w:w="1388"/>
        <w:gridCol w:w="1058"/>
        <w:gridCol w:w="1275"/>
        <w:gridCol w:w="1378"/>
        <w:gridCol w:w="1368"/>
        <w:gridCol w:w="1444"/>
        <w:gridCol w:w="1368"/>
        <w:gridCol w:w="1039"/>
        <w:gridCol w:w="1257"/>
      </w:tblGrid>
      <w:tr w:rsidR="008278BF" w:rsidRPr="00B71F32" w:rsidTr="001F7455">
        <w:trPr>
          <w:trHeight w:val="300"/>
          <w:tblHeader/>
          <w:jc w:val="center"/>
        </w:trPr>
        <w:tc>
          <w:tcPr>
            <w:tcW w:w="9823" w:type="dxa"/>
            <w:gridSpan w:val="8"/>
            <w:tcBorders>
              <w:top w:val="single" w:sz="12" w:space="0" w:color="auto"/>
              <w:left w:val="single" w:sz="12" w:space="0" w:color="auto"/>
              <w:bottom w:val="single" w:sz="4" w:space="0" w:color="auto"/>
              <w:right w:val="single" w:sz="12" w:space="0" w:color="auto"/>
            </w:tcBorders>
            <w:shd w:val="clear" w:color="000000" w:fill="4F81BD"/>
            <w:vAlign w:val="bottom"/>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Información contenida en el PGAI</w:t>
            </w:r>
            <w:r w:rsidRPr="00B71F32">
              <w:rPr>
                <w:rFonts w:ascii="Tahoma" w:eastAsia="Times New Roman" w:hAnsi="Tahoma" w:cs="Tahoma"/>
                <w:b/>
                <w:bCs/>
                <w:color w:val="FFFFFF"/>
                <w:sz w:val="18"/>
                <w:szCs w:val="18"/>
                <w:vertAlign w:val="superscript"/>
                <w:lang w:eastAsia="es-CR"/>
              </w:rPr>
              <w:t xml:space="preserve"> </w:t>
            </w:r>
          </w:p>
        </w:tc>
        <w:tc>
          <w:tcPr>
            <w:tcW w:w="5221" w:type="dxa"/>
            <w:gridSpan w:val="4"/>
            <w:tcBorders>
              <w:top w:val="single" w:sz="12" w:space="0" w:color="auto"/>
              <w:left w:val="single" w:sz="12" w:space="0" w:color="auto"/>
              <w:bottom w:val="single" w:sz="4" w:space="0" w:color="auto"/>
              <w:right w:val="single" w:sz="12" w:space="0" w:color="auto"/>
            </w:tcBorders>
            <w:shd w:val="clear" w:color="000000" w:fill="4F81BD"/>
            <w:vAlign w:val="bottom"/>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Estado de Avance</w:t>
            </w:r>
          </w:p>
        </w:tc>
      </w:tr>
      <w:tr w:rsidR="00AC5C71" w:rsidRPr="00B71F32" w:rsidTr="001F7455">
        <w:trPr>
          <w:trHeight w:val="454"/>
          <w:tblHeader/>
          <w:jc w:val="center"/>
        </w:trPr>
        <w:tc>
          <w:tcPr>
            <w:tcW w:w="1444" w:type="dxa"/>
            <w:vMerge w:val="restart"/>
            <w:tcBorders>
              <w:top w:val="nil"/>
              <w:left w:val="single" w:sz="12" w:space="0" w:color="auto"/>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Aspecto ambiental</w:t>
            </w:r>
          </w:p>
        </w:tc>
        <w:tc>
          <w:tcPr>
            <w:tcW w:w="709" w:type="dxa"/>
            <w:vMerge w:val="restart"/>
            <w:tcBorders>
              <w:top w:val="nil"/>
              <w:left w:val="single" w:sz="4" w:space="0" w:color="auto"/>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Prioridad</w:t>
            </w:r>
          </w:p>
        </w:tc>
        <w:tc>
          <w:tcPr>
            <w:tcW w:w="3649" w:type="dxa"/>
            <w:gridSpan w:val="3"/>
            <w:tcBorders>
              <w:top w:val="single" w:sz="4" w:space="0" w:color="auto"/>
              <w:left w:val="nil"/>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Indicadores de línea base</w:t>
            </w:r>
            <w:r w:rsidR="00AE367C">
              <w:rPr>
                <w:rFonts w:ascii="Tahoma" w:eastAsia="Times New Roman" w:hAnsi="Tahoma" w:cs="Tahoma"/>
                <w:b/>
                <w:bCs/>
                <w:color w:val="FFFFFF"/>
                <w:sz w:val="18"/>
                <w:szCs w:val="18"/>
                <w:lang w:eastAsia="es-CR"/>
              </w:rPr>
              <w:t xml:space="preserve"> </w:t>
            </w:r>
          </w:p>
        </w:tc>
        <w:tc>
          <w:tcPr>
            <w:tcW w:w="1275" w:type="dxa"/>
            <w:vMerge w:val="restart"/>
            <w:tcBorders>
              <w:top w:val="nil"/>
              <w:left w:val="single" w:sz="4" w:space="0" w:color="auto"/>
              <w:bottom w:val="single" w:sz="4" w:space="0" w:color="000000"/>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Metas ambientales</w:t>
            </w:r>
          </w:p>
        </w:tc>
        <w:tc>
          <w:tcPr>
            <w:tcW w:w="1378" w:type="dxa"/>
            <w:vMerge w:val="restart"/>
            <w:tcBorders>
              <w:top w:val="nil"/>
              <w:left w:val="single" w:sz="4" w:space="0" w:color="auto"/>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 xml:space="preserve">Plazo estimado de cumplimiento </w:t>
            </w:r>
          </w:p>
        </w:tc>
        <w:tc>
          <w:tcPr>
            <w:tcW w:w="1368" w:type="dxa"/>
            <w:vMerge w:val="restart"/>
            <w:tcBorders>
              <w:top w:val="nil"/>
              <w:left w:val="single" w:sz="4" w:space="0" w:color="auto"/>
              <w:bottom w:val="single" w:sz="4" w:space="0" w:color="auto"/>
              <w:right w:val="single" w:sz="12"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Medidas ambientales</w:t>
            </w:r>
          </w:p>
        </w:tc>
        <w:tc>
          <w:tcPr>
            <w:tcW w:w="1501" w:type="dxa"/>
            <w:vMerge w:val="restart"/>
            <w:tcBorders>
              <w:top w:val="nil"/>
              <w:left w:val="single" w:sz="12" w:space="0" w:color="auto"/>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 xml:space="preserve">Porcentaje </w:t>
            </w:r>
            <w:r w:rsidR="00AE367C">
              <w:rPr>
                <w:rFonts w:ascii="Tahoma" w:eastAsia="Times New Roman" w:hAnsi="Tahoma" w:cs="Tahoma"/>
                <w:b/>
                <w:bCs/>
                <w:color w:val="FFFFFF"/>
                <w:sz w:val="18"/>
                <w:szCs w:val="18"/>
                <w:lang w:eastAsia="es-CR"/>
              </w:rPr>
              <w:t xml:space="preserve">estimado </w:t>
            </w:r>
            <w:r w:rsidRPr="00B71F32">
              <w:rPr>
                <w:rFonts w:ascii="Tahoma" w:eastAsia="Times New Roman" w:hAnsi="Tahoma" w:cs="Tahoma"/>
                <w:b/>
                <w:bCs/>
                <w:color w:val="FFFFFF"/>
                <w:sz w:val="18"/>
                <w:szCs w:val="18"/>
                <w:lang w:eastAsia="es-CR"/>
              </w:rPr>
              <w:t>de ejecución de la meta</w:t>
            </w:r>
          </w:p>
        </w:tc>
        <w:tc>
          <w:tcPr>
            <w:tcW w:w="1368" w:type="dxa"/>
            <w:vMerge w:val="restart"/>
            <w:tcBorders>
              <w:top w:val="nil"/>
              <w:left w:val="single" w:sz="4" w:space="0" w:color="auto"/>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Medidas ambientales realizadas</w:t>
            </w:r>
          </w:p>
        </w:tc>
        <w:tc>
          <w:tcPr>
            <w:tcW w:w="2352" w:type="dxa"/>
            <w:gridSpan w:val="2"/>
            <w:tcBorders>
              <w:top w:val="single" w:sz="4" w:space="0" w:color="auto"/>
              <w:left w:val="nil"/>
              <w:bottom w:val="single" w:sz="4" w:space="0" w:color="auto"/>
              <w:right w:val="single" w:sz="12"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Indicadores actuales</w:t>
            </w:r>
          </w:p>
        </w:tc>
      </w:tr>
      <w:tr w:rsidR="00F520D7" w:rsidRPr="00B71F32" w:rsidTr="001F7455">
        <w:trPr>
          <w:trHeight w:val="450"/>
          <w:tblHeader/>
          <w:jc w:val="center"/>
        </w:trPr>
        <w:tc>
          <w:tcPr>
            <w:tcW w:w="1444" w:type="dxa"/>
            <w:vMerge/>
            <w:tcBorders>
              <w:top w:val="nil"/>
              <w:left w:val="single" w:sz="12" w:space="0" w:color="auto"/>
              <w:bottom w:val="single" w:sz="4" w:space="0" w:color="auto"/>
              <w:right w:val="single" w:sz="4" w:space="0" w:color="auto"/>
            </w:tcBorders>
            <w:vAlign w:val="center"/>
            <w:hideMark/>
          </w:tcPr>
          <w:p w:rsidR="00B71F32" w:rsidRPr="00B71F32" w:rsidRDefault="00B71F32" w:rsidP="00CB463B">
            <w:pPr>
              <w:spacing w:after="0" w:line="240" w:lineRule="auto"/>
              <w:rPr>
                <w:rFonts w:ascii="Tahoma" w:eastAsia="Times New Roman" w:hAnsi="Tahoma" w:cs="Tahoma"/>
                <w:b/>
                <w:bCs/>
                <w:color w:val="FFFFFF"/>
                <w:sz w:val="18"/>
                <w:szCs w:val="18"/>
                <w:lang w:eastAsia="es-CR"/>
              </w:rPr>
            </w:pPr>
          </w:p>
        </w:tc>
        <w:tc>
          <w:tcPr>
            <w:tcW w:w="709" w:type="dxa"/>
            <w:vMerge/>
            <w:tcBorders>
              <w:top w:val="nil"/>
              <w:left w:val="single" w:sz="4" w:space="0" w:color="auto"/>
              <w:bottom w:val="single" w:sz="4" w:space="0" w:color="auto"/>
              <w:right w:val="single" w:sz="4" w:space="0" w:color="auto"/>
            </w:tcBorders>
            <w:vAlign w:val="center"/>
            <w:hideMark/>
          </w:tcPr>
          <w:p w:rsidR="00B71F32" w:rsidRPr="00B71F32" w:rsidRDefault="00B71F32" w:rsidP="00CB463B">
            <w:pPr>
              <w:spacing w:after="0" w:line="240" w:lineRule="auto"/>
              <w:rPr>
                <w:rFonts w:ascii="Tahoma" w:eastAsia="Times New Roman" w:hAnsi="Tahoma" w:cs="Tahoma"/>
                <w:b/>
                <w:bCs/>
                <w:color w:val="FFFFFF"/>
                <w:sz w:val="18"/>
                <w:szCs w:val="18"/>
                <w:lang w:eastAsia="es-CR"/>
              </w:rPr>
            </w:pPr>
          </w:p>
        </w:tc>
        <w:tc>
          <w:tcPr>
            <w:tcW w:w="1055" w:type="dxa"/>
            <w:tcBorders>
              <w:top w:val="nil"/>
              <w:left w:val="nil"/>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Valor</w:t>
            </w:r>
          </w:p>
        </w:tc>
        <w:tc>
          <w:tcPr>
            <w:tcW w:w="1536" w:type="dxa"/>
            <w:tcBorders>
              <w:top w:val="nil"/>
              <w:left w:val="nil"/>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Unidad</w:t>
            </w:r>
          </w:p>
        </w:tc>
        <w:tc>
          <w:tcPr>
            <w:tcW w:w="1058" w:type="dxa"/>
            <w:tcBorders>
              <w:top w:val="nil"/>
              <w:left w:val="nil"/>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Año de referencia</w:t>
            </w:r>
          </w:p>
        </w:tc>
        <w:tc>
          <w:tcPr>
            <w:tcW w:w="1275" w:type="dxa"/>
            <w:vMerge/>
            <w:tcBorders>
              <w:top w:val="nil"/>
              <w:left w:val="single" w:sz="4" w:space="0" w:color="auto"/>
              <w:bottom w:val="single" w:sz="4" w:space="0" w:color="000000"/>
              <w:right w:val="single" w:sz="4" w:space="0" w:color="auto"/>
            </w:tcBorders>
            <w:vAlign w:val="center"/>
            <w:hideMark/>
          </w:tcPr>
          <w:p w:rsidR="00B71F32" w:rsidRPr="00B71F32" w:rsidRDefault="00B71F32" w:rsidP="00CB463B">
            <w:pPr>
              <w:spacing w:after="0" w:line="240" w:lineRule="auto"/>
              <w:rPr>
                <w:rFonts w:ascii="Tahoma" w:eastAsia="Times New Roman" w:hAnsi="Tahoma" w:cs="Tahoma"/>
                <w:b/>
                <w:bCs/>
                <w:color w:val="FFFFFF"/>
                <w:sz w:val="18"/>
                <w:szCs w:val="18"/>
                <w:lang w:eastAsia="es-CR"/>
              </w:rPr>
            </w:pPr>
          </w:p>
        </w:tc>
        <w:tc>
          <w:tcPr>
            <w:tcW w:w="1378" w:type="dxa"/>
            <w:vMerge/>
            <w:tcBorders>
              <w:top w:val="nil"/>
              <w:left w:val="single" w:sz="4" w:space="0" w:color="auto"/>
              <w:bottom w:val="single" w:sz="4" w:space="0" w:color="auto"/>
              <w:right w:val="single" w:sz="4" w:space="0" w:color="auto"/>
            </w:tcBorders>
            <w:vAlign w:val="center"/>
            <w:hideMark/>
          </w:tcPr>
          <w:p w:rsidR="00B71F32" w:rsidRPr="00B71F32" w:rsidRDefault="00B71F32" w:rsidP="00CB463B">
            <w:pPr>
              <w:spacing w:after="0" w:line="240" w:lineRule="auto"/>
              <w:rPr>
                <w:rFonts w:ascii="Tahoma" w:eastAsia="Times New Roman" w:hAnsi="Tahoma" w:cs="Tahoma"/>
                <w:b/>
                <w:bCs/>
                <w:color w:val="FFFFFF"/>
                <w:sz w:val="18"/>
                <w:szCs w:val="18"/>
                <w:lang w:eastAsia="es-CR"/>
              </w:rPr>
            </w:pPr>
          </w:p>
        </w:tc>
        <w:tc>
          <w:tcPr>
            <w:tcW w:w="1368" w:type="dxa"/>
            <w:vMerge/>
            <w:tcBorders>
              <w:top w:val="nil"/>
              <w:left w:val="single" w:sz="4" w:space="0" w:color="auto"/>
              <w:bottom w:val="single" w:sz="4" w:space="0" w:color="auto"/>
              <w:right w:val="single" w:sz="12" w:space="0" w:color="auto"/>
            </w:tcBorders>
            <w:vAlign w:val="center"/>
            <w:hideMark/>
          </w:tcPr>
          <w:p w:rsidR="00B71F32" w:rsidRPr="00B71F32" w:rsidRDefault="00B71F32" w:rsidP="00CB463B">
            <w:pPr>
              <w:spacing w:after="0" w:line="240" w:lineRule="auto"/>
              <w:rPr>
                <w:rFonts w:ascii="Tahoma" w:eastAsia="Times New Roman" w:hAnsi="Tahoma" w:cs="Tahoma"/>
                <w:b/>
                <w:bCs/>
                <w:color w:val="FFFFFF"/>
                <w:sz w:val="18"/>
                <w:szCs w:val="18"/>
                <w:lang w:eastAsia="es-CR"/>
              </w:rPr>
            </w:pPr>
          </w:p>
        </w:tc>
        <w:tc>
          <w:tcPr>
            <w:tcW w:w="1501" w:type="dxa"/>
            <w:vMerge/>
            <w:tcBorders>
              <w:top w:val="nil"/>
              <w:left w:val="single" w:sz="12" w:space="0" w:color="auto"/>
              <w:bottom w:val="single" w:sz="4" w:space="0" w:color="auto"/>
              <w:right w:val="single" w:sz="4" w:space="0" w:color="auto"/>
            </w:tcBorders>
            <w:vAlign w:val="center"/>
            <w:hideMark/>
          </w:tcPr>
          <w:p w:rsidR="00B71F32" w:rsidRPr="00B71F32" w:rsidRDefault="00B71F32" w:rsidP="00CB463B">
            <w:pPr>
              <w:spacing w:after="0" w:line="240" w:lineRule="auto"/>
              <w:rPr>
                <w:rFonts w:ascii="Tahoma" w:eastAsia="Times New Roman" w:hAnsi="Tahoma" w:cs="Tahoma"/>
                <w:b/>
                <w:bCs/>
                <w:color w:val="FFFFFF"/>
                <w:sz w:val="18"/>
                <w:szCs w:val="18"/>
                <w:lang w:eastAsia="es-CR"/>
              </w:rPr>
            </w:pPr>
          </w:p>
        </w:tc>
        <w:tc>
          <w:tcPr>
            <w:tcW w:w="1368" w:type="dxa"/>
            <w:vMerge/>
            <w:tcBorders>
              <w:top w:val="nil"/>
              <w:left w:val="single" w:sz="4" w:space="0" w:color="auto"/>
              <w:bottom w:val="single" w:sz="4" w:space="0" w:color="auto"/>
              <w:right w:val="single" w:sz="4" w:space="0" w:color="auto"/>
            </w:tcBorders>
            <w:vAlign w:val="center"/>
            <w:hideMark/>
          </w:tcPr>
          <w:p w:rsidR="00B71F32" w:rsidRPr="00B71F32" w:rsidRDefault="00B71F32" w:rsidP="00CB463B">
            <w:pPr>
              <w:spacing w:after="0" w:line="240" w:lineRule="auto"/>
              <w:rPr>
                <w:rFonts w:ascii="Tahoma" w:eastAsia="Times New Roman" w:hAnsi="Tahoma" w:cs="Tahoma"/>
                <w:b/>
                <w:bCs/>
                <w:color w:val="FFFFFF"/>
                <w:sz w:val="18"/>
                <w:szCs w:val="18"/>
                <w:lang w:eastAsia="es-CR"/>
              </w:rPr>
            </w:pPr>
          </w:p>
        </w:tc>
        <w:tc>
          <w:tcPr>
            <w:tcW w:w="1039" w:type="dxa"/>
            <w:tcBorders>
              <w:top w:val="nil"/>
              <w:left w:val="nil"/>
              <w:bottom w:val="single" w:sz="4" w:space="0" w:color="auto"/>
              <w:right w:val="single" w:sz="4"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Valor</w:t>
            </w:r>
          </w:p>
        </w:tc>
        <w:tc>
          <w:tcPr>
            <w:tcW w:w="1313" w:type="dxa"/>
            <w:tcBorders>
              <w:top w:val="nil"/>
              <w:left w:val="nil"/>
              <w:bottom w:val="single" w:sz="4" w:space="0" w:color="auto"/>
              <w:right w:val="single" w:sz="12" w:space="0" w:color="auto"/>
            </w:tcBorders>
            <w:shd w:val="clear" w:color="000000" w:fill="4F81BD"/>
            <w:hideMark/>
          </w:tcPr>
          <w:p w:rsidR="00B71F32" w:rsidRPr="00B71F32" w:rsidRDefault="00B71F32" w:rsidP="00CB463B">
            <w:pPr>
              <w:spacing w:after="0" w:line="240" w:lineRule="auto"/>
              <w:jc w:val="center"/>
              <w:rPr>
                <w:rFonts w:ascii="Tahoma" w:eastAsia="Times New Roman" w:hAnsi="Tahoma" w:cs="Tahoma"/>
                <w:b/>
                <w:bCs/>
                <w:color w:val="FFFFFF"/>
                <w:sz w:val="18"/>
                <w:szCs w:val="18"/>
                <w:lang w:eastAsia="es-CR"/>
              </w:rPr>
            </w:pPr>
            <w:r w:rsidRPr="00B71F32">
              <w:rPr>
                <w:rFonts w:ascii="Tahoma" w:eastAsia="Times New Roman" w:hAnsi="Tahoma" w:cs="Tahoma"/>
                <w:b/>
                <w:bCs/>
                <w:color w:val="FFFFFF"/>
                <w:sz w:val="18"/>
                <w:szCs w:val="18"/>
                <w:lang w:eastAsia="es-CR"/>
              </w:rPr>
              <w:t>Unidad</w:t>
            </w:r>
          </w:p>
        </w:tc>
      </w:tr>
      <w:tr w:rsidR="007D44FF" w:rsidRPr="00B71F32" w:rsidTr="001F7455">
        <w:trPr>
          <w:trHeight w:val="362"/>
          <w:jc w:val="center"/>
        </w:trPr>
        <w:tc>
          <w:tcPr>
            <w:tcW w:w="1444" w:type="dxa"/>
            <w:tcBorders>
              <w:top w:val="nil"/>
              <w:left w:val="single" w:sz="12" w:space="0" w:color="auto"/>
              <w:bottom w:val="single" w:sz="4" w:space="0" w:color="auto"/>
              <w:right w:val="single" w:sz="4" w:space="0" w:color="auto"/>
            </w:tcBorders>
            <w:shd w:val="clear" w:color="000000" w:fill="D9D9D9"/>
            <w:hideMark/>
          </w:tcPr>
          <w:p w:rsidR="00853DB3" w:rsidRPr="008355A0" w:rsidRDefault="00853DB3" w:rsidP="00D566B8">
            <w:pPr>
              <w:rPr>
                <w:rFonts w:ascii="Tahoma" w:eastAsia="Times New Roman" w:hAnsi="Tahoma" w:cs="Tahoma"/>
                <w:color w:val="000000"/>
                <w:sz w:val="18"/>
                <w:szCs w:val="18"/>
                <w:lang w:eastAsia="es-CR"/>
              </w:rPr>
            </w:pPr>
            <w:r w:rsidRPr="008355A0">
              <w:rPr>
                <w:rFonts w:ascii="Tahoma" w:hAnsi="Tahoma" w:cs="Tahoma"/>
                <w:color w:val="000000"/>
                <w:sz w:val="18"/>
                <w:szCs w:val="18"/>
                <w:lang w:val="es-ES"/>
              </w:rPr>
              <w:t>CONSUMO DE AGUA INSTITUCIONAL</w:t>
            </w:r>
          </w:p>
        </w:tc>
        <w:tc>
          <w:tcPr>
            <w:tcW w:w="709" w:type="dxa"/>
            <w:tcBorders>
              <w:top w:val="nil"/>
              <w:left w:val="nil"/>
              <w:bottom w:val="single" w:sz="4" w:space="0" w:color="auto"/>
              <w:right w:val="single" w:sz="4" w:space="0" w:color="auto"/>
            </w:tcBorders>
            <w:shd w:val="clear" w:color="000000" w:fill="D9D9D9"/>
            <w:hideMark/>
          </w:tcPr>
          <w:p w:rsidR="00853DB3" w:rsidRPr="008355A0" w:rsidRDefault="00853DB3" w:rsidP="00B160E8">
            <w:pPr>
              <w:spacing w:after="0" w:line="240" w:lineRule="auto"/>
              <w:jc w:val="center"/>
              <w:rPr>
                <w:rFonts w:ascii="Tahoma" w:eastAsia="Times New Roman" w:hAnsi="Tahoma" w:cs="Tahoma"/>
                <w:color w:val="000000"/>
                <w:sz w:val="18"/>
                <w:szCs w:val="18"/>
                <w:lang w:eastAsia="es-CR"/>
              </w:rPr>
            </w:pPr>
            <w:r w:rsidRPr="008355A0">
              <w:rPr>
                <w:rFonts w:ascii="Tahoma" w:hAnsi="Tahoma" w:cs="Tahoma"/>
                <w:color w:val="000000"/>
                <w:sz w:val="18"/>
                <w:szCs w:val="18"/>
                <w:lang w:val="es-ES"/>
              </w:rPr>
              <w:t>Alta</w:t>
            </w:r>
          </w:p>
        </w:tc>
        <w:tc>
          <w:tcPr>
            <w:tcW w:w="1055" w:type="dxa"/>
            <w:tcBorders>
              <w:top w:val="nil"/>
              <w:left w:val="nil"/>
              <w:bottom w:val="single" w:sz="4" w:space="0" w:color="auto"/>
              <w:right w:val="single" w:sz="4" w:space="0" w:color="auto"/>
            </w:tcBorders>
            <w:shd w:val="clear" w:color="000000" w:fill="D9D9D9"/>
            <w:hideMark/>
          </w:tcPr>
          <w:p w:rsidR="00E431D9" w:rsidRPr="00ED38C2" w:rsidRDefault="00A5378C" w:rsidP="00FE2A2B">
            <w:pPr>
              <w:spacing w:after="0" w:line="240" w:lineRule="auto"/>
              <w:rPr>
                <w:rFonts w:ascii="Tahoma" w:eastAsia="Times New Roman" w:hAnsi="Tahoma" w:cs="Tahoma"/>
                <w:b/>
                <w:sz w:val="18"/>
                <w:szCs w:val="18"/>
                <w:lang w:eastAsia="es-CR"/>
              </w:rPr>
            </w:pPr>
            <w:r>
              <w:rPr>
                <w:rFonts w:ascii="Tahoma" w:eastAsia="Times New Roman" w:hAnsi="Tahoma" w:cs="Tahoma"/>
                <w:b/>
                <w:sz w:val="18"/>
                <w:szCs w:val="18"/>
                <w:lang w:eastAsia="es-CR"/>
              </w:rPr>
              <w:t>226</w:t>
            </w:r>
            <w:r w:rsidR="00E431D9">
              <w:rPr>
                <w:rFonts w:ascii="Tahoma" w:eastAsia="Times New Roman" w:hAnsi="Tahoma" w:cs="Tahoma"/>
                <w:b/>
                <w:sz w:val="18"/>
                <w:szCs w:val="18"/>
                <w:lang w:eastAsia="es-CR"/>
              </w:rPr>
              <w:t>.</w:t>
            </w:r>
            <w:r w:rsidR="00FE2A2B">
              <w:rPr>
                <w:rFonts w:ascii="Tahoma" w:eastAsia="Times New Roman" w:hAnsi="Tahoma" w:cs="Tahoma"/>
                <w:b/>
                <w:sz w:val="18"/>
                <w:szCs w:val="18"/>
                <w:lang w:eastAsia="es-CR"/>
              </w:rPr>
              <w:t>6</w:t>
            </w:r>
            <w:r>
              <w:rPr>
                <w:rFonts w:ascii="Tahoma" w:eastAsia="Times New Roman" w:hAnsi="Tahoma" w:cs="Tahoma"/>
                <w:b/>
                <w:sz w:val="18"/>
                <w:szCs w:val="18"/>
                <w:lang w:eastAsia="es-CR"/>
              </w:rPr>
              <w:t>38</w:t>
            </w:r>
          </w:p>
        </w:tc>
        <w:tc>
          <w:tcPr>
            <w:tcW w:w="1536" w:type="dxa"/>
            <w:tcBorders>
              <w:top w:val="nil"/>
              <w:left w:val="nil"/>
              <w:bottom w:val="single" w:sz="4" w:space="0" w:color="auto"/>
              <w:right w:val="single" w:sz="4" w:space="0" w:color="auto"/>
            </w:tcBorders>
            <w:shd w:val="clear" w:color="000000" w:fill="D9D9D9"/>
            <w:hideMark/>
          </w:tcPr>
          <w:p w:rsidR="00853DB3" w:rsidRPr="00E431D9" w:rsidRDefault="00853DB3" w:rsidP="00A5378C">
            <w:pPr>
              <w:spacing w:after="0" w:line="240" w:lineRule="auto"/>
              <w:jc w:val="center"/>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m</w:t>
            </w:r>
            <w:r w:rsidRPr="00EA565A">
              <w:rPr>
                <w:rFonts w:ascii="Tahoma" w:eastAsia="Times New Roman" w:hAnsi="Tahoma" w:cs="Tahoma"/>
                <w:b/>
                <w:color w:val="000000"/>
                <w:sz w:val="18"/>
                <w:szCs w:val="18"/>
                <w:vertAlign w:val="superscript"/>
                <w:lang w:eastAsia="es-CR"/>
              </w:rPr>
              <w:t>3</w:t>
            </w:r>
            <w:r w:rsidR="00E431D9">
              <w:rPr>
                <w:rFonts w:ascii="Tahoma" w:eastAsia="Times New Roman" w:hAnsi="Tahoma" w:cs="Tahoma"/>
                <w:b/>
                <w:color w:val="000000"/>
                <w:sz w:val="18"/>
                <w:szCs w:val="18"/>
                <w:lang w:eastAsia="es-CR"/>
              </w:rPr>
              <w:t>/</w:t>
            </w:r>
            <w:r w:rsidR="00A5378C">
              <w:rPr>
                <w:rFonts w:ascii="Tahoma" w:eastAsia="Times New Roman" w:hAnsi="Tahoma" w:cs="Tahoma"/>
                <w:b/>
                <w:color w:val="000000"/>
                <w:sz w:val="18"/>
                <w:szCs w:val="18"/>
                <w:lang w:eastAsia="es-CR"/>
              </w:rPr>
              <w:t>año</w:t>
            </w:r>
          </w:p>
        </w:tc>
        <w:tc>
          <w:tcPr>
            <w:tcW w:w="1058" w:type="dxa"/>
            <w:tcBorders>
              <w:top w:val="nil"/>
              <w:left w:val="nil"/>
              <w:bottom w:val="single" w:sz="4" w:space="0" w:color="auto"/>
              <w:right w:val="single" w:sz="4" w:space="0" w:color="auto"/>
            </w:tcBorders>
            <w:shd w:val="clear" w:color="000000" w:fill="D9D9D9"/>
            <w:hideMark/>
          </w:tcPr>
          <w:p w:rsidR="00853DB3" w:rsidRPr="008355A0" w:rsidRDefault="00853DB3" w:rsidP="00877734">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 </w:t>
            </w:r>
            <w:r w:rsidR="00B32134">
              <w:rPr>
                <w:rFonts w:ascii="Tahoma" w:eastAsia="Times New Roman" w:hAnsi="Tahoma" w:cs="Tahoma"/>
                <w:b/>
                <w:color w:val="000000"/>
                <w:sz w:val="18"/>
                <w:szCs w:val="18"/>
                <w:lang w:eastAsia="es-CR"/>
              </w:rPr>
              <w:t>201</w:t>
            </w:r>
            <w:r w:rsidR="00877734">
              <w:rPr>
                <w:rFonts w:ascii="Tahoma" w:eastAsia="Times New Roman" w:hAnsi="Tahoma" w:cs="Tahoma"/>
                <w:b/>
                <w:color w:val="000000"/>
                <w:sz w:val="18"/>
                <w:szCs w:val="18"/>
                <w:lang w:eastAsia="es-CR"/>
              </w:rPr>
              <w:t>4</w:t>
            </w:r>
          </w:p>
        </w:tc>
        <w:tc>
          <w:tcPr>
            <w:tcW w:w="1275" w:type="dxa"/>
            <w:tcBorders>
              <w:top w:val="nil"/>
              <w:left w:val="nil"/>
              <w:bottom w:val="single" w:sz="4" w:space="0" w:color="auto"/>
              <w:right w:val="single" w:sz="4" w:space="0" w:color="auto"/>
            </w:tcBorders>
            <w:shd w:val="clear" w:color="000000" w:fill="D9D9D9"/>
            <w:hideMark/>
          </w:tcPr>
          <w:p w:rsidR="00853DB3" w:rsidRPr="008355A0" w:rsidRDefault="00853DB3" w:rsidP="00875996">
            <w:pPr>
              <w:spacing w:after="0" w:line="240" w:lineRule="auto"/>
              <w:rPr>
                <w:rFonts w:ascii="Tahoma" w:eastAsia="Times New Roman" w:hAnsi="Tahoma" w:cs="Tahoma"/>
                <w:color w:val="000000"/>
                <w:sz w:val="18"/>
                <w:szCs w:val="18"/>
                <w:lang w:eastAsia="es-CR"/>
              </w:rPr>
            </w:pPr>
            <w:r w:rsidRPr="008355A0">
              <w:rPr>
                <w:rFonts w:ascii="Tahoma" w:hAnsi="Tahoma" w:cs="Tahoma"/>
                <w:color w:val="000000"/>
                <w:sz w:val="18"/>
                <w:szCs w:val="18"/>
                <w:lang w:val="es-ES"/>
              </w:rPr>
              <w:t xml:space="preserve">Reducción neta  del consumo de agua en un 3% por año </w:t>
            </w:r>
          </w:p>
        </w:tc>
        <w:tc>
          <w:tcPr>
            <w:tcW w:w="1378" w:type="dxa"/>
            <w:tcBorders>
              <w:top w:val="nil"/>
              <w:left w:val="nil"/>
              <w:bottom w:val="single" w:sz="4" w:space="0" w:color="auto"/>
              <w:right w:val="single" w:sz="4" w:space="0" w:color="auto"/>
            </w:tcBorders>
            <w:shd w:val="clear" w:color="000000" w:fill="D9D9D9"/>
            <w:hideMark/>
          </w:tcPr>
          <w:p w:rsidR="00853DB3" w:rsidRPr="008355A0" w:rsidRDefault="00853DB3" w:rsidP="00CB463B">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 </w:t>
            </w:r>
            <w:r w:rsidRPr="008355A0">
              <w:rPr>
                <w:rFonts w:ascii="Tahoma" w:hAnsi="Tahoma" w:cs="Tahoma"/>
                <w:b/>
                <w:color w:val="000000"/>
                <w:sz w:val="18"/>
                <w:szCs w:val="18"/>
                <w:lang w:val="es-ES"/>
              </w:rPr>
              <w:t>15% en 5 años</w:t>
            </w:r>
          </w:p>
        </w:tc>
        <w:tc>
          <w:tcPr>
            <w:tcW w:w="1368" w:type="dxa"/>
            <w:tcBorders>
              <w:top w:val="nil"/>
              <w:left w:val="nil"/>
              <w:bottom w:val="single" w:sz="4" w:space="0" w:color="auto"/>
              <w:right w:val="single" w:sz="12" w:space="0" w:color="auto"/>
            </w:tcBorders>
            <w:shd w:val="clear" w:color="000000" w:fill="D9D9D9"/>
            <w:hideMark/>
          </w:tcPr>
          <w:p w:rsidR="00853DB3" w:rsidRPr="00BC7A6D" w:rsidRDefault="00853DB3" w:rsidP="00DE638B">
            <w:pPr>
              <w:spacing w:line="240" w:lineRule="auto"/>
              <w:rPr>
                <w:rFonts w:ascii="Tahoma" w:hAnsi="Tahoma" w:cs="Tahoma"/>
                <w:sz w:val="18"/>
                <w:szCs w:val="18"/>
                <w:lang w:val="es-ES"/>
              </w:rPr>
            </w:pPr>
            <w:r w:rsidRPr="00BC7A6D">
              <w:rPr>
                <w:rFonts w:ascii="Tahoma" w:hAnsi="Tahoma" w:cs="Tahoma"/>
                <w:sz w:val="18"/>
                <w:szCs w:val="18"/>
                <w:lang w:val="es-ES"/>
              </w:rPr>
              <w:t>“Plan Institucional de</w:t>
            </w:r>
            <w:r w:rsidR="007063A6" w:rsidRPr="00BC7A6D">
              <w:rPr>
                <w:rFonts w:ascii="Tahoma" w:hAnsi="Tahoma" w:cs="Tahoma"/>
                <w:sz w:val="18"/>
                <w:szCs w:val="18"/>
                <w:lang w:val="es-ES"/>
              </w:rPr>
              <w:t xml:space="preserve"> Ahorro de Agua y Electricidad”</w:t>
            </w:r>
            <w:r w:rsidR="00BC7A6D">
              <w:rPr>
                <w:rFonts w:ascii="Tahoma" w:hAnsi="Tahoma" w:cs="Tahoma"/>
                <w:sz w:val="18"/>
                <w:szCs w:val="18"/>
                <w:lang w:val="es-ES"/>
              </w:rPr>
              <w:t>)</w:t>
            </w:r>
            <w:r w:rsidR="007063A6" w:rsidRPr="00BC7A6D">
              <w:rPr>
                <w:rFonts w:ascii="Tahoma" w:hAnsi="Tahoma" w:cs="Tahoma"/>
                <w:sz w:val="18"/>
                <w:szCs w:val="18"/>
                <w:lang w:val="es-ES"/>
              </w:rPr>
              <w:t>:</w:t>
            </w:r>
            <w:r w:rsidR="00BC7A6D">
              <w:rPr>
                <w:rFonts w:ascii="Tahoma" w:hAnsi="Tahoma" w:cs="Tahoma"/>
                <w:sz w:val="18"/>
                <w:szCs w:val="18"/>
                <w:lang w:val="es-ES"/>
              </w:rPr>
              <w:t xml:space="preserve"> </w:t>
            </w:r>
          </w:p>
          <w:p w:rsidR="00BC7A6D" w:rsidRDefault="00A00FD6" w:rsidP="00DE638B">
            <w:pPr>
              <w:spacing w:line="240" w:lineRule="auto"/>
              <w:rPr>
                <w:rFonts w:ascii="Tahoma" w:hAnsi="Tahoma" w:cs="Tahoma"/>
                <w:sz w:val="18"/>
                <w:szCs w:val="18"/>
                <w:lang w:val="es-ES"/>
              </w:rPr>
            </w:pPr>
            <w:r w:rsidRPr="00A00FD6">
              <w:rPr>
                <w:rFonts w:ascii="Tahoma" w:hAnsi="Tahoma" w:cs="Tahoma"/>
                <w:sz w:val="18"/>
                <w:szCs w:val="18"/>
                <w:lang w:val="es-ES"/>
              </w:rPr>
              <w:t xml:space="preserve">Preparación de la </w:t>
            </w:r>
            <w:r w:rsidR="007063A6" w:rsidRPr="00A00FD6">
              <w:rPr>
                <w:rFonts w:ascii="Tahoma" w:hAnsi="Tahoma" w:cs="Tahoma"/>
                <w:sz w:val="18"/>
                <w:szCs w:val="18"/>
                <w:lang w:val="es-ES"/>
              </w:rPr>
              <w:t>Campaña</w:t>
            </w:r>
            <w:r w:rsidRPr="00A00FD6">
              <w:rPr>
                <w:rFonts w:ascii="Tahoma" w:hAnsi="Tahoma" w:cs="Tahoma"/>
                <w:sz w:val="18"/>
                <w:szCs w:val="18"/>
                <w:lang w:val="es-ES"/>
              </w:rPr>
              <w:t xml:space="preserve"> de ahorro ECO-Oficinas</w:t>
            </w:r>
            <w:r w:rsidR="007063A6" w:rsidRPr="00A00FD6">
              <w:rPr>
                <w:rFonts w:ascii="Tahoma" w:hAnsi="Tahoma" w:cs="Tahoma"/>
                <w:sz w:val="18"/>
                <w:szCs w:val="18"/>
                <w:lang w:val="es-ES"/>
              </w:rPr>
              <w:t xml:space="preserve"> </w:t>
            </w:r>
            <w:r w:rsidR="00AA2D1A" w:rsidRPr="00A00FD6">
              <w:rPr>
                <w:rFonts w:ascii="Tahoma" w:hAnsi="Tahoma" w:cs="Tahoma"/>
                <w:sz w:val="18"/>
                <w:szCs w:val="18"/>
                <w:lang w:val="es-ES"/>
              </w:rPr>
              <w:t>“</w:t>
            </w:r>
            <w:r w:rsidR="007063A6" w:rsidRPr="00A00FD6">
              <w:rPr>
                <w:rFonts w:ascii="Tahoma" w:hAnsi="Tahoma" w:cs="Tahoma"/>
                <w:sz w:val="18"/>
                <w:szCs w:val="18"/>
                <w:lang w:val="es-ES"/>
              </w:rPr>
              <w:t>Únase al ahorro</w:t>
            </w:r>
            <w:r w:rsidR="00E93AA7" w:rsidRPr="00A00FD6">
              <w:rPr>
                <w:rFonts w:ascii="Tahoma" w:hAnsi="Tahoma" w:cs="Tahoma"/>
                <w:sz w:val="18"/>
                <w:szCs w:val="18"/>
                <w:lang w:val="es-ES"/>
              </w:rPr>
              <w:t>”</w:t>
            </w:r>
            <w:r w:rsidR="00BC69A1" w:rsidRPr="00A00FD6">
              <w:rPr>
                <w:rFonts w:ascii="Tahoma" w:hAnsi="Tahoma" w:cs="Tahoma"/>
                <w:sz w:val="18"/>
                <w:szCs w:val="18"/>
                <w:lang w:val="es-ES"/>
              </w:rPr>
              <w:t>,</w:t>
            </w:r>
            <w:r w:rsidR="000728A8" w:rsidRPr="00BC7A6D">
              <w:rPr>
                <w:rFonts w:ascii="Tahoma" w:hAnsi="Tahoma" w:cs="Tahoma"/>
                <w:sz w:val="18"/>
                <w:szCs w:val="18"/>
                <w:lang w:val="es-ES"/>
              </w:rPr>
              <w:t xml:space="preserve"> </w:t>
            </w:r>
          </w:p>
          <w:p w:rsidR="000728A8" w:rsidRPr="00BC7A6D" w:rsidRDefault="000728A8" w:rsidP="00DE638B">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w:t>
            </w:r>
            <w:r w:rsidR="00CB74F9">
              <w:rPr>
                <w:rFonts w:ascii="Tahoma" w:hAnsi="Tahoma" w:cs="Tahoma"/>
                <w:sz w:val="18"/>
                <w:szCs w:val="18"/>
                <w:lang w:val="es-ES"/>
              </w:rPr>
              <w:t>.</w:t>
            </w:r>
            <w:r w:rsidRPr="00BC7A6D">
              <w:rPr>
                <w:rFonts w:ascii="Tahoma" w:hAnsi="Tahoma" w:cs="Tahoma"/>
                <w:sz w:val="18"/>
                <w:szCs w:val="18"/>
                <w:lang w:val="es-ES"/>
              </w:rPr>
              <w:t xml:space="preserve"> </w:t>
            </w:r>
          </w:p>
          <w:p w:rsidR="00E431D9" w:rsidRDefault="000728A8" w:rsidP="00DE638B">
            <w:pPr>
              <w:spacing w:line="240" w:lineRule="auto"/>
              <w:rPr>
                <w:rFonts w:ascii="Tahoma" w:hAnsi="Tahoma" w:cs="Tahoma"/>
                <w:sz w:val="18"/>
                <w:szCs w:val="18"/>
                <w:lang w:val="es-ES"/>
              </w:rPr>
            </w:pPr>
            <w:r w:rsidRPr="00BC7A6D">
              <w:rPr>
                <w:rFonts w:ascii="Tahoma" w:hAnsi="Tahoma" w:cs="Tahoma"/>
                <w:sz w:val="18"/>
                <w:szCs w:val="18"/>
                <w:lang w:val="es-ES"/>
              </w:rPr>
              <w:t xml:space="preserve">Comisiones ambientales </w:t>
            </w:r>
            <w:r w:rsidR="00BC7A6D">
              <w:rPr>
                <w:rFonts w:ascii="Tahoma" w:hAnsi="Tahoma" w:cs="Tahoma"/>
                <w:sz w:val="18"/>
                <w:szCs w:val="18"/>
                <w:lang w:val="es-ES"/>
              </w:rPr>
              <w:t>y</w:t>
            </w:r>
            <w:r w:rsidR="00853DB3" w:rsidRPr="00BC7A6D">
              <w:rPr>
                <w:rFonts w:ascii="Tahoma" w:hAnsi="Tahoma" w:cs="Tahoma"/>
                <w:sz w:val="18"/>
                <w:szCs w:val="18"/>
                <w:lang w:val="es-ES"/>
              </w:rPr>
              <w:t xml:space="preserve"> </w:t>
            </w:r>
            <w:r w:rsidR="00C37408" w:rsidRPr="00BC7A6D">
              <w:rPr>
                <w:rFonts w:ascii="Tahoma" w:hAnsi="Tahoma" w:cs="Tahoma"/>
                <w:sz w:val="18"/>
                <w:szCs w:val="18"/>
                <w:lang w:val="es-ES"/>
              </w:rPr>
              <w:t xml:space="preserve">Bandera Azul Ecológica </w:t>
            </w:r>
            <w:r w:rsidR="00853DB3" w:rsidRPr="00BC7A6D">
              <w:rPr>
                <w:rFonts w:ascii="Tahoma" w:hAnsi="Tahoma" w:cs="Tahoma"/>
                <w:sz w:val="18"/>
                <w:szCs w:val="18"/>
                <w:lang w:val="es-ES"/>
              </w:rPr>
              <w:t>BAE</w:t>
            </w:r>
          </w:p>
          <w:p w:rsidR="004A2817" w:rsidRDefault="00E431D9" w:rsidP="00DE638B">
            <w:pPr>
              <w:spacing w:line="240" w:lineRule="auto"/>
              <w:rPr>
                <w:rFonts w:ascii="Tahoma" w:hAnsi="Tahoma" w:cs="Tahoma"/>
                <w:sz w:val="18"/>
                <w:szCs w:val="18"/>
                <w:lang w:val="es-ES"/>
              </w:rPr>
            </w:pPr>
            <w:r>
              <w:rPr>
                <w:rFonts w:ascii="Tahoma" w:hAnsi="Tahoma" w:cs="Tahoma"/>
                <w:sz w:val="18"/>
                <w:szCs w:val="18"/>
                <w:lang w:val="es-ES"/>
              </w:rPr>
              <w:t>Reparación de fugas</w:t>
            </w:r>
            <w:r w:rsidR="007063A6" w:rsidRPr="00BC7A6D">
              <w:rPr>
                <w:rFonts w:ascii="Tahoma" w:hAnsi="Tahoma" w:cs="Tahoma"/>
                <w:sz w:val="18"/>
                <w:szCs w:val="18"/>
                <w:lang w:val="es-ES"/>
              </w:rPr>
              <w:t xml:space="preserve"> </w:t>
            </w:r>
          </w:p>
          <w:p w:rsidR="00E431D9" w:rsidRDefault="00E431D9" w:rsidP="00DE638B">
            <w:pPr>
              <w:spacing w:line="240" w:lineRule="auto"/>
              <w:rPr>
                <w:rFonts w:ascii="Tahoma" w:hAnsi="Tahoma" w:cs="Tahoma"/>
                <w:color w:val="000000" w:themeColor="text1"/>
                <w:sz w:val="18"/>
                <w:szCs w:val="18"/>
                <w:lang w:val="es-ES"/>
              </w:rPr>
            </w:pPr>
            <w:r>
              <w:rPr>
                <w:rFonts w:ascii="Tahoma" w:hAnsi="Tahoma" w:cs="Tahoma"/>
                <w:sz w:val="18"/>
                <w:szCs w:val="18"/>
                <w:lang w:val="es-ES"/>
              </w:rPr>
              <w:t xml:space="preserve">Instalación y cambio por dispositivos más eficientes de ahorro </w:t>
            </w:r>
          </w:p>
          <w:p w:rsidR="00CB74F9" w:rsidRDefault="00CB74F9" w:rsidP="00DE638B">
            <w:pPr>
              <w:spacing w:line="240" w:lineRule="auto"/>
              <w:rPr>
                <w:rFonts w:ascii="Tahoma" w:hAnsi="Tahoma" w:cs="Tahoma"/>
                <w:sz w:val="18"/>
                <w:szCs w:val="18"/>
                <w:lang w:val="es-ES"/>
              </w:rPr>
            </w:pPr>
          </w:p>
          <w:p w:rsidR="008355A0" w:rsidRPr="008355A0" w:rsidRDefault="008355A0" w:rsidP="00DE638B">
            <w:pPr>
              <w:spacing w:line="240" w:lineRule="auto"/>
              <w:rPr>
                <w:rFonts w:ascii="Tahoma" w:hAnsi="Tahoma" w:cs="Tahoma"/>
                <w:sz w:val="18"/>
                <w:szCs w:val="18"/>
                <w:lang w:val="es-ES"/>
              </w:rPr>
            </w:pPr>
          </w:p>
        </w:tc>
        <w:tc>
          <w:tcPr>
            <w:tcW w:w="1501" w:type="dxa"/>
            <w:tcBorders>
              <w:top w:val="nil"/>
              <w:left w:val="single" w:sz="12" w:space="0" w:color="auto"/>
              <w:bottom w:val="single" w:sz="4" w:space="0" w:color="auto"/>
              <w:right w:val="single" w:sz="4" w:space="0" w:color="auto"/>
            </w:tcBorders>
            <w:shd w:val="clear" w:color="auto" w:fill="auto"/>
            <w:hideMark/>
          </w:tcPr>
          <w:p w:rsidR="00C256F9" w:rsidRDefault="00875996" w:rsidP="00E431D9">
            <w:pPr>
              <w:spacing w:after="0" w:line="240" w:lineRule="auto"/>
              <w:rPr>
                <w:rFonts w:ascii="Tahoma" w:hAnsi="Tahoma" w:cs="Tahoma"/>
                <w:b/>
                <w:color w:val="000000"/>
                <w:sz w:val="18"/>
                <w:szCs w:val="18"/>
                <w:lang w:val="es-ES"/>
              </w:rPr>
            </w:pPr>
            <w:r w:rsidRPr="00ED38C2">
              <w:rPr>
                <w:rFonts w:ascii="Tahoma" w:hAnsi="Tahoma" w:cs="Tahoma"/>
                <w:b/>
                <w:color w:val="000000"/>
                <w:sz w:val="18"/>
                <w:szCs w:val="18"/>
                <w:lang w:val="es-ES"/>
              </w:rPr>
              <w:t xml:space="preserve">Se </w:t>
            </w:r>
            <w:r w:rsidR="00A5378C">
              <w:rPr>
                <w:rFonts w:ascii="Tahoma" w:hAnsi="Tahoma" w:cs="Tahoma"/>
                <w:b/>
                <w:color w:val="000000"/>
                <w:sz w:val="18"/>
                <w:szCs w:val="18"/>
                <w:lang w:val="es-ES"/>
              </w:rPr>
              <w:t>disminuyó</w:t>
            </w:r>
            <w:r w:rsidR="00C97364">
              <w:rPr>
                <w:rFonts w:ascii="Tahoma" w:hAnsi="Tahoma" w:cs="Tahoma"/>
                <w:b/>
                <w:color w:val="000000"/>
                <w:sz w:val="18"/>
                <w:szCs w:val="18"/>
                <w:lang w:val="es-ES"/>
              </w:rPr>
              <w:t xml:space="preserve"> </w:t>
            </w:r>
            <w:r w:rsidRPr="00ED38C2">
              <w:rPr>
                <w:rFonts w:ascii="Tahoma" w:hAnsi="Tahoma" w:cs="Tahoma"/>
                <w:b/>
                <w:color w:val="000000"/>
                <w:sz w:val="18"/>
                <w:szCs w:val="18"/>
                <w:lang w:val="es-ES"/>
              </w:rPr>
              <w:t xml:space="preserve">el consumo de agua en un </w:t>
            </w:r>
            <w:r w:rsidR="00A5378C">
              <w:rPr>
                <w:rFonts w:ascii="Tahoma" w:hAnsi="Tahoma" w:cs="Tahoma"/>
                <w:b/>
                <w:color w:val="000000"/>
                <w:sz w:val="18"/>
                <w:szCs w:val="18"/>
                <w:lang w:val="es-ES"/>
              </w:rPr>
              <w:t>10,4</w:t>
            </w:r>
            <w:r w:rsidRPr="00ED38C2">
              <w:rPr>
                <w:rFonts w:ascii="Tahoma" w:hAnsi="Tahoma" w:cs="Tahoma"/>
                <w:b/>
                <w:color w:val="000000"/>
                <w:sz w:val="18"/>
                <w:szCs w:val="18"/>
                <w:lang w:val="es-ES"/>
              </w:rPr>
              <w:t>%</w:t>
            </w:r>
            <w:r w:rsidR="002C0FFE">
              <w:rPr>
                <w:rFonts w:ascii="Tahoma" w:hAnsi="Tahoma" w:cs="Tahoma"/>
                <w:b/>
                <w:color w:val="000000"/>
                <w:sz w:val="18"/>
                <w:szCs w:val="18"/>
                <w:lang w:val="es-ES"/>
              </w:rPr>
              <w:t xml:space="preserve">, </w:t>
            </w:r>
          </w:p>
          <w:p w:rsidR="00C256F9" w:rsidRPr="00B83323" w:rsidRDefault="00A5378C" w:rsidP="00C256F9">
            <w:pPr>
              <w:spacing w:after="0" w:line="240" w:lineRule="auto"/>
              <w:rPr>
                <w:rFonts w:ascii="Tahoma" w:hAnsi="Tahoma" w:cs="Tahoma"/>
                <w:b/>
                <w:color w:val="000000"/>
                <w:sz w:val="18"/>
                <w:szCs w:val="18"/>
                <w:lang w:val="es-ES"/>
              </w:rPr>
            </w:pPr>
            <w:r>
              <w:rPr>
                <w:rFonts w:ascii="Tahoma" w:hAnsi="Tahoma" w:cs="Tahoma"/>
                <w:b/>
                <w:color w:val="000000"/>
                <w:sz w:val="18"/>
                <w:szCs w:val="18"/>
                <w:lang w:val="es-ES"/>
              </w:rPr>
              <w:t xml:space="preserve">En </w:t>
            </w:r>
            <w:r w:rsidR="00C256F9" w:rsidRPr="00B83323">
              <w:rPr>
                <w:rFonts w:ascii="Tahoma" w:hAnsi="Tahoma" w:cs="Tahoma"/>
                <w:b/>
                <w:color w:val="000000"/>
                <w:sz w:val="18"/>
                <w:szCs w:val="18"/>
                <w:lang w:val="es-ES"/>
              </w:rPr>
              <w:t xml:space="preserve">comparación con </w:t>
            </w:r>
            <w:r>
              <w:rPr>
                <w:rFonts w:ascii="Tahoma" w:hAnsi="Tahoma" w:cs="Tahoma"/>
                <w:b/>
                <w:color w:val="000000"/>
                <w:sz w:val="18"/>
                <w:szCs w:val="18"/>
                <w:lang w:val="es-ES"/>
              </w:rPr>
              <w:t>año</w:t>
            </w:r>
            <w:r w:rsidR="00C256F9">
              <w:rPr>
                <w:rFonts w:ascii="Tahoma" w:hAnsi="Tahoma" w:cs="Tahoma"/>
                <w:b/>
                <w:color w:val="000000"/>
                <w:sz w:val="18"/>
                <w:szCs w:val="18"/>
                <w:lang w:val="es-ES"/>
              </w:rPr>
              <w:t xml:space="preserve"> 2014</w:t>
            </w:r>
            <w:r w:rsidR="00C256F9" w:rsidRPr="00B83323">
              <w:rPr>
                <w:rFonts w:ascii="Tahoma" w:hAnsi="Tahoma" w:cs="Tahoma"/>
                <w:b/>
                <w:color w:val="000000"/>
                <w:sz w:val="18"/>
                <w:szCs w:val="18"/>
                <w:lang w:val="es-ES"/>
              </w:rPr>
              <w:t xml:space="preserve">. </w:t>
            </w:r>
          </w:p>
          <w:p w:rsidR="00C256F9" w:rsidRDefault="00C256F9" w:rsidP="00E431D9">
            <w:pPr>
              <w:spacing w:after="0" w:line="240" w:lineRule="auto"/>
              <w:rPr>
                <w:rFonts w:ascii="Tahoma" w:hAnsi="Tahoma" w:cs="Tahoma"/>
                <w:b/>
                <w:color w:val="000000"/>
                <w:sz w:val="18"/>
                <w:szCs w:val="18"/>
                <w:lang w:val="es-ES"/>
              </w:rPr>
            </w:pPr>
          </w:p>
          <w:p w:rsidR="00C256F9" w:rsidRDefault="00C256F9" w:rsidP="00E431D9">
            <w:pPr>
              <w:spacing w:after="0" w:line="240" w:lineRule="auto"/>
              <w:rPr>
                <w:rFonts w:ascii="Tahoma" w:hAnsi="Tahoma" w:cs="Tahoma"/>
                <w:b/>
                <w:color w:val="000000"/>
                <w:sz w:val="18"/>
                <w:szCs w:val="18"/>
                <w:lang w:val="es-ES"/>
              </w:rPr>
            </w:pPr>
          </w:p>
          <w:p w:rsidR="00875996" w:rsidRPr="008355A0" w:rsidRDefault="00875996" w:rsidP="00E431D9">
            <w:pPr>
              <w:spacing w:after="0" w:line="240" w:lineRule="auto"/>
              <w:rPr>
                <w:rFonts w:ascii="Tahoma" w:hAnsi="Tahoma" w:cs="Tahoma"/>
                <w:color w:val="000000"/>
                <w:sz w:val="18"/>
                <w:szCs w:val="18"/>
                <w:lang w:val="es-ES"/>
              </w:rPr>
            </w:pPr>
          </w:p>
        </w:tc>
        <w:tc>
          <w:tcPr>
            <w:tcW w:w="1368" w:type="dxa"/>
            <w:tcBorders>
              <w:top w:val="nil"/>
              <w:left w:val="nil"/>
              <w:bottom w:val="single" w:sz="4" w:space="0" w:color="auto"/>
              <w:right w:val="single" w:sz="4" w:space="0" w:color="auto"/>
            </w:tcBorders>
            <w:shd w:val="clear" w:color="auto" w:fill="auto"/>
            <w:hideMark/>
          </w:tcPr>
          <w:p w:rsidR="00CB74F9" w:rsidRPr="00BC7A6D" w:rsidRDefault="00CB74F9" w:rsidP="00CB74F9">
            <w:pPr>
              <w:spacing w:line="240" w:lineRule="auto"/>
              <w:rPr>
                <w:rFonts w:ascii="Tahoma" w:hAnsi="Tahoma" w:cs="Tahoma"/>
                <w:sz w:val="18"/>
                <w:szCs w:val="18"/>
                <w:lang w:val="es-ES"/>
              </w:rPr>
            </w:pPr>
            <w:r w:rsidRPr="00BC7A6D">
              <w:rPr>
                <w:rFonts w:ascii="Tahoma" w:hAnsi="Tahoma" w:cs="Tahoma"/>
                <w:sz w:val="18"/>
                <w:szCs w:val="18"/>
                <w:lang w:val="es-ES"/>
              </w:rPr>
              <w:t>“Plan Institucional de Ahorro de Agua y Electricidad”:</w:t>
            </w:r>
            <w:r>
              <w:rPr>
                <w:rFonts w:ascii="Tahoma" w:hAnsi="Tahoma" w:cs="Tahoma"/>
                <w:sz w:val="18"/>
                <w:szCs w:val="18"/>
                <w:lang w:val="es-ES"/>
              </w:rPr>
              <w:t xml:space="preserve"> </w:t>
            </w:r>
          </w:p>
          <w:p w:rsidR="00CB74F9" w:rsidRDefault="00A00FD6" w:rsidP="00A00FD6">
            <w:pPr>
              <w:spacing w:line="240" w:lineRule="auto"/>
              <w:rPr>
                <w:rFonts w:ascii="Tahoma" w:hAnsi="Tahoma" w:cs="Tahoma"/>
                <w:sz w:val="18"/>
                <w:szCs w:val="18"/>
                <w:lang w:val="es-ES"/>
              </w:rPr>
            </w:pPr>
            <w:r w:rsidRPr="00A00FD6">
              <w:rPr>
                <w:rFonts w:ascii="Tahoma" w:hAnsi="Tahoma" w:cs="Tahoma"/>
                <w:sz w:val="18"/>
                <w:szCs w:val="18"/>
                <w:lang w:val="es-ES"/>
              </w:rPr>
              <w:t xml:space="preserve">Preparación de la Campaña de ahorro ECO-Oficinas “Únase al ahorro”, </w:t>
            </w:r>
            <w:r w:rsidR="00CB74F9" w:rsidRPr="00A00FD6">
              <w:rPr>
                <w:rFonts w:ascii="Tahoma" w:hAnsi="Tahoma" w:cs="Tahoma"/>
                <w:sz w:val="18"/>
                <w:szCs w:val="18"/>
                <w:lang w:val="es-ES"/>
              </w:rPr>
              <w:t>(</w:t>
            </w:r>
            <w:r w:rsidR="008D1E8A" w:rsidRPr="00A00FD6">
              <w:rPr>
                <w:rFonts w:ascii="Tahoma" w:hAnsi="Tahoma" w:cs="Tahoma"/>
                <w:sz w:val="18"/>
                <w:szCs w:val="18"/>
                <w:lang w:val="es-ES"/>
              </w:rPr>
              <w:t>A</w:t>
            </w:r>
            <w:r w:rsidR="00CB74F9" w:rsidRPr="00A00FD6">
              <w:rPr>
                <w:rFonts w:ascii="Tahoma" w:hAnsi="Tahoma" w:cs="Tahoma"/>
                <w:sz w:val="18"/>
                <w:szCs w:val="18"/>
                <w:lang w:val="es-ES"/>
              </w:rPr>
              <w:t xml:space="preserve">nexos carpeta </w:t>
            </w:r>
            <w:r w:rsidRPr="00A00FD6">
              <w:rPr>
                <w:rFonts w:ascii="Tahoma" w:hAnsi="Tahoma" w:cs="Tahoma"/>
                <w:sz w:val="18"/>
                <w:szCs w:val="18"/>
                <w:lang w:val="es-ES"/>
              </w:rPr>
              <w:t>4</w:t>
            </w:r>
            <w:r w:rsidR="00CB74F9" w:rsidRPr="00A00FD6">
              <w:rPr>
                <w:rFonts w:ascii="Tahoma" w:hAnsi="Tahoma" w:cs="Tahoma"/>
                <w:sz w:val="18"/>
                <w:szCs w:val="18"/>
                <w:lang w:val="es-ES"/>
              </w:rPr>
              <w:t>)</w:t>
            </w:r>
            <w:r w:rsidR="00CB74F9">
              <w:rPr>
                <w:rFonts w:ascii="Tahoma" w:hAnsi="Tahoma" w:cs="Tahoma"/>
                <w:sz w:val="18"/>
                <w:szCs w:val="18"/>
                <w:lang w:val="es-ES"/>
              </w:rPr>
              <w:t xml:space="preserve"> </w:t>
            </w:r>
          </w:p>
          <w:p w:rsidR="00CB74F9" w:rsidRPr="00BC7A6D" w:rsidRDefault="00CB74F9" w:rsidP="00CB74F9">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 (</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1).</w:t>
            </w:r>
            <w:r w:rsidRPr="00BC7A6D">
              <w:rPr>
                <w:rFonts w:ascii="Tahoma" w:hAnsi="Tahoma" w:cs="Tahoma"/>
                <w:sz w:val="18"/>
                <w:szCs w:val="18"/>
                <w:lang w:val="es-ES"/>
              </w:rPr>
              <w:t xml:space="preserve"> </w:t>
            </w:r>
          </w:p>
          <w:p w:rsidR="00CB74F9" w:rsidRDefault="00CB74F9" w:rsidP="001F7455">
            <w:pPr>
              <w:spacing w:after="0" w:line="240" w:lineRule="auto"/>
              <w:rPr>
                <w:rFonts w:ascii="Tahoma" w:hAnsi="Tahoma" w:cs="Tahoma"/>
                <w:color w:val="000000" w:themeColor="text1"/>
                <w:sz w:val="18"/>
                <w:szCs w:val="18"/>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 </w:t>
            </w:r>
            <w:r w:rsidRPr="00BC7A6D">
              <w:rPr>
                <w:rFonts w:ascii="Tahoma" w:hAnsi="Tahoma" w:cs="Tahoma"/>
                <w:color w:val="000000" w:themeColor="text1"/>
                <w:sz w:val="18"/>
                <w:szCs w:val="18"/>
                <w:lang w:val="es-ES"/>
              </w:rPr>
              <w:t>(</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2)</w:t>
            </w:r>
          </w:p>
          <w:p w:rsidR="005567A9" w:rsidRPr="00E431D9" w:rsidRDefault="00E431D9" w:rsidP="001F7455">
            <w:pPr>
              <w:spacing w:after="0" w:line="240" w:lineRule="auto"/>
              <w:rPr>
                <w:rFonts w:ascii="Tahoma" w:hAnsi="Tahoma" w:cs="Tahoma"/>
                <w:sz w:val="18"/>
                <w:szCs w:val="18"/>
                <w:lang w:val="es-ES"/>
              </w:rPr>
            </w:pPr>
            <w:r>
              <w:rPr>
                <w:rFonts w:ascii="Tahoma" w:hAnsi="Tahoma" w:cs="Tahoma"/>
                <w:sz w:val="18"/>
                <w:szCs w:val="18"/>
                <w:lang w:val="es-ES"/>
              </w:rPr>
              <w:t>Reparación de fugas e instalación y cambio por dispositivos más eficientes de ahorro (</w:t>
            </w:r>
            <w:r w:rsidR="008D1E8A">
              <w:rPr>
                <w:rFonts w:ascii="Tahoma" w:hAnsi="Tahoma" w:cs="Tahoma"/>
                <w:sz w:val="18"/>
                <w:szCs w:val="18"/>
                <w:lang w:val="es-ES"/>
              </w:rPr>
              <w:t>A</w:t>
            </w:r>
            <w:r>
              <w:rPr>
                <w:rFonts w:ascii="Tahoma" w:hAnsi="Tahoma" w:cs="Tahoma"/>
                <w:sz w:val="18"/>
                <w:szCs w:val="18"/>
                <w:lang w:val="es-ES"/>
              </w:rPr>
              <w:t>nexos carpeta 1</w:t>
            </w:r>
            <w:r w:rsidR="00C256F9">
              <w:rPr>
                <w:rFonts w:ascii="Tahoma" w:hAnsi="Tahoma" w:cs="Tahoma"/>
                <w:sz w:val="18"/>
                <w:szCs w:val="18"/>
                <w:lang w:val="es-ES"/>
              </w:rPr>
              <w:t>3</w:t>
            </w:r>
            <w:r>
              <w:rPr>
                <w:rFonts w:ascii="Tahoma" w:hAnsi="Tahoma" w:cs="Tahoma"/>
                <w:sz w:val="18"/>
                <w:szCs w:val="18"/>
                <w:lang w:val="es-ES"/>
              </w:rPr>
              <w:t>)</w:t>
            </w:r>
          </w:p>
        </w:tc>
        <w:tc>
          <w:tcPr>
            <w:tcW w:w="1039" w:type="dxa"/>
            <w:tcBorders>
              <w:top w:val="nil"/>
              <w:left w:val="nil"/>
              <w:bottom w:val="single" w:sz="4" w:space="0" w:color="auto"/>
              <w:right w:val="single" w:sz="4" w:space="0" w:color="auto"/>
            </w:tcBorders>
            <w:shd w:val="clear" w:color="auto" w:fill="auto"/>
            <w:hideMark/>
          </w:tcPr>
          <w:p w:rsidR="00853DB3" w:rsidRPr="00ED38C2" w:rsidRDefault="00853DB3" w:rsidP="00A5378C">
            <w:pPr>
              <w:spacing w:after="0" w:line="240" w:lineRule="auto"/>
              <w:rPr>
                <w:rFonts w:ascii="Tahoma" w:eastAsia="Times New Roman" w:hAnsi="Tahoma" w:cs="Tahoma"/>
                <w:b/>
                <w:sz w:val="18"/>
                <w:szCs w:val="18"/>
                <w:lang w:eastAsia="es-CR"/>
              </w:rPr>
            </w:pPr>
            <w:r w:rsidRPr="008355A0">
              <w:rPr>
                <w:rFonts w:ascii="Tahoma" w:eastAsia="Times New Roman" w:hAnsi="Tahoma" w:cs="Tahoma"/>
                <w:b/>
                <w:color w:val="000000"/>
                <w:sz w:val="18"/>
                <w:szCs w:val="18"/>
                <w:lang w:eastAsia="es-CR"/>
              </w:rPr>
              <w:t> </w:t>
            </w:r>
            <w:r w:rsidR="00A5378C">
              <w:rPr>
                <w:rFonts w:ascii="Tahoma" w:hAnsi="Tahoma" w:cs="Tahoma"/>
                <w:b/>
                <w:sz w:val="18"/>
                <w:szCs w:val="18"/>
                <w:lang w:val="es-ES"/>
              </w:rPr>
              <w:t>203</w:t>
            </w:r>
            <w:r w:rsidR="00E431D9" w:rsidRPr="00210A2C">
              <w:rPr>
                <w:rFonts w:ascii="Tahoma" w:hAnsi="Tahoma" w:cs="Tahoma"/>
                <w:b/>
                <w:sz w:val="18"/>
                <w:szCs w:val="18"/>
                <w:lang w:val="es-ES"/>
              </w:rPr>
              <w:t>.</w:t>
            </w:r>
            <w:r w:rsidR="00210A2C" w:rsidRPr="00210A2C">
              <w:rPr>
                <w:rFonts w:ascii="Tahoma" w:hAnsi="Tahoma" w:cs="Tahoma"/>
                <w:b/>
                <w:sz w:val="18"/>
                <w:szCs w:val="18"/>
                <w:lang w:val="es-ES"/>
              </w:rPr>
              <w:t>0</w:t>
            </w:r>
            <w:r w:rsidR="00A5378C">
              <w:rPr>
                <w:rFonts w:ascii="Tahoma" w:hAnsi="Tahoma" w:cs="Tahoma"/>
                <w:b/>
                <w:sz w:val="18"/>
                <w:szCs w:val="18"/>
                <w:lang w:val="es-ES"/>
              </w:rPr>
              <w:t>15</w:t>
            </w:r>
          </w:p>
        </w:tc>
        <w:tc>
          <w:tcPr>
            <w:tcW w:w="1313" w:type="dxa"/>
            <w:tcBorders>
              <w:top w:val="nil"/>
              <w:left w:val="nil"/>
              <w:bottom w:val="single" w:sz="4" w:space="0" w:color="auto"/>
              <w:right w:val="single" w:sz="12" w:space="0" w:color="auto"/>
            </w:tcBorders>
            <w:shd w:val="clear" w:color="auto" w:fill="auto"/>
            <w:hideMark/>
          </w:tcPr>
          <w:p w:rsidR="00853DB3" w:rsidRPr="008355A0" w:rsidRDefault="00853DB3" w:rsidP="00A5378C">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 m</w:t>
            </w:r>
            <w:r w:rsidRPr="00EA565A">
              <w:rPr>
                <w:rFonts w:ascii="Tahoma" w:eastAsia="Times New Roman" w:hAnsi="Tahoma" w:cs="Tahoma"/>
                <w:b/>
                <w:color w:val="000000"/>
                <w:sz w:val="18"/>
                <w:szCs w:val="18"/>
                <w:vertAlign w:val="superscript"/>
                <w:lang w:eastAsia="es-CR"/>
              </w:rPr>
              <w:t>3</w:t>
            </w:r>
            <w:r w:rsidRPr="008355A0">
              <w:rPr>
                <w:rFonts w:ascii="Tahoma" w:eastAsia="Times New Roman" w:hAnsi="Tahoma" w:cs="Tahoma"/>
                <w:b/>
                <w:color w:val="000000"/>
                <w:sz w:val="18"/>
                <w:szCs w:val="18"/>
                <w:lang w:eastAsia="es-CR"/>
              </w:rPr>
              <w:t>/</w:t>
            </w:r>
            <w:r w:rsidR="00A5378C">
              <w:rPr>
                <w:rFonts w:ascii="Tahoma" w:eastAsia="Times New Roman" w:hAnsi="Tahoma" w:cs="Tahoma"/>
                <w:b/>
                <w:color w:val="000000"/>
                <w:sz w:val="18"/>
                <w:szCs w:val="18"/>
                <w:lang w:eastAsia="es-CR"/>
              </w:rPr>
              <w:t>año</w:t>
            </w:r>
          </w:p>
        </w:tc>
      </w:tr>
      <w:tr w:rsidR="007D44FF" w:rsidRPr="00B71F32" w:rsidTr="001F7455">
        <w:trPr>
          <w:trHeight w:val="300"/>
          <w:jc w:val="center"/>
        </w:trPr>
        <w:tc>
          <w:tcPr>
            <w:tcW w:w="1444" w:type="dxa"/>
            <w:tcBorders>
              <w:top w:val="nil"/>
              <w:left w:val="single" w:sz="12" w:space="0" w:color="auto"/>
              <w:bottom w:val="single" w:sz="4" w:space="0" w:color="auto"/>
              <w:right w:val="single" w:sz="4" w:space="0" w:color="auto"/>
            </w:tcBorders>
            <w:shd w:val="clear" w:color="000000" w:fill="D9D9D9"/>
            <w:hideMark/>
          </w:tcPr>
          <w:p w:rsidR="00D566B8" w:rsidRPr="008355A0" w:rsidRDefault="00D566B8" w:rsidP="00D566B8">
            <w:pPr>
              <w:rPr>
                <w:rFonts w:ascii="Tahoma" w:hAnsi="Tahoma" w:cs="Tahoma"/>
                <w:color w:val="000000"/>
                <w:sz w:val="18"/>
                <w:szCs w:val="18"/>
                <w:lang w:val="es-ES"/>
              </w:rPr>
            </w:pPr>
            <w:r w:rsidRPr="008355A0">
              <w:rPr>
                <w:rFonts w:ascii="Tahoma" w:hAnsi="Tahoma" w:cs="Tahoma"/>
                <w:color w:val="000000"/>
                <w:sz w:val="18"/>
                <w:szCs w:val="18"/>
                <w:lang w:val="es-ES"/>
              </w:rPr>
              <w:lastRenderedPageBreak/>
              <w:t xml:space="preserve">CONSUMO DE COMBUSTIBLE DE                              FUENTES MOVILES </w:t>
            </w:r>
          </w:p>
          <w:p w:rsidR="00ED3B54" w:rsidRPr="008355A0" w:rsidRDefault="00ED3B54" w:rsidP="00D53A95">
            <w:pPr>
              <w:rPr>
                <w:rFonts w:ascii="Tahoma" w:hAnsi="Tahoma" w:cs="Tahoma"/>
                <w:color w:val="000000"/>
                <w:sz w:val="18"/>
                <w:szCs w:val="18"/>
                <w:lang w:val="es-ES"/>
              </w:rPr>
            </w:pPr>
          </w:p>
          <w:p w:rsidR="00ED3B54" w:rsidRPr="008355A0" w:rsidRDefault="00ED3B54" w:rsidP="00D53A95">
            <w:pPr>
              <w:rPr>
                <w:rFonts w:ascii="Tahoma" w:hAnsi="Tahoma" w:cs="Tahoma"/>
                <w:color w:val="000000"/>
                <w:sz w:val="18"/>
                <w:szCs w:val="18"/>
                <w:lang w:val="es-ES"/>
              </w:rPr>
            </w:pPr>
          </w:p>
          <w:p w:rsidR="0029552E" w:rsidRPr="008355A0" w:rsidRDefault="0029552E" w:rsidP="00D53A95">
            <w:pPr>
              <w:rPr>
                <w:rFonts w:ascii="Tahoma" w:hAnsi="Tahoma" w:cs="Tahoma"/>
                <w:color w:val="000000"/>
                <w:sz w:val="18"/>
                <w:szCs w:val="18"/>
                <w:lang w:val="es-ES"/>
              </w:rPr>
            </w:pPr>
          </w:p>
          <w:p w:rsidR="00637A26" w:rsidRDefault="00637A26" w:rsidP="00ED3B54">
            <w:pPr>
              <w:spacing w:line="240" w:lineRule="auto"/>
              <w:rPr>
                <w:rFonts w:ascii="Tahoma" w:hAnsi="Tahoma" w:cs="Tahoma"/>
                <w:color w:val="000000"/>
                <w:sz w:val="18"/>
                <w:szCs w:val="18"/>
                <w:lang w:val="es-ES"/>
              </w:rPr>
            </w:pPr>
          </w:p>
          <w:p w:rsidR="00637A26" w:rsidRDefault="00637A26" w:rsidP="00ED3B54">
            <w:pPr>
              <w:spacing w:line="240" w:lineRule="auto"/>
              <w:rPr>
                <w:rFonts w:ascii="Tahoma" w:hAnsi="Tahoma" w:cs="Tahoma"/>
                <w:color w:val="000000"/>
                <w:sz w:val="18"/>
                <w:szCs w:val="18"/>
                <w:lang w:val="es-ES"/>
              </w:rPr>
            </w:pPr>
          </w:p>
          <w:p w:rsidR="00637A26" w:rsidRDefault="00637A26" w:rsidP="00ED3B54">
            <w:pPr>
              <w:spacing w:line="240" w:lineRule="auto"/>
              <w:rPr>
                <w:rFonts w:ascii="Tahoma" w:hAnsi="Tahoma" w:cs="Tahoma"/>
                <w:color w:val="000000"/>
                <w:sz w:val="18"/>
                <w:szCs w:val="18"/>
                <w:lang w:val="es-ES"/>
              </w:rPr>
            </w:pPr>
          </w:p>
          <w:p w:rsidR="00637A26" w:rsidRDefault="00637A26" w:rsidP="00ED3B54">
            <w:pPr>
              <w:spacing w:line="240" w:lineRule="auto"/>
              <w:rPr>
                <w:rFonts w:ascii="Tahoma" w:hAnsi="Tahoma" w:cs="Tahoma"/>
                <w:color w:val="000000"/>
                <w:sz w:val="18"/>
                <w:szCs w:val="18"/>
                <w:lang w:val="es-ES"/>
              </w:rPr>
            </w:pPr>
          </w:p>
          <w:p w:rsidR="002C016B" w:rsidRDefault="002C016B" w:rsidP="00ED3B54">
            <w:pPr>
              <w:spacing w:line="240" w:lineRule="auto"/>
              <w:rPr>
                <w:rFonts w:ascii="Tahoma" w:hAnsi="Tahoma" w:cs="Tahoma"/>
                <w:color w:val="000000"/>
                <w:sz w:val="18"/>
                <w:szCs w:val="18"/>
                <w:lang w:val="es-ES"/>
              </w:rPr>
            </w:pPr>
          </w:p>
          <w:p w:rsidR="00ED3B54" w:rsidRPr="008355A0" w:rsidRDefault="00D53A95" w:rsidP="00ED3B54">
            <w:pPr>
              <w:spacing w:line="240" w:lineRule="auto"/>
              <w:rPr>
                <w:rFonts w:ascii="Tahoma" w:hAnsi="Tahoma" w:cs="Tahoma"/>
                <w:color w:val="000000"/>
                <w:sz w:val="18"/>
                <w:szCs w:val="18"/>
                <w:lang w:val="es-ES"/>
              </w:rPr>
            </w:pPr>
            <w:r w:rsidRPr="008355A0">
              <w:rPr>
                <w:rFonts w:ascii="Tahoma" w:hAnsi="Tahoma" w:cs="Tahoma"/>
                <w:color w:val="000000"/>
                <w:sz w:val="18"/>
                <w:szCs w:val="18"/>
                <w:lang w:val="es-ES"/>
              </w:rPr>
              <w:t>CONSUMO DE COMBUSTIBLE DE                              FUENTES FIJAS</w:t>
            </w:r>
          </w:p>
          <w:p w:rsidR="00BC210F" w:rsidRDefault="00D566B8" w:rsidP="00BA57FA">
            <w:pPr>
              <w:spacing w:line="240" w:lineRule="auto"/>
              <w:rPr>
                <w:rFonts w:ascii="Tahoma" w:hAnsi="Tahoma" w:cs="Tahoma"/>
                <w:color w:val="000000"/>
                <w:sz w:val="18"/>
                <w:szCs w:val="18"/>
                <w:lang w:val="es-ES"/>
              </w:rPr>
            </w:pPr>
            <w:r w:rsidRPr="008355A0">
              <w:rPr>
                <w:rFonts w:ascii="Tahoma" w:hAnsi="Tahoma" w:cs="Tahoma"/>
                <w:color w:val="000000"/>
                <w:sz w:val="18"/>
                <w:szCs w:val="18"/>
                <w:lang w:val="es-ES"/>
              </w:rPr>
              <w:t>IN</w:t>
            </w:r>
            <w:r w:rsidR="005C7469" w:rsidRPr="008355A0">
              <w:rPr>
                <w:rFonts w:ascii="Tahoma" w:hAnsi="Tahoma" w:cs="Tahoma"/>
                <w:color w:val="000000"/>
                <w:sz w:val="18"/>
                <w:szCs w:val="18"/>
                <w:lang w:val="es-ES"/>
              </w:rPr>
              <w:t>S</w:t>
            </w:r>
            <w:r w:rsidR="002C016B">
              <w:rPr>
                <w:rFonts w:ascii="Tahoma" w:hAnsi="Tahoma" w:cs="Tahoma"/>
                <w:color w:val="000000"/>
                <w:sz w:val="18"/>
                <w:szCs w:val="18"/>
                <w:lang w:val="es-ES"/>
              </w:rPr>
              <w:t>TITUCIONA</w:t>
            </w:r>
          </w:p>
          <w:p w:rsidR="00BC210F" w:rsidRPr="00BA57FA" w:rsidRDefault="00BC210F" w:rsidP="00BA57FA">
            <w:pPr>
              <w:spacing w:line="240" w:lineRule="auto"/>
              <w:rPr>
                <w:rFonts w:ascii="Tahoma" w:hAnsi="Tahoma" w:cs="Tahoma"/>
                <w:color w:val="000000"/>
                <w:sz w:val="18"/>
                <w:szCs w:val="18"/>
                <w:lang w:val="es-ES"/>
              </w:rPr>
            </w:pPr>
          </w:p>
        </w:tc>
        <w:tc>
          <w:tcPr>
            <w:tcW w:w="709" w:type="dxa"/>
            <w:tcBorders>
              <w:top w:val="nil"/>
              <w:left w:val="nil"/>
              <w:bottom w:val="single" w:sz="4" w:space="0" w:color="auto"/>
              <w:right w:val="single" w:sz="4" w:space="0" w:color="auto"/>
            </w:tcBorders>
            <w:shd w:val="clear" w:color="000000" w:fill="D9D9D9"/>
            <w:hideMark/>
          </w:tcPr>
          <w:p w:rsidR="00D566B8" w:rsidRPr="008355A0" w:rsidRDefault="00D566B8" w:rsidP="00CB463B">
            <w:pPr>
              <w:spacing w:after="0" w:line="240" w:lineRule="auto"/>
              <w:rPr>
                <w:rFonts w:ascii="Tahoma" w:eastAsia="Times New Roman" w:hAnsi="Tahoma" w:cs="Tahoma"/>
                <w:color w:val="000000"/>
                <w:sz w:val="18"/>
                <w:szCs w:val="18"/>
                <w:lang w:eastAsia="es-CR"/>
              </w:rPr>
            </w:pPr>
            <w:r w:rsidRPr="008355A0">
              <w:rPr>
                <w:rFonts w:ascii="Tahoma" w:hAnsi="Tahoma" w:cs="Tahoma"/>
                <w:color w:val="000000"/>
                <w:sz w:val="18"/>
                <w:szCs w:val="18"/>
                <w:lang w:val="es-ES"/>
              </w:rPr>
              <w:t> Muy alta</w:t>
            </w:r>
          </w:p>
        </w:tc>
        <w:tc>
          <w:tcPr>
            <w:tcW w:w="1055" w:type="dxa"/>
            <w:tcBorders>
              <w:top w:val="nil"/>
              <w:left w:val="nil"/>
              <w:bottom w:val="single" w:sz="4" w:space="0" w:color="auto"/>
              <w:right w:val="single" w:sz="4" w:space="0" w:color="auto"/>
            </w:tcBorders>
            <w:shd w:val="clear" w:color="000000" w:fill="D9D9D9"/>
            <w:hideMark/>
          </w:tcPr>
          <w:p w:rsidR="00D53A95" w:rsidRPr="008355A0" w:rsidRDefault="00B6336B" w:rsidP="00D566B8">
            <w:pPr>
              <w:rPr>
                <w:rFonts w:ascii="Tahoma" w:hAnsi="Tahoma" w:cs="Tahoma"/>
                <w:b/>
                <w:bCs/>
                <w:color w:val="000000"/>
                <w:sz w:val="18"/>
                <w:szCs w:val="18"/>
              </w:rPr>
            </w:pPr>
            <w:r>
              <w:rPr>
                <w:rFonts w:ascii="Tahoma" w:hAnsi="Tahoma" w:cs="Tahoma"/>
                <w:b/>
                <w:bCs/>
                <w:sz w:val="18"/>
                <w:szCs w:val="18"/>
              </w:rPr>
              <w:t>311</w:t>
            </w:r>
            <w:r w:rsidR="000714EE">
              <w:rPr>
                <w:rFonts w:ascii="Tahoma" w:hAnsi="Tahoma" w:cs="Tahoma"/>
                <w:b/>
                <w:bCs/>
                <w:sz w:val="18"/>
                <w:szCs w:val="18"/>
              </w:rPr>
              <w:t>.</w:t>
            </w:r>
            <w:r>
              <w:rPr>
                <w:rFonts w:ascii="Tahoma" w:hAnsi="Tahoma" w:cs="Tahoma"/>
                <w:b/>
                <w:bCs/>
                <w:sz w:val="18"/>
                <w:szCs w:val="18"/>
              </w:rPr>
              <w:t>603</w:t>
            </w:r>
          </w:p>
          <w:p w:rsidR="00ED3B54" w:rsidRPr="008355A0" w:rsidRDefault="00ED3B54" w:rsidP="00D53A95">
            <w:pPr>
              <w:rPr>
                <w:rFonts w:ascii="Tahoma" w:hAnsi="Tahoma" w:cs="Tahoma"/>
                <w:b/>
                <w:bCs/>
                <w:color w:val="000000"/>
                <w:sz w:val="18"/>
                <w:szCs w:val="18"/>
              </w:rPr>
            </w:pPr>
          </w:p>
          <w:p w:rsidR="00ED3B54" w:rsidRPr="008355A0" w:rsidRDefault="00ED3B54" w:rsidP="00D53A95">
            <w:pPr>
              <w:rPr>
                <w:rFonts w:ascii="Tahoma" w:hAnsi="Tahoma" w:cs="Tahoma"/>
                <w:b/>
                <w:bCs/>
                <w:color w:val="000000"/>
                <w:sz w:val="18"/>
                <w:szCs w:val="18"/>
              </w:rPr>
            </w:pPr>
          </w:p>
          <w:p w:rsidR="00ED3B54" w:rsidRPr="008355A0" w:rsidRDefault="00ED3B54" w:rsidP="00D53A95">
            <w:pPr>
              <w:rPr>
                <w:rFonts w:ascii="Tahoma" w:hAnsi="Tahoma" w:cs="Tahoma"/>
                <w:b/>
                <w:bCs/>
                <w:color w:val="000000"/>
                <w:sz w:val="18"/>
                <w:szCs w:val="18"/>
              </w:rPr>
            </w:pPr>
          </w:p>
          <w:p w:rsidR="00BA57FA" w:rsidRDefault="00BA57FA" w:rsidP="00D53A95">
            <w:pPr>
              <w:rPr>
                <w:rFonts w:ascii="Tahoma" w:hAnsi="Tahoma" w:cs="Tahoma"/>
                <w:b/>
                <w:bCs/>
                <w:color w:val="000000"/>
                <w:sz w:val="18"/>
                <w:szCs w:val="18"/>
              </w:rPr>
            </w:pPr>
          </w:p>
          <w:p w:rsidR="00BA57FA" w:rsidRDefault="00BA57FA" w:rsidP="00D53A95">
            <w:pPr>
              <w:rPr>
                <w:rFonts w:ascii="Tahoma" w:hAnsi="Tahoma" w:cs="Tahoma"/>
                <w:b/>
                <w:bCs/>
                <w:color w:val="000000"/>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637A26" w:rsidRDefault="00637A26" w:rsidP="00BA57FA">
            <w:pPr>
              <w:spacing w:after="0" w:line="240" w:lineRule="auto"/>
              <w:rPr>
                <w:rFonts w:ascii="Tahoma" w:hAnsi="Tahoma" w:cs="Tahoma"/>
                <w:b/>
                <w:bCs/>
                <w:color w:val="000000" w:themeColor="text1"/>
                <w:sz w:val="18"/>
                <w:szCs w:val="18"/>
              </w:rPr>
            </w:pPr>
          </w:p>
          <w:p w:rsidR="00D53A95" w:rsidRPr="00AD150E" w:rsidRDefault="00653E8E" w:rsidP="00BA57FA">
            <w:pPr>
              <w:spacing w:after="0" w:line="240" w:lineRule="auto"/>
              <w:rPr>
                <w:rFonts w:ascii="Tahoma" w:hAnsi="Tahoma" w:cs="Tahoma"/>
                <w:b/>
                <w:bCs/>
                <w:color w:val="000000" w:themeColor="text1"/>
                <w:sz w:val="18"/>
                <w:szCs w:val="18"/>
              </w:rPr>
            </w:pPr>
            <w:r>
              <w:rPr>
                <w:rFonts w:ascii="Tahoma" w:hAnsi="Tahoma" w:cs="Tahoma"/>
                <w:b/>
                <w:bCs/>
                <w:color w:val="000000" w:themeColor="text1"/>
                <w:sz w:val="18"/>
                <w:szCs w:val="18"/>
              </w:rPr>
              <w:t>29</w:t>
            </w:r>
            <w:r w:rsidR="009A5349">
              <w:rPr>
                <w:rFonts w:ascii="Tahoma" w:hAnsi="Tahoma" w:cs="Tahoma"/>
                <w:b/>
                <w:bCs/>
                <w:color w:val="000000" w:themeColor="text1"/>
                <w:sz w:val="18"/>
                <w:szCs w:val="18"/>
              </w:rPr>
              <w:t>.</w:t>
            </w:r>
            <w:r>
              <w:rPr>
                <w:rFonts w:ascii="Tahoma" w:hAnsi="Tahoma" w:cs="Tahoma"/>
                <w:b/>
                <w:bCs/>
                <w:color w:val="000000" w:themeColor="text1"/>
                <w:sz w:val="18"/>
                <w:szCs w:val="18"/>
              </w:rPr>
              <w:t>005</w:t>
            </w:r>
          </w:p>
          <w:p w:rsidR="00D566B8" w:rsidRPr="008355A0" w:rsidRDefault="00D566B8" w:rsidP="00CB463B">
            <w:pPr>
              <w:spacing w:after="0" w:line="240" w:lineRule="auto"/>
              <w:rPr>
                <w:rFonts w:ascii="Tahoma" w:eastAsia="Times New Roman" w:hAnsi="Tahoma" w:cs="Tahoma"/>
                <w:b/>
                <w:color w:val="000000"/>
                <w:sz w:val="18"/>
                <w:szCs w:val="18"/>
                <w:lang w:eastAsia="es-CR"/>
              </w:rPr>
            </w:pPr>
          </w:p>
        </w:tc>
        <w:tc>
          <w:tcPr>
            <w:tcW w:w="1536" w:type="dxa"/>
            <w:tcBorders>
              <w:top w:val="nil"/>
              <w:left w:val="nil"/>
              <w:bottom w:val="single" w:sz="4" w:space="0" w:color="auto"/>
              <w:right w:val="single" w:sz="4" w:space="0" w:color="auto"/>
            </w:tcBorders>
            <w:shd w:val="clear" w:color="000000" w:fill="D9D9D9"/>
            <w:hideMark/>
          </w:tcPr>
          <w:p w:rsidR="00D566B8" w:rsidRPr="008355A0" w:rsidRDefault="00D566B8" w:rsidP="00CB463B">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L</w:t>
            </w:r>
            <w:r w:rsidR="00D53A95" w:rsidRPr="008355A0">
              <w:rPr>
                <w:rFonts w:ascii="Tahoma" w:eastAsia="Times New Roman" w:hAnsi="Tahoma" w:cs="Tahoma"/>
                <w:b/>
                <w:color w:val="000000"/>
                <w:sz w:val="18"/>
                <w:szCs w:val="18"/>
                <w:lang w:eastAsia="es-CR"/>
              </w:rPr>
              <w:t>/</w:t>
            </w:r>
            <w:r w:rsidR="00B6336B">
              <w:rPr>
                <w:rFonts w:ascii="Tahoma" w:eastAsia="Times New Roman" w:hAnsi="Tahoma" w:cs="Tahoma"/>
                <w:b/>
                <w:color w:val="000000"/>
                <w:sz w:val="18"/>
                <w:szCs w:val="18"/>
                <w:lang w:eastAsia="es-CR"/>
              </w:rPr>
              <w:t>año</w:t>
            </w:r>
            <w:r w:rsidR="000754DE">
              <w:rPr>
                <w:rFonts w:ascii="Tahoma" w:eastAsia="Times New Roman" w:hAnsi="Tahoma" w:cs="Tahoma"/>
                <w:b/>
                <w:color w:val="000000"/>
                <w:sz w:val="18"/>
                <w:szCs w:val="18"/>
                <w:lang w:eastAsia="es-CR"/>
              </w:rPr>
              <w:t xml:space="preserve"> </w:t>
            </w:r>
          </w:p>
          <w:p w:rsidR="00D53A95" w:rsidRPr="008355A0" w:rsidRDefault="00D53A95" w:rsidP="00CB463B">
            <w:pPr>
              <w:spacing w:after="0" w:line="240" w:lineRule="auto"/>
              <w:rPr>
                <w:rFonts w:ascii="Tahoma" w:eastAsia="Times New Roman" w:hAnsi="Tahoma" w:cs="Tahoma"/>
                <w:b/>
                <w:color w:val="000000"/>
                <w:sz w:val="18"/>
                <w:szCs w:val="18"/>
                <w:lang w:eastAsia="es-CR"/>
              </w:rPr>
            </w:pPr>
          </w:p>
          <w:p w:rsidR="00D53A95" w:rsidRPr="008355A0" w:rsidRDefault="00D53A95" w:rsidP="00CB463B">
            <w:pPr>
              <w:spacing w:after="0" w:line="240" w:lineRule="auto"/>
              <w:rPr>
                <w:rFonts w:ascii="Tahoma" w:eastAsia="Times New Roman" w:hAnsi="Tahoma" w:cs="Tahoma"/>
                <w:b/>
                <w:color w:val="000000"/>
                <w:sz w:val="18"/>
                <w:szCs w:val="18"/>
                <w:lang w:eastAsia="es-CR"/>
              </w:rPr>
            </w:pPr>
          </w:p>
          <w:p w:rsidR="00D53A95" w:rsidRPr="008355A0" w:rsidRDefault="00D53A95"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C1183" w:rsidRDefault="00EC1183" w:rsidP="00CB463B">
            <w:pPr>
              <w:spacing w:after="0" w:line="240" w:lineRule="auto"/>
              <w:rPr>
                <w:rFonts w:ascii="Tahoma" w:eastAsia="Times New Roman" w:hAnsi="Tahoma" w:cs="Tahoma"/>
                <w:b/>
                <w:color w:val="000000"/>
                <w:sz w:val="18"/>
                <w:szCs w:val="18"/>
                <w:lang w:eastAsia="es-CR"/>
              </w:rPr>
            </w:pPr>
          </w:p>
          <w:p w:rsidR="00EC1183" w:rsidRDefault="00EC1183"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37A26" w:rsidRDefault="00637A26" w:rsidP="00CB463B">
            <w:pPr>
              <w:spacing w:after="0" w:line="240" w:lineRule="auto"/>
              <w:rPr>
                <w:rFonts w:ascii="Tahoma" w:eastAsia="Times New Roman" w:hAnsi="Tahoma" w:cs="Tahoma"/>
                <w:b/>
                <w:color w:val="000000"/>
                <w:sz w:val="18"/>
                <w:szCs w:val="18"/>
                <w:lang w:eastAsia="es-CR"/>
              </w:rPr>
            </w:pPr>
          </w:p>
          <w:p w:rsidR="00653E8E" w:rsidRDefault="00653E8E" w:rsidP="00CB463B">
            <w:pPr>
              <w:spacing w:after="0" w:line="240" w:lineRule="auto"/>
              <w:rPr>
                <w:rFonts w:ascii="Tahoma" w:eastAsia="Times New Roman" w:hAnsi="Tahoma" w:cs="Tahoma"/>
                <w:b/>
                <w:color w:val="000000"/>
                <w:sz w:val="18"/>
                <w:szCs w:val="18"/>
                <w:lang w:eastAsia="es-CR"/>
              </w:rPr>
            </w:pPr>
          </w:p>
          <w:p w:rsidR="00D53A95" w:rsidRPr="008355A0" w:rsidRDefault="00D53A95" w:rsidP="00CB463B">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L/</w:t>
            </w:r>
            <w:r w:rsidR="00FE46FD">
              <w:rPr>
                <w:rFonts w:ascii="Tahoma" w:eastAsia="Times New Roman" w:hAnsi="Tahoma" w:cs="Tahoma"/>
                <w:b/>
                <w:color w:val="000000"/>
                <w:sz w:val="18"/>
                <w:szCs w:val="18"/>
                <w:lang w:eastAsia="es-CR"/>
              </w:rPr>
              <w:t xml:space="preserve">semestre </w:t>
            </w:r>
          </w:p>
          <w:p w:rsidR="00D53A95" w:rsidRPr="008355A0" w:rsidRDefault="00D53A95" w:rsidP="00CB463B">
            <w:pPr>
              <w:spacing w:after="0" w:line="240" w:lineRule="auto"/>
              <w:rPr>
                <w:rFonts w:ascii="Tahoma" w:eastAsia="Times New Roman" w:hAnsi="Tahoma" w:cs="Tahoma"/>
                <w:b/>
                <w:color w:val="000000"/>
                <w:sz w:val="18"/>
                <w:szCs w:val="18"/>
                <w:lang w:eastAsia="es-CR"/>
              </w:rPr>
            </w:pPr>
          </w:p>
        </w:tc>
        <w:tc>
          <w:tcPr>
            <w:tcW w:w="1058" w:type="dxa"/>
            <w:tcBorders>
              <w:top w:val="nil"/>
              <w:left w:val="nil"/>
              <w:bottom w:val="single" w:sz="4" w:space="0" w:color="auto"/>
              <w:right w:val="single" w:sz="4" w:space="0" w:color="auto"/>
            </w:tcBorders>
            <w:shd w:val="clear" w:color="000000" w:fill="D9D9D9"/>
            <w:hideMark/>
          </w:tcPr>
          <w:p w:rsidR="00D566B8" w:rsidRPr="008355A0" w:rsidRDefault="000754DE" w:rsidP="00CB463B">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201</w:t>
            </w:r>
            <w:r w:rsidR="00FE46FD">
              <w:rPr>
                <w:rFonts w:ascii="Tahoma" w:eastAsia="Times New Roman" w:hAnsi="Tahoma" w:cs="Tahoma"/>
                <w:b/>
                <w:color w:val="000000"/>
                <w:sz w:val="18"/>
                <w:szCs w:val="18"/>
                <w:lang w:eastAsia="es-CR"/>
              </w:rPr>
              <w:t>4</w:t>
            </w: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ED3B54" w:rsidRPr="008355A0" w:rsidRDefault="00ED3B54" w:rsidP="00CB463B">
            <w:pPr>
              <w:spacing w:after="0" w:line="240" w:lineRule="auto"/>
              <w:rPr>
                <w:rFonts w:ascii="Tahoma" w:eastAsia="Times New Roman" w:hAnsi="Tahoma" w:cs="Tahoma"/>
                <w:b/>
                <w:color w:val="000000"/>
                <w:sz w:val="18"/>
                <w:szCs w:val="18"/>
                <w:lang w:eastAsia="es-CR"/>
              </w:rPr>
            </w:pPr>
          </w:p>
          <w:p w:rsidR="0029552E" w:rsidRDefault="0029552E" w:rsidP="00CB463B">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637A26" w:rsidRDefault="00637A26" w:rsidP="00637A26">
            <w:pPr>
              <w:spacing w:after="0" w:line="240" w:lineRule="auto"/>
              <w:rPr>
                <w:rFonts w:ascii="Tahoma" w:eastAsia="Times New Roman" w:hAnsi="Tahoma" w:cs="Tahoma"/>
                <w:b/>
                <w:color w:val="000000"/>
                <w:sz w:val="18"/>
                <w:szCs w:val="18"/>
                <w:lang w:eastAsia="es-CR"/>
              </w:rPr>
            </w:pPr>
          </w:p>
          <w:p w:rsidR="00F659C0" w:rsidRDefault="00F659C0" w:rsidP="00637A26">
            <w:pPr>
              <w:spacing w:after="0" w:line="240" w:lineRule="auto"/>
              <w:rPr>
                <w:rFonts w:ascii="Tahoma" w:eastAsia="Times New Roman" w:hAnsi="Tahoma" w:cs="Tahoma"/>
                <w:b/>
                <w:color w:val="000000"/>
                <w:sz w:val="18"/>
                <w:szCs w:val="18"/>
                <w:lang w:eastAsia="es-CR"/>
              </w:rPr>
            </w:pPr>
          </w:p>
          <w:p w:rsidR="00637A26" w:rsidRPr="008355A0" w:rsidRDefault="00637A26" w:rsidP="00637A26">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201</w:t>
            </w:r>
            <w:r w:rsidR="00FE46FD">
              <w:rPr>
                <w:rFonts w:ascii="Tahoma" w:eastAsia="Times New Roman" w:hAnsi="Tahoma" w:cs="Tahoma"/>
                <w:b/>
                <w:color w:val="000000"/>
                <w:sz w:val="18"/>
                <w:szCs w:val="18"/>
                <w:lang w:eastAsia="es-CR"/>
              </w:rPr>
              <w:t>4</w:t>
            </w:r>
          </w:p>
          <w:p w:rsidR="00ED3B54" w:rsidRPr="008355A0" w:rsidRDefault="00ED3B54" w:rsidP="00CB463B">
            <w:pPr>
              <w:spacing w:after="0" w:line="240" w:lineRule="auto"/>
              <w:rPr>
                <w:rFonts w:ascii="Tahoma" w:eastAsia="Times New Roman" w:hAnsi="Tahoma" w:cs="Tahoma"/>
                <w:b/>
                <w:color w:val="000000"/>
                <w:sz w:val="18"/>
                <w:szCs w:val="18"/>
                <w:lang w:eastAsia="es-CR"/>
              </w:rPr>
            </w:pPr>
          </w:p>
        </w:tc>
        <w:tc>
          <w:tcPr>
            <w:tcW w:w="1275" w:type="dxa"/>
            <w:tcBorders>
              <w:top w:val="nil"/>
              <w:left w:val="nil"/>
              <w:bottom w:val="single" w:sz="4" w:space="0" w:color="auto"/>
              <w:right w:val="single" w:sz="4" w:space="0" w:color="auto"/>
            </w:tcBorders>
            <w:shd w:val="clear" w:color="000000" w:fill="D9D9D9"/>
            <w:hideMark/>
          </w:tcPr>
          <w:p w:rsidR="00D566B8" w:rsidRPr="008355A0" w:rsidRDefault="00D566B8" w:rsidP="00D418BF">
            <w:pPr>
              <w:jc w:val="both"/>
              <w:rPr>
                <w:rFonts w:ascii="Tahoma" w:eastAsia="Times New Roman" w:hAnsi="Tahoma" w:cs="Tahoma"/>
                <w:color w:val="000000"/>
                <w:sz w:val="18"/>
                <w:szCs w:val="18"/>
                <w:lang w:eastAsia="es-CR"/>
              </w:rPr>
            </w:pPr>
            <w:r w:rsidRPr="008355A0">
              <w:rPr>
                <w:rFonts w:ascii="Tahoma" w:eastAsia="Times New Roman" w:hAnsi="Tahoma" w:cs="Tahoma"/>
                <w:b/>
                <w:color w:val="000000"/>
                <w:sz w:val="18"/>
                <w:szCs w:val="18"/>
                <w:lang w:eastAsia="es-CR"/>
              </w:rPr>
              <w:t> </w:t>
            </w:r>
            <w:r w:rsidRPr="008355A0">
              <w:rPr>
                <w:rFonts w:ascii="Tahoma" w:eastAsia="Times New Roman" w:hAnsi="Tahoma" w:cs="Tahoma"/>
                <w:color w:val="000000"/>
                <w:sz w:val="18"/>
                <w:szCs w:val="18"/>
                <w:lang w:eastAsia="es-CR"/>
              </w:rPr>
              <w:t>R</w:t>
            </w:r>
            <w:r w:rsidRPr="008355A0">
              <w:rPr>
                <w:rFonts w:ascii="Tahoma" w:hAnsi="Tahoma" w:cs="Tahoma"/>
                <w:color w:val="000000"/>
                <w:sz w:val="18"/>
                <w:szCs w:val="18"/>
                <w:lang w:val="es-ES"/>
              </w:rPr>
              <w:t xml:space="preserve">educción neta  del consumo de combustibles en flotilla </w:t>
            </w:r>
            <w:r w:rsidR="00D418BF">
              <w:rPr>
                <w:rFonts w:ascii="Tahoma" w:hAnsi="Tahoma" w:cs="Tahoma"/>
                <w:color w:val="000000"/>
                <w:sz w:val="18"/>
                <w:szCs w:val="18"/>
                <w:lang w:val="es-ES"/>
              </w:rPr>
              <w:t xml:space="preserve">vehicular </w:t>
            </w:r>
            <w:r w:rsidR="00A474C2" w:rsidRPr="008355A0">
              <w:rPr>
                <w:rFonts w:ascii="Tahoma" w:hAnsi="Tahoma" w:cs="Tahoma"/>
                <w:color w:val="000000"/>
                <w:sz w:val="18"/>
                <w:szCs w:val="18"/>
                <w:lang w:val="es-ES"/>
              </w:rPr>
              <w:t>de</w:t>
            </w:r>
            <w:r w:rsidRPr="008355A0">
              <w:rPr>
                <w:rFonts w:ascii="Tahoma" w:hAnsi="Tahoma" w:cs="Tahoma"/>
                <w:color w:val="000000"/>
                <w:sz w:val="18"/>
                <w:szCs w:val="18"/>
                <w:lang w:val="es-ES"/>
              </w:rPr>
              <w:t xml:space="preserve"> un 3% por año</w:t>
            </w:r>
            <w:r w:rsidR="00936F6E">
              <w:rPr>
                <w:rFonts w:ascii="Tahoma" w:hAnsi="Tahoma" w:cs="Tahoma"/>
                <w:color w:val="000000"/>
                <w:sz w:val="18"/>
                <w:szCs w:val="18"/>
                <w:lang w:val="es-ES"/>
              </w:rPr>
              <w:t>.</w:t>
            </w:r>
            <w:r w:rsidRPr="008355A0">
              <w:rPr>
                <w:rFonts w:ascii="Tahoma" w:hAnsi="Tahoma" w:cs="Tahoma"/>
                <w:color w:val="000000"/>
                <w:sz w:val="18"/>
                <w:szCs w:val="18"/>
                <w:lang w:val="es-ES"/>
              </w:rPr>
              <w:t xml:space="preserve"> </w:t>
            </w:r>
          </w:p>
        </w:tc>
        <w:tc>
          <w:tcPr>
            <w:tcW w:w="1378" w:type="dxa"/>
            <w:tcBorders>
              <w:top w:val="nil"/>
              <w:left w:val="nil"/>
              <w:bottom w:val="single" w:sz="4" w:space="0" w:color="auto"/>
              <w:right w:val="single" w:sz="4" w:space="0" w:color="auto"/>
            </w:tcBorders>
            <w:shd w:val="clear" w:color="000000" w:fill="D9D9D9"/>
            <w:hideMark/>
          </w:tcPr>
          <w:p w:rsidR="00D566B8" w:rsidRPr="008355A0" w:rsidRDefault="00D566B8" w:rsidP="00CB463B">
            <w:pPr>
              <w:spacing w:after="0" w:line="240" w:lineRule="auto"/>
              <w:rPr>
                <w:rFonts w:ascii="Tahoma" w:hAnsi="Tahoma" w:cs="Tahoma"/>
                <w:b/>
                <w:color w:val="000000"/>
                <w:sz w:val="18"/>
                <w:szCs w:val="18"/>
                <w:lang w:val="es-ES"/>
              </w:rPr>
            </w:pPr>
            <w:r w:rsidRPr="008355A0">
              <w:rPr>
                <w:rFonts w:ascii="Tahoma" w:eastAsia="Times New Roman" w:hAnsi="Tahoma" w:cs="Tahoma"/>
                <w:b/>
                <w:color w:val="000000"/>
                <w:sz w:val="18"/>
                <w:szCs w:val="18"/>
                <w:lang w:eastAsia="es-CR"/>
              </w:rPr>
              <w:t> </w:t>
            </w:r>
            <w:r w:rsidRPr="008355A0">
              <w:rPr>
                <w:rFonts w:ascii="Tahoma" w:hAnsi="Tahoma" w:cs="Tahoma"/>
                <w:b/>
                <w:color w:val="000000"/>
                <w:sz w:val="18"/>
                <w:szCs w:val="18"/>
                <w:lang w:val="es-ES"/>
              </w:rPr>
              <w:t>15% en 5 años</w:t>
            </w: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hAnsi="Tahoma" w:cs="Tahoma"/>
                <w:b/>
                <w:color w:val="000000"/>
                <w:sz w:val="18"/>
                <w:szCs w:val="18"/>
                <w:lang w:val="es-ES"/>
              </w:rPr>
            </w:pPr>
          </w:p>
          <w:p w:rsidR="005D2E6F" w:rsidRPr="008355A0" w:rsidRDefault="005D2E6F" w:rsidP="00CB463B">
            <w:pPr>
              <w:spacing w:after="0" w:line="240" w:lineRule="auto"/>
              <w:rPr>
                <w:rFonts w:ascii="Tahoma" w:eastAsia="Times New Roman" w:hAnsi="Tahoma" w:cs="Tahoma"/>
                <w:b/>
                <w:color w:val="000000"/>
                <w:sz w:val="18"/>
                <w:szCs w:val="18"/>
                <w:lang w:eastAsia="es-CR"/>
              </w:rPr>
            </w:pPr>
          </w:p>
        </w:tc>
        <w:tc>
          <w:tcPr>
            <w:tcW w:w="1368" w:type="dxa"/>
            <w:tcBorders>
              <w:top w:val="nil"/>
              <w:left w:val="nil"/>
              <w:bottom w:val="single" w:sz="4" w:space="0" w:color="auto"/>
              <w:right w:val="single" w:sz="12" w:space="0" w:color="auto"/>
            </w:tcBorders>
            <w:shd w:val="clear" w:color="000000" w:fill="D9D9D9"/>
            <w:hideMark/>
          </w:tcPr>
          <w:p w:rsidR="00A00FD6" w:rsidRDefault="00A00FD6" w:rsidP="00A00FD6">
            <w:pPr>
              <w:spacing w:line="240" w:lineRule="auto"/>
              <w:rPr>
                <w:rFonts w:ascii="Tahoma" w:hAnsi="Tahoma" w:cs="Tahoma"/>
                <w:sz w:val="18"/>
                <w:szCs w:val="18"/>
                <w:lang w:val="es-ES"/>
              </w:rPr>
            </w:pPr>
            <w:r w:rsidRPr="00A00FD6">
              <w:rPr>
                <w:rFonts w:ascii="Tahoma" w:hAnsi="Tahoma" w:cs="Tahoma"/>
                <w:sz w:val="18"/>
                <w:szCs w:val="18"/>
                <w:lang w:val="es-ES"/>
              </w:rPr>
              <w:t>Preparación de la Campaña de ahorro ECO-Oficinas “Únase al ahorro”,</w:t>
            </w:r>
            <w:r w:rsidRPr="00BC7A6D">
              <w:rPr>
                <w:rFonts w:ascii="Tahoma" w:hAnsi="Tahoma" w:cs="Tahoma"/>
                <w:sz w:val="18"/>
                <w:szCs w:val="18"/>
                <w:lang w:val="es-ES"/>
              </w:rPr>
              <w:t xml:space="preserve"> </w:t>
            </w:r>
          </w:p>
          <w:p w:rsidR="00CB74F9" w:rsidRDefault="006504C6" w:rsidP="00AD150E">
            <w:pPr>
              <w:spacing w:line="240" w:lineRule="auto"/>
              <w:rPr>
                <w:rFonts w:ascii="Tahoma" w:hAnsi="Tahoma" w:cs="Tahoma"/>
                <w:color w:val="000000" w:themeColor="text1"/>
                <w:sz w:val="18"/>
                <w:szCs w:val="18"/>
                <w:lang w:val="es-ES"/>
              </w:rPr>
            </w:pPr>
            <w:r>
              <w:rPr>
                <w:rFonts w:ascii="Tahoma" w:hAnsi="Tahoma" w:cs="Tahoma"/>
                <w:sz w:val="18"/>
                <w:szCs w:val="18"/>
                <w:lang w:val="es-ES"/>
              </w:rPr>
              <w:t>Capacitaciones, talleres</w:t>
            </w:r>
            <w:r w:rsidR="00020AC3">
              <w:rPr>
                <w:rFonts w:ascii="Tahoma" w:hAnsi="Tahoma" w:cs="Tahoma"/>
                <w:sz w:val="18"/>
                <w:szCs w:val="18"/>
                <w:lang w:val="es-ES"/>
              </w:rPr>
              <w:t>.</w:t>
            </w:r>
          </w:p>
          <w:p w:rsidR="00CB74F9" w:rsidRDefault="00CB74F9" w:rsidP="00AD150E">
            <w:pPr>
              <w:spacing w:line="240" w:lineRule="auto"/>
              <w:rPr>
                <w:rFonts w:ascii="Tahoma" w:hAnsi="Tahoma" w:cs="Tahoma"/>
                <w:color w:val="000000" w:themeColor="text1"/>
                <w:sz w:val="18"/>
                <w:szCs w:val="18"/>
                <w:lang w:val="es-ES"/>
              </w:rPr>
            </w:pPr>
            <w:r>
              <w:rPr>
                <w:rFonts w:ascii="Tahoma" w:hAnsi="Tahoma" w:cs="Tahoma"/>
                <w:color w:val="000000" w:themeColor="text1"/>
                <w:sz w:val="18"/>
                <w:szCs w:val="18"/>
                <w:lang w:val="es-ES"/>
              </w:rPr>
              <w:t>Inventario de vehículos por unidad eje</w:t>
            </w:r>
            <w:r w:rsidR="00020AC3">
              <w:rPr>
                <w:rFonts w:ascii="Tahoma" w:hAnsi="Tahoma" w:cs="Tahoma"/>
                <w:color w:val="000000" w:themeColor="text1"/>
                <w:sz w:val="18"/>
                <w:szCs w:val="18"/>
                <w:lang w:val="es-ES"/>
              </w:rPr>
              <w:t>cutora, marca, tipo, año, placa.</w:t>
            </w:r>
          </w:p>
          <w:p w:rsidR="00AD150E" w:rsidRDefault="00E911EE" w:rsidP="00AD150E">
            <w:pPr>
              <w:spacing w:line="240" w:lineRule="auto"/>
              <w:rPr>
                <w:rFonts w:ascii="Tahoma" w:hAnsi="Tahoma" w:cs="Tahoma"/>
                <w:sz w:val="18"/>
                <w:szCs w:val="18"/>
                <w:lang w:val="es-ES"/>
              </w:rPr>
            </w:pPr>
            <w:r>
              <w:rPr>
                <w:rFonts w:ascii="Tahoma" w:hAnsi="Tahoma" w:cs="Tahoma"/>
                <w:sz w:val="18"/>
                <w:szCs w:val="18"/>
                <w:lang w:val="es-ES"/>
              </w:rPr>
              <w:t xml:space="preserve">Mantenimiento preventivo de los vehículos </w:t>
            </w:r>
            <w:r w:rsidR="00385108">
              <w:rPr>
                <w:rFonts w:ascii="Tahoma" w:hAnsi="Tahoma" w:cs="Tahoma"/>
                <w:sz w:val="18"/>
                <w:szCs w:val="18"/>
                <w:lang w:val="es-ES"/>
              </w:rPr>
              <w:t>institucionales.</w:t>
            </w:r>
            <w:r w:rsidR="00AD150E" w:rsidRPr="008355A0">
              <w:rPr>
                <w:rFonts w:ascii="Tahoma" w:hAnsi="Tahoma" w:cs="Tahoma"/>
                <w:sz w:val="18"/>
                <w:szCs w:val="18"/>
                <w:lang w:val="es-ES"/>
              </w:rPr>
              <w:t xml:space="preserve"> </w:t>
            </w:r>
          </w:p>
          <w:p w:rsidR="00020AC3" w:rsidRPr="00020AC3" w:rsidRDefault="00020AC3" w:rsidP="00020AC3">
            <w:pPr>
              <w:spacing w:after="0" w:line="240" w:lineRule="auto"/>
              <w:rPr>
                <w:rFonts w:ascii="Tahoma" w:hAnsi="Tahoma" w:cs="Tahoma"/>
                <w:color w:val="000000"/>
                <w:sz w:val="18"/>
                <w:szCs w:val="18"/>
                <w:highlight w:val="yellow"/>
                <w:lang w:val="es-ES"/>
              </w:rPr>
            </w:pPr>
            <w:r w:rsidRPr="00020AC3">
              <w:rPr>
                <w:rFonts w:ascii="Tahoma" w:hAnsi="Tahoma" w:cs="Tahoma"/>
                <w:color w:val="000000"/>
                <w:sz w:val="18"/>
                <w:szCs w:val="18"/>
                <w:lang w:val="es-ES"/>
              </w:rPr>
              <w:t xml:space="preserve">Se adquirieron  </w:t>
            </w:r>
            <w:proofErr w:type="spellStart"/>
            <w:r w:rsidRPr="00020AC3">
              <w:rPr>
                <w:rFonts w:ascii="Tahoma" w:hAnsi="Tahoma" w:cs="Tahoma"/>
                <w:color w:val="000000"/>
                <w:sz w:val="18"/>
                <w:szCs w:val="18"/>
                <w:lang w:val="es-ES"/>
              </w:rPr>
              <w:t>GPS´s</w:t>
            </w:r>
            <w:proofErr w:type="spellEnd"/>
            <w:r w:rsidRPr="00020AC3">
              <w:rPr>
                <w:rFonts w:ascii="Tahoma" w:hAnsi="Tahoma" w:cs="Tahoma"/>
                <w:color w:val="000000"/>
                <w:sz w:val="18"/>
                <w:szCs w:val="18"/>
                <w:lang w:val="es-ES"/>
              </w:rPr>
              <w:t xml:space="preserve"> para la flotilla vehicular, lo que permitirá la eficiencia en consumo de combustible. </w:t>
            </w:r>
          </w:p>
        </w:tc>
        <w:tc>
          <w:tcPr>
            <w:tcW w:w="1501" w:type="dxa"/>
            <w:tcBorders>
              <w:top w:val="nil"/>
              <w:left w:val="single" w:sz="12" w:space="0" w:color="auto"/>
              <w:bottom w:val="single" w:sz="4" w:space="0" w:color="auto"/>
              <w:right w:val="single" w:sz="4" w:space="0" w:color="auto"/>
            </w:tcBorders>
            <w:shd w:val="clear" w:color="auto" w:fill="auto"/>
            <w:hideMark/>
          </w:tcPr>
          <w:p w:rsidR="00FE46FD" w:rsidRPr="00B83323" w:rsidRDefault="00EE2080" w:rsidP="00FE46FD">
            <w:pPr>
              <w:spacing w:after="0" w:line="240" w:lineRule="auto"/>
              <w:rPr>
                <w:rFonts w:ascii="Tahoma" w:hAnsi="Tahoma" w:cs="Tahoma"/>
                <w:b/>
                <w:color w:val="000000"/>
                <w:sz w:val="18"/>
                <w:szCs w:val="18"/>
                <w:lang w:val="es-ES"/>
              </w:rPr>
            </w:pPr>
            <w:r>
              <w:rPr>
                <w:rFonts w:ascii="Tahoma" w:hAnsi="Tahoma" w:cs="Tahoma"/>
                <w:b/>
                <w:color w:val="000000"/>
                <w:sz w:val="18"/>
                <w:szCs w:val="18"/>
                <w:lang w:val="es-ES"/>
              </w:rPr>
              <w:t xml:space="preserve">Se </w:t>
            </w:r>
            <w:r w:rsidR="00637A26">
              <w:rPr>
                <w:rFonts w:ascii="Tahoma" w:hAnsi="Tahoma" w:cs="Tahoma"/>
                <w:b/>
                <w:color w:val="000000"/>
                <w:sz w:val="18"/>
                <w:szCs w:val="18"/>
                <w:lang w:val="es-ES"/>
              </w:rPr>
              <w:t>obtuvo un</w:t>
            </w:r>
            <w:r w:rsidR="00D418BF">
              <w:rPr>
                <w:rFonts w:ascii="Tahoma" w:hAnsi="Tahoma" w:cs="Tahoma"/>
                <w:b/>
                <w:color w:val="000000"/>
                <w:sz w:val="18"/>
                <w:szCs w:val="18"/>
                <w:lang w:val="es-ES"/>
              </w:rPr>
              <w:t xml:space="preserve"> </w:t>
            </w:r>
            <w:r w:rsidR="00637A26">
              <w:rPr>
                <w:rFonts w:ascii="Tahoma" w:hAnsi="Tahoma" w:cs="Tahoma"/>
                <w:b/>
                <w:color w:val="000000"/>
                <w:sz w:val="18"/>
                <w:szCs w:val="18"/>
                <w:lang w:val="es-ES"/>
              </w:rPr>
              <w:t>aumento</w:t>
            </w:r>
            <w:r w:rsidR="001C77E1">
              <w:rPr>
                <w:rFonts w:ascii="Tahoma" w:hAnsi="Tahoma" w:cs="Tahoma"/>
                <w:b/>
                <w:color w:val="000000"/>
                <w:sz w:val="18"/>
                <w:szCs w:val="18"/>
                <w:lang w:val="es-ES"/>
              </w:rPr>
              <w:t xml:space="preserve"> </w:t>
            </w:r>
            <w:r w:rsidR="0029552E" w:rsidRPr="00B83323">
              <w:rPr>
                <w:rFonts w:ascii="Tahoma" w:hAnsi="Tahoma" w:cs="Tahoma"/>
                <w:b/>
                <w:color w:val="000000"/>
                <w:sz w:val="18"/>
                <w:szCs w:val="18"/>
                <w:lang w:val="es-ES"/>
              </w:rPr>
              <w:t>de</w:t>
            </w:r>
            <w:r w:rsidR="00592BB2" w:rsidRPr="00B83323">
              <w:rPr>
                <w:rFonts w:ascii="Tahoma" w:hAnsi="Tahoma" w:cs="Tahoma"/>
                <w:b/>
                <w:color w:val="000000"/>
                <w:sz w:val="18"/>
                <w:szCs w:val="18"/>
                <w:lang w:val="es-ES"/>
              </w:rPr>
              <w:t xml:space="preserve"> </w:t>
            </w:r>
            <w:r w:rsidR="00825AE9">
              <w:rPr>
                <w:rFonts w:ascii="Tahoma" w:hAnsi="Tahoma" w:cs="Tahoma"/>
                <w:b/>
                <w:color w:val="000000"/>
                <w:sz w:val="18"/>
                <w:szCs w:val="18"/>
                <w:lang w:val="es-ES"/>
              </w:rPr>
              <w:t>6</w:t>
            </w:r>
            <w:r w:rsidR="001D130C">
              <w:rPr>
                <w:rFonts w:ascii="Tahoma" w:hAnsi="Tahoma" w:cs="Tahoma"/>
                <w:b/>
                <w:color w:val="000000"/>
                <w:sz w:val="18"/>
                <w:szCs w:val="18"/>
                <w:lang w:val="es-ES"/>
              </w:rPr>
              <w:t>,</w:t>
            </w:r>
            <w:r w:rsidR="00825AE9">
              <w:rPr>
                <w:rFonts w:ascii="Tahoma" w:hAnsi="Tahoma" w:cs="Tahoma"/>
                <w:b/>
                <w:color w:val="000000"/>
                <w:sz w:val="18"/>
                <w:szCs w:val="18"/>
                <w:lang w:val="es-ES"/>
              </w:rPr>
              <w:t>6</w:t>
            </w:r>
            <w:r w:rsidR="00592BB2" w:rsidRPr="00B83323">
              <w:rPr>
                <w:rFonts w:ascii="Tahoma" w:hAnsi="Tahoma" w:cs="Tahoma"/>
                <w:b/>
                <w:color w:val="000000"/>
                <w:sz w:val="18"/>
                <w:szCs w:val="18"/>
                <w:lang w:val="es-ES"/>
              </w:rPr>
              <w:t>% en</w:t>
            </w:r>
            <w:r w:rsidR="0029552E" w:rsidRPr="00B83323">
              <w:rPr>
                <w:rFonts w:ascii="Tahoma" w:hAnsi="Tahoma" w:cs="Tahoma"/>
                <w:b/>
                <w:color w:val="000000"/>
                <w:sz w:val="18"/>
                <w:szCs w:val="18"/>
                <w:lang w:val="es-ES"/>
              </w:rPr>
              <w:t xml:space="preserve"> litros de combustible </w:t>
            </w:r>
            <w:r w:rsidR="00FE46FD">
              <w:rPr>
                <w:rFonts w:ascii="Tahoma" w:hAnsi="Tahoma" w:cs="Tahoma"/>
                <w:b/>
                <w:color w:val="000000"/>
                <w:sz w:val="18"/>
                <w:szCs w:val="18"/>
                <w:lang w:val="es-ES"/>
              </w:rPr>
              <w:t xml:space="preserve">en </w:t>
            </w:r>
            <w:r w:rsidR="00FE46FD" w:rsidRPr="00B83323">
              <w:rPr>
                <w:rFonts w:ascii="Tahoma" w:hAnsi="Tahoma" w:cs="Tahoma"/>
                <w:b/>
                <w:color w:val="000000"/>
                <w:sz w:val="18"/>
                <w:szCs w:val="18"/>
                <w:lang w:val="es-ES"/>
              </w:rPr>
              <w:t xml:space="preserve">comparación con el </w:t>
            </w:r>
            <w:r w:rsidR="001D130C">
              <w:rPr>
                <w:rFonts w:ascii="Tahoma" w:hAnsi="Tahoma" w:cs="Tahoma"/>
                <w:b/>
                <w:color w:val="000000"/>
                <w:sz w:val="18"/>
                <w:szCs w:val="18"/>
                <w:lang w:val="es-ES"/>
              </w:rPr>
              <w:t>año</w:t>
            </w:r>
            <w:r w:rsidR="00FE46FD">
              <w:rPr>
                <w:rFonts w:ascii="Tahoma" w:hAnsi="Tahoma" w:cs="Tahoma"/>
                <w:b/>
                <w:color w:val="000000"/>
                <w:sz w:val="18"/>
                <w:szCs w:val="18"/>
                <w:lang w:val="es-ES"/>
              </w:rPr>
              <w:t xml:space="preserve"> 2014</w:t>
            </w:r>
            <w:r w:rsidR="00FE46FD" w:rsidRPr="00B83323">
              <w:rPr>
                <w:rFonts w:ascii="Tahoma" w:hAnsi="Tahoma" w:cs="Tahoma"/>
                <w:b/>
                <w:color w:val="000000"/>
                <w:sz w:val="18"/>
                <w:szCs w:val="18"/>
                <w:lang w:val="es-ES"/>
              </w:rPr>
              <w:t xml:space="preserve">. </w:t>
            </w:r>
          </w:p>
          <w:p w:rsidR="00D566B8" w:rsidRPr="00B83323" w:rsidRDefault="00D566B8" w:rsidP="001A251A">
            <w:pPr>
              <w:spacing w:after="0" w:line="240" w:lineRule="auto"/>
              <w:rPr>
                <w:rFonts w:ascii="Tahoma" w:hAnsi="Tahoma" w:cs="Tahoma"/>
                <w:b/>
                <w:color w:val="000000"/>
                <w:sz w:val="18"/>
                <w:szCs w:val="18"/>
                <w:lang w:val="es-ES"/>
              </w:rPr>
            </w:pPr>
          </w:p>
          <w:p w:rsidR="00E4786D" w:rsidRDefault="00E4786D"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3B3417" w:rsidRDefault="003B3417" w:rsidP="006A58C5">
            <w:pPr>
              <w:spacing w:after="0" w:line="240" w:lineRule="auto"/>
              <w:rPr>
                <w:rFonts w:ascii="Tahoma" w:hAnsi="Tahoma" w:cs="Tahoma"/>
                <w:b/>
                <w:color w:val="000000"/>
                <w:sz w:val="18"/>
                <w:szCs w:val="18"/>
                <w:lang w:val="es-ES"/>
              </w:rPr>
            </w:pPr>
          </w:p>
          <w:p w:rsidR="00F97662" w:rsidRPr="008355A0" w:rsidRDefault="00F97662" w:rsidP="00653E8E">
            <w:pPr>
              <w:spacing w:after="0" w:line="240" w:lineRule="auto"/>
              <w:rPr>
                <w:rFonts w:ascii="Tahoma" w:hAnsi="Tahoma" w:cs="Tahoma"/>
                <w:color w:val="000000"/>
                <w:sz w:val="18"/>
                <w:szCs w:val="18"/>
                <w:lang w:val="es-ES"/>
              </w:rPr>
            </w:pPr>
            <w:r w:rsidRPr="004F22B2">
              <w:rPr>
                <w:rFonts w:ascii="Tahoma" w:hAnsi="Tahoma" w:cs="Tahoma"/>
                <w:b/>
                <w:color w:val="000000"/>
                <w:sz w:val="18"/>
                <w:szCs w:val="18"/>
                <w:lang w:val="es-ES"/>
              </w:rPr>
              <w:t>Se</w:t>
            </w:r>
            <w:r w:rsidRPr="004F22B2">
              <w:rPr>
                <w:rFonts w:ascii="Tahoma" w:hAnsi="Tahoma" w:cs="Tahoma"/>
                <w:b/>
                <w:color w:val="000000" w:themeColor="text1"/>
                <w:sz w:val="18"/>
                <w:szCs w:val="18"/>
                <w:lang w:val="es-ES"/>
              </w:rPr>
              <w:t xml:space="preserve"> </w:t>
            </w:r>
            <w:r w:rsidR="006A58C5">
              <w:rPr>
                <w:rFonts w:ascii="Tahoma" w:hAnsi="Tahoma" w:cs="Tahoma"/>
                <w:b/>
                <w:color w:val="000000" w:themeColor="text1"/>
                <w:sz w:val="18"/>
                <w:szCs w:val="18"/>
                <w:lang w:val="es-ES"/>
              </w:rPr>
              <w:t>disminuyó</w:t>
            </w:r>
            <w:r w:rsidRPr="004F22B2">
              <w:rPr>
                <w:rFonts w:ascii="Tahoma" w:hAnsi="Tahoma" w:cs="Tahoma"/>
                <w:b/>
                <w:color w:val="000000"/>
                <w:sz w:val="18"/>
                <w:szCs w:val="18"/>
                <w:lang w:val="es-ES"/>
              </w:rPr>
              <w:t xml:space="preserve"> el consumo de combustibles de fuentes fijas</w:t>
            </w:r>
            <w:r w:rsidR="00573CAC" w:rsidRPr="004F22B2">
              <w:rPr>
                <w:rFonts w:ascii="Tahoma" w:hAnsi="Tahoma" w:cs="Tahoma"/>
                <w:b/>
                <w:color w:val="000000"/>
                <w:sz w:val="18"/>
                <w:szCs w:val="18"/>
                <w:lang w:val="es-ES"/>
              </w:rPr>
              <w:t xml:space="preserve"> (</w:t>
            </w:r>
            <w:r w:rsidR="004F22B2" w:rsidRPr="004F22B2">
              <w:rPr>
                <w:rFonts w:ascii="Tahoma" w:hAnsi="Tahoma" w:cs="Tahoma"/>
                <w:b/>
                <w:color w:val="000000"/>
                <w:sz w:val="18"/>
                <w:szCs w:val="18"/>
                <w:lang w:val="es-ES"/>
              </w:rPr>
              <w:t xml:space="preserve">gas LP de </w:t>
            </w:r>
            <w:r w:rsidR="00573CAC" w:rsidRPr="004F22B2">
              <w:rPr>
                <w:rFonts w:ascii="Tahoma" w:hAnsi="Tahoma" w:cs="Tahoma"/>
                <w:b/>
                <w:color w:val="000000"/>
                <w:sz w:val="18"/>
                <w:szCs w:val="18"/>
                <w:lang w:val="es-ES"/>
              </w:rPr>
              <w:t>sodas)</w:t>
            </w:r>
            <w:r w:rsidRPr="004F22B2">
              <w:rPr>
                <w:rFonts w:ascii="Tahoma" w:hAnsi="Tahoma" w:cs="Tahoma"/>
                <w:b/>
                <w:color w:val="000000"/>
                <w:sz w:val="18"/>
                <w:szCs w:val="18"/>
                <w:lang w:val="es-ES"/>
              </w:rPr>
              <w:t xml:space="preserve"> en un </w:t>
            </w:r>
            <w:r w:rsidR="00653E8E">
              <w:rPr>
                <w:rFonts w:ascii="Tahoma" w:hAnsi="Tahoma" w:cs="Tahoma"/>
                <w:b/>
                <w:color w:val="000000" w:themeColor="text1"/>
                <w:sz w:val="18"/>
                <w:szCs w:val="18"/>
                <w:lang w:val="es-ES"/>
              </w:rPr>
              <w:t>7,7</w:t>
            </w:r>
            <w:r w:rsidR="004F22B2">
              <w:rPr>
                <w:rFonts w:ascii="Tahoma" w:hAnsi="Tahoma" w:cs="Tahoma"/>
                <w:b/>
                <w:color w:val="000000" w:themeColor="text1"/>
                <w:sz w:val="18"/>
                <w:szCs w:val="18"/>
                <w:lang w:val="es-ES"/>
              </w:rPr>
              <w:t xml:space="preserve"> </w:t>
            </w:r>
            <w:r w:rsidRPr="004F22B2">
              <w:rPr>
                <w:rFonts w:ascii="Tahoma" w:hAnsi="Tahoma" w:cs="Tahoma"/>
                <w:b/>
                <w:color w:val="000000" w:themeColor="text1"/>
                <w:sz w:val="18"/>
                <w:szCs w:val="18"/>
                <w:lang w:val="es-ES"/>
              </w:rPr>
              <w:t>%</w:t>
            </w:r>
            <w:r w:rsidRPr="008355A0">
              <w:rPr>
                <w:rFonts w:ascii="Tahoma" w:hAnsi="Tahoma" w:cs="Tahoma"/>
                <w:b/>
                <w:color w:val="000000"/>
                <w:sz w:val="18"/>
                <w:szCs w:val="18"/>
                <w:lang w:val="es-ES"/>
              </w:rPr>
              <w:t xml:space="preserve"> </w:t>
            </w:r>
          </w:p>
        </w:tc>
        <w:tc>
          <w:tcPr>
            <w:tcW w:w="1368" w:type="dxa"/>
            <w:tcBorders>
              <w:top w:val="nil"/>
              <w:left w:val="nil"/>
              <w:bottom w:val="single" w:sz="4" w:space="0" w:color="auto"/>
              <w:right w:val="single" w:sz="4" w:space="0" w:color="auto"/>
            </w:tcBorders>
            <w:shd w:val="clear" w:color="auto" w:fill="auto"/>
            <w:hideMark/>
          </w:tcPr>
          <w:p w:rsidR="00616938" w:rsidRDefault="00616938" w:rsidP="00616938">
            <w:pPr>
              <w:spacing w:line="240" w:lineRule="auto"/>
              <w:rPr>
                <w:rFonts w:ascii="Tahoma" w:hAnsi="Tahoma" w:cs="Tahoma"/>
                <w:sz w:val="18"/>
                <w:szCs w:val="18"/>
                <w:lang w:val="es-ES"/>
              </w:rPr>
            </w:pPr>
            <w:r w:rsidRPr="00A00FD6">
              <w:rPr>
                <w:rFonts w:ascii="Tahoma" w:hAnsi="Tahoma" w:cs="Tahoma"/>
                <w:sz w:val="18"/>
                <w:szCs w:val="18"/>
                <w:lang w:val="es-ES"/>
              </w:rPr>
              <w:t>Preparación de la Campaña de ahorro ECO-Oficinas “Únase al ahorro”, (Anexos carpeta 4)</w:t>
            </w:r>
            <w:r>
              <w:rPr>
                <w:rFonts w:ascii="Tahoma" w:hAnsi="Tahoma" w:cs="Tahoma"/>
                <w:sz w:val="18"/>
                <w:szCs w:val="18"/>
                <w:lang w:val="es-ES"/>
              </w:rPr>
              <w:t xml:space="preserve"> </w:t>
            </w:r>
          </w:p>
          <w:p w:rsidR="00020AC3" w:rsidRDefault="00020AC3" w:rsidP="00020AC3">
            <w:pPr>
              <w:spacing w:line="240" w:lineRule="auto"/>
              <w:rPr>
                <w:rFonts w:ascii="Tahoma" w:hAnsi="Tahoma" w:cs="Tahoma"/>
                <w:color w:val="000000" w:themeColor="text1"/>
                <w:sz w:val="18"/>
                <w:szCs w:val="18"/>
                <w:lang w:val="es-ES"/>
              </w:rPr>
            </w:pPr>
            <w:r w:rsidRPr="00CB74F9">
              <w:rPr>
                <w:rFonts w:ascii="Tahoma" w:hAnsi="Tahoma" w:cs="Tahoma"/>
                <w:sz w:val="18"/>
                <w:szCs w:val="18"/>
                <w:lang w:val="es-ES"/>
              </w:rPr>
              <w:t>Capacitaciones, talleres, (</w:t>
            </w:r>
            <w:r w:rsidR="008D1E8A">
              <w:rPr>
                <w:rFonts w:ascii="Tahoma" w:hAnsi="Tahoma" w:cs="Tahoma"/>
                <w:color w:val="000000" w:themeColor="text1"/>
                <w:sz w:val="18"/>
                <w:szCs w:val="18"/>
                <w:lang w:val="es-ES"/>
              </w:rPr>
              <w:t>A</w:t>
            </w:r>
            <w:r w:rsidRPr="00CB74F9">
              <w:rPr>
                <w:rFonts w:ascii="Tahoma" w:hAnsi="Tahoma" w:cs="Tahoma"/>
                <w:color w:val="000000" w:themeColor="text1"/>
                <w:sz w:val="18"/>
                <w:szCs w:val="18"/>
                <w:lang w:val="es-ES"/>
              </w:rPr>
              <w:t>nexos, carpeta 1).</w:t>
            </w:r>
          </w:p>
          <w:p w:rsidR="00020AC3" w:rsidRDefault="00020AC3" w:rsidP="00020AC3">
            <w:pPr>
              <w:spacing w:line="240" w:lineRule="auto"/>
              <w:rPr>
                <w:rFonts w:ascii="Tahoma" w:hAnsi="Tahoma" w:cs="Tahoma"/>
                <w:color w:val="000000" w:themeColor="text1"/>
                <w:sz w:val="18"/>
                <w:szCs w:val="18"/>
                <w:lang w:val="es-ES"/>
              </w:rPr>
            </w:pPr>
            <w:r>
              <w:rPr>
                <w:rFonts w:ascii="Tahoma" w:hAnsi="Tahoma" w:cs="Tahoma"/>
                <w:color w:val="000000" w:themeColor="text1"/>
                <w:sz w:val="18"/>
                <w:szCs w:val="18"/>
                <w:lang w:val="es-ES"/>
              </w:rPr>
              <w:t>Inventario de vehículos por unidad ejecutora, marca, tipo, año, placa (</w:t>
            </w:r>
            <w:r w:rsidR="008D1E8A">
              <w:rPr>
                <w:rFonts w:ascii="Tahoma" w:hAnsi="Tahoma" w:cs="Tahoma"/>
                <w:color w:val="000000" w:themeColor="text1"/>
                <w:sz w:val="18"/>
                <w:szCs w:val="18"/>
                <w:lang w:val="es-ES"/>
              </w:rPr>
              <w:t>A</w:t>
            </w:r>
            <w:r>
              <w:rPr>
                <w:rFonts w:ascii="Tahoma" w:hAnsi="Tahoma" w:cs="Tahoma"/>
                <w:color w:val="000000" w:themeColor="text1"/>
                <w:sz w:val="18"/>
                <w:szCs w:val="18"/>
                <w:lang w:val="es-ES"/>
              </w:rPr>
              <w:t xml:space="preserve">nexos carpeta 3) </w:t>
            </w:r>
          </w:p>
          <w:p w:rsidR="00EC1183" w:rsidRPr="006504C6" w:rsidRDefault="00F654B9" w:rsidP="00BA5043">
            <w:pPr>
              <w:spacing w:after="0" w:line="240" w:lineRule="auto"/>
              <w:rPr>
                <w:rFonts w:ascii="Tahoma" w:hAnsi="Tahoma" w:cs="Tahoma"/>
                <w:b/>
                <w:color w:val="000000" w:themeColor="text1"/>
                <w:sz w:val="18"/>
                <w:szCs w:val="18"/>
                <w:lang w:val="es-ES"/>
              </w:rPr>
            </w:pPr>
            <w:r>
              <w:rPr>
                <w:rFonts w:ascii="Tahoma" w:hAnsi="Tahoma" w:cs="Tahoma"/>
                <w:color w:val="000000"/>
                <w:sz w:val="18"/>
                <w:szCs w:val="18"/>
                <w:lang w:val="es-ES"/>
              </w:rPr>
              <w:t>Instalación de</w:t>
            </w:r>
            <w:r w:rsidR="00020AC3" w:rsidRPr="00020AC3">
              <w:rPr>
                <w:rFonts w:ascii="Tahoma" w:hAnsi="Tahoma" w:cs="Tahoma"/>
                <w:color w:val="000000"/>
                <w:sz w:val="18"/>
                <w:szCs w:val="18"/>
                <w:lang w:val="es-ES"/>
              </w:rPr>
              <w:t xml:space="preserve">  </w:t>
            </w:r>
            <w:proofErr w:type="spellStart"/>
            <w:r w:rsidR="00020AC3" w:rsidRPr="00020AC3">
              <w:rPr>
                <w:rFonts w:ascii="Tahoma" w:hAnsi="Tahoma" w:cs="Tahoma"/>
                <w:color w:val="000000"/>
                <w:sz w:val="18"/>
                <w:szCs w:val="18"/>
                <w:lang w:val="es-ES"/>
              </w:rPr>
              <w:t>GPS´s</w:t>
            </w:r>
            <w:proofErr w:type="spellEnd"/>
            <w:r w:rsidR="00020AC3" w:rsidRPr="00020AC3">
              <w:rPr>
                <w:rFonts w:ascii="Tahoma" w:hAnsi="Tahoma" w:cs="Tahoma"/>
                <w:color w:val="000000"/>
                <w:sz w:val="18"/>
                <w:szCs w:val="18"/>
                <w:lang w:val="es-ES"/>
              </w:rPr>
              <w:t xml:space="preserve"> </w:t>
            </w:r>
            <w:r>
              <w:rPr>
                <w:rFonts w:ascii="Tahoma" w:hAnsi="Tahoma" w:cs="Tahoma"/>
                <w:color w:val="000000"/>
                <w:sz w:val="18"/>
                <w:szCs w:val="18"/>
                <w:lang w:val="es-ES"/>
              </w:rPr>
              <w:t>en</w:t>
            </w:r>
            <w:r w:rsidR="00020AC3" w:rsidRPr="00020AC3">
              <w:rPr>
                <w:rFonts w:ascii="Tahoma" w:hAnsi="Tahoma" w:cs="Tahoma"/>
                <w:color w:val="000000"/>
                <w:sz w:val="18"/>
                <w:szCs w:val="18"/>
                <w:lang w:val="es-ES"/>
              </w:rPr>
              <w:t xml:space="preserve"> la flotilla vehicular, lo que permitirá la eficiencia en consumo de combustible</w:t>
            </w:r>
            <w:r w:rsidR="00616938">
              <w:rPr>
                <w:rFonts w:ascii="Tahoma" w:hAnsi="Tahoma" w:cs="Tahoma"/>
                <w:color w:val="000000"/>
                <w:sz w:val="18"/>
                <w:szCs w:val="18"/>
                <w:lang w:val="es-ES"/>
              </w:rPr>
              <w:t xml:space="preserve"> (Anexos carpeta 11)</w:t>
            </w:r>
            <w:r w:rsidR="00020AC3" w:rsidRPr="00020AC3">
              <w:rPr>
                <w:rFonts w:ascii="Tahoma" w:hAnsi="Tahoma" w:cs="Tahoma"/>
                <w:color w:val="000000"/>
                <w:sz w:val="18"/>
                <w:szCs w:val="18"/>
                <w:lang w:val="es-ES"/>
              </w:rPr>
              <w:t xml:space="preserve">. </w:t>
            </w:r>
          </w:p>
        </w:tc>
        <w:tc>
          <w:tcPr>
            <w:tcW w:w="1039" w:type="dxa"/>
            <w:tcBorders>
              <w:top w:val="nil"/>
              <w:left w:val="nil"/>
              <w:bottom w:val="single" w:sz="4" w:space="0" w:color="auto"/>
              <w:right w:val="single" w:sz="4" w:space="0" w:color="auto"/>
            </w:tcBorders>
            <w:shd w:val="clear" w:color="auto" w:fill="auto"/>
            <w:hideMark/>
          </w:tcPr>
          <w:p w:rsidR="00D566B8" w:rsidRPr="00ED38C2" w:rsidRDefault="001D130C" w:rsidP="006C6CE6">
            <w:pPr>
              <w:spacing w:after="0" w:line="240" w:lineRule="auto"/>
              <w:rPr>
                <w:rFonts w:ascii="Tahoma" w:hAnsi="Tahoma" w:cs="Tahoma"/>
                <w:b/>
                <w:sz w:val="18"/>
                <w:szCs w:val="18"/>
                <w:lang w:val="es-ES"/>
              </w:rPr>
            </w:pPr>
            <w:r>
              <w:rPr>
                <w:rFonts w:ascii="Tahoma" w:hAnsi="Tahoma" w:cs="Tahoma"/>
                <w:b/>
                <w:sz w:val="18"/>
                <w:szCs w:val="18"/>
                <w:lang w:val="es-ES"/>
              </w:rPr>
              <w:t>3</w:t>
            </w:r>
            <w:r w:rsidR="008E5E08">
              <w:rPr>
                <w:rFonts w:ascii="Tahoma" w:hAnsi="Tahoma" w:cs="Tahoma"/>
                <w:b/>
                <w:sz w:val="18"/>
                <w:szCs w:val="18"/>
                <w:lang w:val="es-ES"/>
              </w:rPr>
              <w:t>32</w:t>
            </w:r>
            <w:r w:rsidR="00E75F1C">
              <w:rPr>
                <w:rFonts w:ascii="Tahoma" w:hAnsi="Tahoma" w:cs="Tahoma"/>
                <w:b/>
                <w:sz w:val="18"/>
                <w:szCs w:val="18"/>
                <w:lang w:val="es-ES"/>
              </w:rPr>
              <w:t>.</w:t>
            </w:r>
            <w:r w:rsidR="008E5E08">
              <w:rPr>
                <w:rFonts w:ascii="Tahoma" w:hAnsi="Tahoma" w:cs="Tahoma"/>
                <w:b/>
                <w:sz w:val="18"/>
                <w:szCs w:val="18"/>
                <w:lang w:val="es-ES"/>
              </w:rPr>
              <w:t>080</w:t>
            </w: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5D2E6F" w:rsidRPr="008355A0" w:rsidRDefault="005D2E6F" w:rsidP="006C6CE6">
            <w:pPr>
              <w:spacing w:after="0" w:line="240" w:lineRule="auto"/>
              <w:rPr>
                <w:rFonts w:ascii="Tahoma" w:hAnsi="Tahoma" w:cs="Tahoma"/>
                <w:b/>
                <w:color w:val="000000"/>
                <w:sz w:val="18"/>
                <w:szCs w:val="18"/>
                <w:lang w:val="es-ES"/>
              </w:rPr>
            </w:pPr>
          </w:p>
          <w:p w:rsidR="00042090" w:rsidRPr="008355A0" w:rsidRDefault="00042090" w:rsidP="006C6CE6">
            <w:pPr>
              <w:spacing w:after="0" w:line="240" w:lineRule="auto"/>
              <w:rPr>
                <w:rFonts w:ascii="Tahoma" w:hAnsi="Tahoma" w:cs="Tahoma"/>
                <w:b/>
                <w:color w:val="000000"/>
                <w:sz w:val="18"/>
                <w:szCs w:val="18"/>
                <w:lang w:val="es-ES"/>
              </w:rPr>
            </w:pPr>
          </w:p>
          <w:p w:rsidR="0029552E" w:rsidRDefault="0029552E" w:rsidP="007132F1">
            <w:pPr>
              <w:spacing w:after="0" w:line="240" w:lineRule="auto"/>
              <w:rPr>
                <w:rFonts w:ascii="Tahoma" w:hAnsi="Tahoma" w:cs="Tahoma"/>
                <w:b/>
                <w:color w:val="000000"/>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637A26" w:rsidRDefault="00637A26" w:rsidP="00EC1183">
            <w:pPr>
              <w:spacing w:after="0" w:line="240" w:lineRule="auto"/>
              <w:rPr>
                <w:rFonts w:ascii="Tahoma" w:hAnsi="Tahoma" w:cs="Tahoma"/>
                <w:b/>
                <w:color w:val="000000" w:themeColor="text1"/>
                <w:sz w:val="18"/>
                <w:szCs w:val="18"/>
                <w:lang w:val="es-ES"/>
              </w:rPr>
            </w:pPr>
          </w:p>
          <w:p w:rsidR="005D2E6F" w:rsidRPr="00EC1183" w:rsidRDefault="00653E8E" w:rsidP="00653E8E">
            <w:pPr>
              <w:spacing w:after="0" w:line="240" w:lineRule="auto"/>
              <w:rPr>
                <w:rFonts w:ascii="Tahoma" w:eastAsia="Times New Roman" w:hAnsi="Tahoma" w:cs="Tahoma"/>
                <w:b/>
                <w:color w:val="000000" w:themeColor="text1"/>
                <w:sz w:val="18"/>
                <w:szCs w:val="18"/>
                <w:lang w:eastAsia="es-CR"/>
              </w:rPr>
            </w:pPr>
            <w:r>
              <w:rPr>
                <w:rFonts w:ascii="Tahoma" w:hAnsi="Tahoma" w:cs="Tahoma"/>
                <w:b/>
                <w:color w:val="000000" w:themeColor="text1"/>
                <w:sz w:val="18"/>
                <w:szCs w:val="18"/>
                <w:lang w:val="es-ES"/>
              </w:rPr>
              <w:t>26</w:t>
            </w:r>
            <w:r w:rsidR="004F22B2">
              <w:rPr>
                <w:rFonts w:ascii="Tahoma" w:hAnsi="Tahoma" w:cs="Tahoma"/>
                <w:b/>
                <w:color w:val="000000" w:themeColor="text1"/>
                <w:sz w:val="18"/>
                <w:szCs w:val="18"/>
                <w:lang w:val="es-ES"/>
              </w:rPr>
              <w:t>.</w:t>
            </w:r>
            <w:r>
              <w:rPr>
                <w:rFonts w:ascii="Tahoma" w:hAnsi="Tahoma" w:cs="Tahoma"/>
                <w:b/>
                <w:color w:val="000000" w:themeColor="text1"/>
                <w:sz w:val="18"/>
                <w:szCs w:val="18"/>
                <w:lang w:val="es-ES"/>
              </w:rPr>
              <w:t>773</w:t>
            </w:r>
            <w:r w:rsidR="005D2E6F" w:rsidRPr="00EC1183">
              <w:rPr>
                <w:rFonts w:ascii="Tahoma" w:hAnsi="Tahoma" w:cs="Tahoma"/>
                <w:b/>
                <w:color w:val="000000" w:themeColor="text1"/>
                <w:sz w:val="18"/>
                <w:szCs w:val="18"/>
                <w:lang w:val="es-ES"/>
              </w:rPr>
              <w:t xml:space="preserve"> </w:t>
            </w:r>
          </w:p>
        </w:tc>
        <w:tc>
          <w:tcPr>
            <w:tcW w:w="1313" w:type="dxa"/>
            <w:tcBorders>
              <w:top w:val="nil"/>
              <w:left w:val="nil"/>
              <w:bottom w:val="single" w:sz="4" w:space="0" w:color="auto"/>
              <w:right w:val="single" w:sz="12" w:space="0" w:color="auto"/>
            </w:tcBorders>
            <w:shd w:val="clear" w:color="auto" w:fill="auto"/>
            <w:hideMark/>
          </w:tcPr>
          <w:p w:rsidR="005D2E6F" w:rsidRPr="008355A0" w:rsidRDefault="00D566B8" w:rsidP="00D566B8">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 L</w:t>
            </w:r>
            <w:r w:rsidR="00D53A95" w:rsidRPr="008355A0">
              <w:rPr>
                <w:rFonts w:ascii="Tahoma" w:eastAsia="Times New Roman" w:hAnsi="Tahoma" w:cs="Tahoma"/>
                <w:b/>
                <w:color w:val="000000"/>
                <w:sz w:val="18"/>
                <w:szCs w:val="18"/>
                <w:lang w:eastAsia="es-CR"/>
              </w:rPr>
              <w:t>/</w:t>
            </w:r>
            <w:r w:rsidR="001D130C">
              <w:rPr>
                <w:rFonts w:ascii="Tahoma" w:eastAsia="Times New Roman" w:hAnsi="Tahoma" w:cs="Tahoma"/>
                <w:b/>
                <w:color w:val="000000"/>
                <w:sz w:val="18"/>
                <w:szCs w:val="18"/>
                <w:lang w:eastAsia="es-CR"/>
              </w:rPr>
              <w:t>año</w:t>
            </w: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5D2E6F" w:rsidRPr="008355A0" w:rsidRDefault="005D2E6F" w:rsidP="00D566B8">
            <w:pPr>
              <w:spacing w:after="0" w:line="240" w:lineRule="auto"/>
              <w:rPr>
                <w:rFonts w:ascii="Tahoma" w:eastAsia="Times New Roman" w:hAnsi="Tahoma" w:cs="Tahoma"/>
                <w:b/>
                <w:color w:val="000000"/>
                <w:sz w:val="18"/>
                <w:szCs w:val="18"/>
                <w:lang w:eastAsia="es-CR"/>
              </w:rPr>
            </w:pPr>
          </w:p>
          <w:p w:rsidR="0029552E" w:rsidRDefault="005D2E6F" w:rsidP="00D566B8">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 </w:t>
            </w: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637A26" w:rsidRDefault="00637A26" w:rsidP="00D566B8">
            <w:pPr>
              <w:spacing w:after="0" w:line="240" w:lineRule="auto"/>
              <w:rPr>
                <w:rFonts w:ascii="Tahoma" w:eastAsia="Times New Roman" w:hAnsi="Tahoma" w:cs="Tahoma"/>
                <w:b/>
                <w:color w:val="000000"/>
                <w:sz w:val="18"/>
                <w:szCs w:val="18"/>
                <w:lang w:eastAsia="es-CR"/>
              </w:rPr>
            </w:pPr>
          </w:p>
          <w:p w:rsidR="002C016B" w:rsidRDefault="002C016B" w:rsidP="002C016B">
            <w:pPr>
              <w:spacing w:after="0" w:line="240" w:lineRule="auto"/>
              <w:rPr>
                <w:rFonts w:ascii="Tahoma" w:eastAsia="Times New Roman" w:hAnsi="Tahoma" w:cs="Tahoma"/>
                <w:b/>
                <w:color w:val="000000"/>
                <w:sz w:val="18"/>
                <w:szCs w:val="18"/>
                <w:lang w:eastAsia="es-CR"/>
              </w:rPr>
            </w:pPr>
          </w:p>
          <w:p w:rsidR="005D2E6F" w:rsidRPr="008355A0" w:rsidRDefault="005D2E6F" w:rsidP="006A58C5">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L/</w:t>
            </w:r>
            <w:r w:rsidR="006A58C5">
              <w:rPr>
                <w:rFonts w:ascii="Tahoma" w:eastAsia="Times New Roman" w:hAnsi="Tahoma" w:cs="Tahoma"/>
                <w:b/>
                <w:color w:val="000000"/>
                <w:sz w:val="18"/>
                <w:szCs w:val="18"/>
                <w:lang w:eastAsia="es-CR"/>
              </w:rPr>
              <w:t xml:space="preserve">semestre </w:t>
            </w:r>
            <w:r w:rsidR="00637A26">
              <w:rPr>
                <w:rFonts w:ascii="Tahoma" w:eastAsia="Times New Roman" w:hAnsi="Tahoma" w:cs="Tahoma"/>
                <w:b/>
                <w:color w:val="000000"/>
                <w:sz w:val="18"/>
                <w:szCs w:val="18"/>
                <w:lang w:eastAsia="es-CR"/>
              </w:rPr>
              <w:t xml:space="preserve"> </w:t>
            </w:r>
          </w:p>
        </w:tc>
      </w:tr>
      <w:tr w:rsidR="007D44FF" w:rsidRPr="00B71F32" w:rsidTr="001F7455">
        <w:trPr>
          <w:trHeight w:val="300"/>
          <w:jc w:val="center"/>
        </w:trPr>
        <w:tc>
          <w:tcPr>
            <w:tcW w:w="1444" w:type="dxa"/>
            <w:tcBorders>
              <w:top w:val="nil"/>
              <w:left w:val="single" w:sz="12" w:space="0" w:color="auto"/>
              <w:bottom w:val="single" w:sz="4" w:space="0" w:color="auto"/>
              <w:right w:val="single" w:sz="4" w:space="0" w:color="auto"/>
            </w:tcBorders>
            <w:shd w:val="clear" w:color="000000" w:fill="D9D9D9"/>
          </w:tcPr>
          <w:p w:rsidR="004B748E" w:rsidRPr="008355A0" w:rsidRDefault="004B748E" w:rsidP="001A251A">
            <w:pPr>
              <w:rPr>
                <w:rFonts w:ascii="Tahoma" w:hAnsi="Tahoma" w:cs="Tahoma"/>
                <w:color w:val="000000"/>
                <w:sz w:val="18"/>
                <w:szCs w:val="18"/>
                <w:lang w:val="es-ES"/>
              </w:rPr>
            </w:pPr>
            <w:r w:rsidRPr="008355A0">
              <w:rPr>
                <w:rFonts w:ascii="Tahoma" w:hAnsi="Tahoma" w:cs="Tahoma"/>
                <w:color w:val="000000"/>
                <w:sz w:val="18"/>
                <w:szCs w:val="18"/>
                <w:lang w:val="es-ES"/>
              </w:rPr>
              <w:t>CONSUMO DE ENERGÍA ELÉCTRICA</w:t>
            </w:r>
            <w:r w:rsidR="00F4547D" w:rsidRPr="008355A0">
              <w:rPr>
                <w:rFonts w:ascii="Tahoma" w:hAnsi="Tahoma" w:cs="Tahoma"/>
                <w:color w:val="000000"/>
                <w:sz w:val="18"/>
                <w:szCs w:val="18"/>
                <w:lang w:val="es-ES"/>
              </w:rPr>
              <w:t xml:space="preserve"> INSTITUCIONAL </w:t>
            </w:r>
          </w:p>
          <w:p w:rsidR="004B748E" w:rsidRPr="008355A0" w:rsidRDefault="004B748E" w:rsidP="001A251A">
            <w:pPr>
              <w:spacing w:after="0" w:line="240" w:lineRule="auto"/>
              <w:rPr>
                <w:rFonts w:ascii="Tahoma" w:eastAsia="Times New Roman" w:hAnsi="Tahoma" w:cs="Tahoma"/>
                <w:color w:val="000000"/>
                <w:sz w:val="18"/>
                <w:szCs w:val="18"/>
                <w:lang w:eastAsia="es-CR"/>
              </w:rPr>
            </w:pPr>
          </w:p>
        </w:tc>
        <w:tc>
          <w:tcPr>
            <w:tcW w:w="709" w:type="dxa"/>
            <w:tcBorders>
              <w:top w:val="nil"/>
              <w:left w:val="nil"/>
              <w:bottom w:val="single" w:sz="4" w:space="0" w:color="auto"/>
              <w:right w:val="single" w:sz="4" w:space="0" w:color="auto"/>
            </w:tcBorders>
            <w:shd w:val="clear" w:color="000000" w:fill="D9D9D9"/>
          </w:tcPr>
          <w:p w:rsidR="004B748E" w:rsidRPr="008355A0" w:rsidRDefault="004B748E" w:rsidP="001A251A">
            <w:pPr>
              <w:spacing w:after="0" w:line="240" w:lineRule="auto"/>
              <w:rPr>
                <w:rFonts w:ascii="Tahoma" w:eastAsia="Times New Roman" w:hAnsi="Tahoma" w:cs="Tahoma"/>
                <w:color w:val="000000"/>
                <w:sz w:val="18"/>
                <w:szCs w:val="18"/>
                <w:lang w:eastAsia="es-CR"/>
              </w:rPr>
            </w:pPr>
            <w:r w:rsidRPr="008355A0">
              <w:rPr>
                <w:rFonts w:ascii="Tahoma" w:eastAsia="Times New Roman" w:hAnsi="Tahoma" w:cs="Tahoma"/>
                <w:color w:val="000000"/>
                <w:sz w:val="18"/>
                <w:szCs w:val="18"/>
                <w:lang w:eastAsia="es-CR"/>
              </w:rPr>
              <w:t> </w:t>
            </w:r>
            <w:r w:rsidRPr="008355A0">
              <w:rPr>
                <w:rFonts w:ascii="Tahoma" w:hAnsi="Tahoma" w:cs="Tahoma"/>
                <w:color w:val="000000"/>
                <w:sz w:val="18"/>
                <w:szCs w:val="18"/>
                <w:lang w:val="es-ES"/>
              </w:rPr>
              <w:t>Muy alta</w:t>
            </w:r>
          </w:p>
        </w:tc>
        <w:tc>
          <w:tcPr>
            <w:tcW w:w="1055" w:type="dxa"/>
            <w:tcBorders>
              <w:top w:val="nil"/>
              <w:left w:val="nil"/>
              <w:bottom w:val="single" w:sz="4" w:space="0" w:color="auto"/>
              <w:right w:val="single" w:sz="4" w:space="0" w:color="auto"/>
            </w:tcBorders>
            <w:shd w:val="clear" w:color="000000" w:fill="D9D9D9"/>
          </w:tcPr>
          <w:p w:rsidR="004B748E" w:rsidRPr="008355A0" w:rsidRDefault="007D44FF" w:rsidP="001A251A">
            <w:pPr>
              <w:spacing w:after="0" w:line="240" w:lineRule="auto"/>
              <w:rPr>
                <w:rFonts w:ascii="Tahoma" w:eastAsia="Times New Roman" w:hAnsi="Tahoma" w:cs="Tahoma"/>
                <w:b/>
                <w:color w:val="000000"/>
                <w:sz w:val="18"/>
                <w:szCs w:val="18"/>
                <w:lang w:eastAsia="es-CR"/>
              </w:rPr>
            </w:pPr>
            <w:r w:rsidRPr="007D44FF">
              <w:rPr>
                <w:rFonts w:ascii="Tahoma" w:hAnsi="Tahoma" w:cs="Tahoma"/>
                <w:b/>
                <w:color w:val="000000"/>
                <w:sz w:val="18"/>
                <w:szCs w:val="18"/>
              </w:rPr>
              <w:t>7</w:t>
            </w:r>
            <w:r>
              <w:rPr>
                <w:rFonts w:ascii="Tahoma" w:hAnsi="Tahoma" w:cs="Tahoma"/>
                <w:b/>
                <w:color w:val="000000"/>
                <w:sz w:val="18"/>
                <w:szCs w:val="18"/>
              </w:rPr>
              <w:t>.</w:t>
            </w:r>
            <w:r w:rsidRPr="007D44FF">
              <w:rPr>
                <w:rFonts w:ascii="Tahoma" w:hAnsi="Tahoma" w:cs="Tahoma"/>
                <w:b/>
                <w:color w:val="000000"/>
                <w:sz w:val="18"/>
                <w:szCs w:val="18"/>
              </w:rPr>
              <w:t>472</w:t>
            </w:r>
            <w:r>
              <w:rPr>
                <w:rFonts w:ascii="Tahoma" w:hAnsi="Tahoma" w:cs="Tahoma"/>
                <w:b/>
                <w:color w:val="000000"/>
                <w:sz w:val="18"/>
                <w:szCs w:val="18"/>
              </w:rPr>
              <w:t>.</w:t>
            </w:r>
            <w:r w:rsidRPr="007D44FF">
              <w:rPr>
                <w:rFonts w:ascii="Tahoma" w:hAnsi="Tahoma" w:cs="Tahoma"/>
                <w:b/>
                <w:color w:val="000000"/>
                <w:sz w:val="18"/>
                <w:szCs w:val="18"/>
              </w:rPr>
              <w:t>720</w:t>
            </w:r>
          </w:p>
        </w:tc>
        <w:tc>
          <w:tcPr>
            <w:tcW w:w="1536" w:type="dxa"/>
            <w:tcBorders>
              <w:top w:val="nil"/>
              <w:left w:val="nil"/>
              <w:bottom w:val="single" w:sz="4" w:space="0" w:color="auto"/>
              <w:right w:val="single" w:sz="4" w:space="0" w:color="auto"/>
            </w:tcBorders>
            <w:shd w:val="clear" w:color="000000" w:fill="D9D9D9"/>
          </w:tcPr>
          <w:p w:rsidR="008478A2" w:rsidRDefault="00EB2E64" w:rsidP="00C2703A">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 </w:t>
            </w:r>
            <w:proofErr w:type="spellStart"/>
            <w:r>
              <w:rPr>
                <w:rFonts w:ascii="Tahoma" w:eastAsia="Times New Roman" w:hAnsi="Tahoma" w:cs="Tahoma"/>
                <w:b/>
                <w:color w:val="000000"/>
                <w:sz w:val="18"/>
                <w:szCs w:val="18"/>
                <w:lang w:eastAsia="es-CR"/>
              </w:rPr>
              <w:t>kWh</w:t>
            </w:r>
            <w:proofErr w:type="spellEnd"/>
            <w:r>
              <w:rPr>
                <w:rFonts w:ascii="Tahoma" w:eastAsia="Times New Roman" w:hAnsi="Tahoma" w:cs="Tahoma"/>
                <w:b/>
                <w:color w:val="000000"/>
                <w:sz w:val="18"/>
                <w:szCs w:val="18"/>
                <w:lang w:eastAsia="es-CR"/>
              </w:rPr>
              <w:t>/</w:t>
            </w:r>
            <w:r w:rsidR="007D44FF">
              <w:rPr>
                <w:rFonts w:ascii="Tahoma" w:eastAsia="Times New Roman" w:hAnsi="Tahoma" w:cs="Tahoma"/>
                <w:b/>
                <w:color w:val="000000"/>
                <w:sz w:val="18"/>
                <w:szCs w:val="18"/>
                <w:lang w:eastAsia="es-CR"/>
              </w:rPr>
              <w:t>año</w:t>
            </w:r>
          </w:p>
          <w:p w:rsidR="004B748E" w:rsidRPr="008355A0" w:rsidRDefault="004B748E" w:rsidP="00C2703A">
            <w:pPr>
              <w:spacing w:after="0" w:line="240" w:lineRule="auto"/>
              <w:rPr>
                <w:rFonts w:ascii="Tahoma" w:eastAsia="Times New Roman" w:hAnsi="Tahoma" w:cs="Tahoma"/>
                <w:b/>
                <w:color w:val="000000"/>
                <w:sz w:val="18"/>
                <w:szCs w:val="18"/>
                <w:lang w:eastAsia="es-CR"/>
              </w:rPr>
            </w:pPr>
          </w:p>
        </w:tc>
        <w:tc>
          <w:tcPr>
            <w:tcW w:w="1058" w:type="dxa"/>
            <w:tcBorders>
              <w:top w:val="nil"/>
              <w:left w:val="nil"/>
              <w:bottom w:val="single" w:sz="4" w:space="0" w:color="auto"/>
              <w:right w:val="single" w:sz="4" w:space="0" w:color="auto"/>
            </w:tcBorders>
            <w:shd w:val="clear" w:color="000000" w:fill="D9D9D9"/>
          </w:tcPr>
          <w:p w:rsidR="00C2703A" w:rsidRPr="008355A0" w:rsidRDefault="00C2703A" w:rsidP="00C2703A">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201</w:t>
            </w:r>
            <w:r w:rsidR="001B15C4">
              <w:rPr>
                <w:rFonts w:ascii="Tahoma" w:eastAsia="Times New Roman" w:hAnsi="Tahoma" w:cs="Tahoma"/>
                <w:b/>
                <w:color w:val="000000"/>
                <w:sz w:val="18"/>
                <w:szCs w:val="18"/>
                <w:lang w:eastAsia="es-CR"/>
              </w:rPr>
              <w:t>4</w:t>
            </w:r>
          </w:p>
          <w:p w:rsidR="004B748E" w:rsidRPr="008355A0" w:rsidRDefault="004B748E" w:rsidP="00C62BE9">
            <w:pPr>
              <w:spacing w:after="0" w:line="240" w:lineRule="auto"/>
              <w:rPr>
                <w:rFonts w:ascii="Tahoma" w:eastAsia="Times New Roman" w:hAnsi="Tahoma" w:cs="Tahoma"/>
                <w:b/>
                <w:color w:val="000000"/>
                <w:sz w:val="18"/>
                <w:szCs w:val="18"/>
                <w:lang w:eastAsia="es-CR"/>
              </w:rPr>
            </w:pPr>
          </w:p>
        </w:tc>
        <w:tc>
          <w:tcPr>
            <w:tcW w:w="1275" w:type="dxa"/>
            <w:tcBorders>
              <w:top w:val="nil"/>
              <w:left w:val="nil"/>
              <w:bottom w:val="single" w:sz="4" w:space="0" w:color="auto"/>
              <w:right w:val="single" w:sz="4" w:space="0" w:color="auto"/>
            </w:tcBorders>
            <w:shd w:val="clear" w:color="000000" w:fill="D9D9D9"/>
          </w:tcPr>
          <w:p w:rsidR="004B748E" w:rsidRPr="008355A0" w:rsidRDefault="004B748E" w:rsidP="002F21D5">
            <w:pPr>
              <w:jc w:val="both"/>
              <w:rPr>
                <w:rFonts w:ascii="Tahoma" w:hAnsi="Tahoma" w:cs="Tahoma"/>
                <w:b/>
                <w:color w:val="000000"/>
                <w:sz w:val="18"/>
                <w:szCs w:val="18"/>
                <w:lang w:val="es-ES"/>
              </w:rPr>
            </w:pPr>
            <w:r w:rsidRPr="008355A0">
              <w:rPr>
                <w:rFonts w:ascii="Tahoma" w:hAnsi="Tahoma" w:cs="Tahoma"/>
                <w:color w:val="000000"/>
                <w:sz w:val="18"/>
                <w:szCs w:val="18"/>
                <w:lang w:val="es-ES"/>
              </w:rPr>
              <w:t>Reducción neta  del consumo de electricidad en un 2% por año</w:t>
            </w:r>
            <w:r w:rsidRPr="008355A0">
              <w:rPr>
                <w:rFonts w:ascii="Tahoma" w:hAnsi="Tahoma" w:cs="Tahoma"/>
                <w:b/>
                <w:color w:val="000000"/>
                <w:sz w:val="18"/>
                <w:szCs w:val="18"/>
                <w:lang w:val="es-ES"/>
              </w:rPr>
              <w:t xml:space="preserve">. </w:t>
            </w:r>
          </w:p>
        </w:tc>
        <w:tc>
          <w:tcPr>
            <w:tcW w:w="1378" w:type="dxa"/>
            <w:tcBorders>
              <w:top w:val="nil"/>
              <w:left w:val="nil"/>
              <w:bottom w:val="single" w:sz="4" w:space="0" w:color="auto"/>
              <w:right w:val="single" w:sz="4" w:space="0" w:color="auto"/>
            </w:tcBorders>
            <w:shd w:val="clear" w:color="000000" w:fill="D9D9D9"/>
          </w:tcPr>
          <w:p w:rsidR="004B748E" w:rsidRPr="008355A0" w:rsidRDefault="004B748E" w:rsidP="001A251A">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 </w:t>
            </w:r>
            <w:r w:rsidRPr="008355A0">
              <w:rPr>
                <w:rFonts w:ascii="Tahoma" w:hAnsi="Tahoma" w:cs="Tahoma"/>
                <w:b/>
                <w:color w:val="000000"/>
                <w:sz w:val="18"/>
                <w:szCs w:val="18"/>
                <w:lang w:val="es-ES"/>
              </w:rPr>
              <w:t>10% en 5 años.</w:t>
            </w:r>
          </w:p>
        </w:tc>
        <w:tc>
          <w:tcPr>
            <w:tcW w:w="1368" w:type="dxa"/>
            <w:tcBorders>
              <w:top w:val="nil"/>
              <w:left w:val="nil"/>
              <w:bottom w:val="single" w:sz="4" w:space="0" w:color="auto"/>
              <w:right w:val="single" w:sz="12" w:space="0" w:color="auto"/>
            </w:tcBorders>
            <w:shd w:val="clear" w:color="000000" w:fill="D9D9D9"/>
          </w:tcPr>
          <w:p w:rsidR="00020AC3" w:rsidRPr="00BC7A6D" w:rsidRDefault="00020AC3" w:rsidP="00020AC3">
            <w:pPr>
              <w:spacing w:line="240" w:lineRule="auto"/>
              <w:rPr>
                <w:rFonts w:ascii="Tahoma" w:hAnsi="Tahoma" w:cs="Tahoma"/>
                <w:sz w:val="18"/>
                <w:szCs w:val="18"/>
                <w:lang w:val="es-ES"/>
              </w:rPr>
            </w:pPr>
            <w:r w:rsidRPr="00BC7A6D">
              <w:rPr>
                <w:rFonts w:ascii="Tahoma" w:hAnsi="Tahoma" w:cs="Tahoma"/>
                <w:sz w:val="18"/>
                <w:szCs w:val="18"/>
                <w:lang w:val="es-ES"/>
              </w:rPr>
              <w:t>“Plan Institucional de Ahorro de Agua y Electricidad”</w:t>
            </w:r>
            <w:r>
              <w:rPr>
                <w:rFonts w:ascii="Tahoma" w:hAnsi="Tahoma" w:cs="Tahoma"/>
                <w:sz w:val="18"/>
                <w:szCs w:val="18"/>
                <w:lang w:val="es-ES"/>
              </w:rPr>
              <w:t>)</w:t>
            </w:r>
            <w:r w:rsidRPr="00BC7A6D">
              <w:rPr>
                <w:rFonts w:ascii="Tahoma" w:hAnsi="Tahoma" w:cs="Tahoma"/>
                <w:sz w:val="18"/>
                <w:szCs w:val="18"/>
                <w:lang w:val="es-ES"/>
              </w:rPr>
              <w:t>:</w:t>
            </w:r>
            <w:r>
              <w:rPr>
                <w:rFonts w:ascii="Tahoma" w:hAnsi="Tahoma" w:cs="Tahoma"/>
                <w:sz w:val="18"/>
                <w:szCs w:val="18"/>
                <w:lang w:val="es-ES"/>
              </w:rPr>
              <w:t xml:space="preserve"> </w:t>
            </w:r>
          </w:p>
          <w:p w:rsidR="00616938" w:rsidRDefault="00616938" w:rsidP="00616938">
            <w:pPr>
              <w:spacing w:line="240" w:lineRule="auto"/>
              <w:rPr>
                <w:rFonts w:ascii="Tahoma" w:hAnsi="Tahoma" w:cs="Tahoma"/>
                <w:sz w:val="18"/>
                <w:szCs w:val="18"/>
                <w:lang w:val="es-ES"/>
              </w:rPr>
            </w:pPr>
            <w:r w:rsidRPr="00A00FD6">
              <w:rPr>
                <w:rFonts w:ascii="Tahoma" w:hAnsi="Tahoma" w:cs="Tahoma"/>
                <w:sz w:val="18"/>
                <w:szCs w:val="18"/>
                <w:lang w:val="es-ES"/>
              </w:rPr>
              <w:t xml:space="preserve">Preparación de la Campaña de </w:t>
            </w:r>
            <w:r w:rsidRPr="00A00FD6">
              <w:rPr>
                <w:rFonts w:ascii="Tahoma" w:hAnsi="Tahoma" w:cs="Tahoma"/>
                <w:sz w:val="18"/>
                <w:szCs w:val="18"/>
                <w:lang w:val="es-ES"/>
              </w:rPr>
              <w:lastRenderedPageBreak/>
              <w:t>ahorro ECO-Oficinas “Únase al ahorro”,</w:t>
            </w:r>
            <w:r w:rsidRPr="00BC7A6D">
              <w:rPr>
                <w:rFonts w:ascii="Tahoma" w:hAnsi="Tahoma" w:cs="Tahoma"/>
                <w:sz w:val="18"/>
                <w:szCs w:val="18"/>
                <w:lang w:val="es-ES"/>
              </w:rPr>
              <w:t xml:space="preserve"> </w:t>
            </w:r>
          </w:p>
          <w:p w:rsidR="00020AC3" w:rsidRPr="00BC7A6D" w:rsidRDefault="00020AC3" w:rsidP="00020AC3">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w:t>
            </w:r>
            <w:r>
              <w:rPr>
                <w:rFonts w:ascii="Tahoma" w:hAnsi="Tahoma" w:cs="Tahoma"/>
                <w:sz w:val="18"/>
                <w:szCs w:val="18"/>
                <w:lang w:val="es-ES"/>
              </w:rPr>
              <w:t>.</w:t>
            </w:r>
            <w:r w:rsidRPr="00BC7A6D">
              <w:rPr>
                <w:rFonts w:ascii="Tahoma" w:hAnsi="Tahoma" w:cs="Tahoma"/>
                <w:sz w:val="18"/>
                <w:szCs w:val="18"/>
                <w:lang w:val="es-ES"/>
              </w:rPr>
              <w:t xml:space="preserve"> </w:t>
            </w:r>
          </w:p>
          <w:p w:rsidR="004B748E" w:rsidRDefault="00020AC3" w:rsidP="00020AC3">
            <w:pPr>
              <w:spacing w:after="0" w:line="240" w:lineRule="auto"/>
              <w:rPr>
                <w:rFonts w:ascii="Tahoma" w:hAnsi="Tahoma" w:cs="Tahoma"/>
                <w:sz w:val="18"/>
                <w:szCs w:val="18"/>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w:t>
            </w:r>
          </w:p>
          <w:p w:rsidR="00EB2E64" w:rsidRDefault="00EB2E64" w:rsidP="00020AC3">
            <w:pPr>
              <w:spacing w:after="0" w:line="240" w:lineRule="auto"/>
              <w:rPr>
                <w:rFonts w:ascii="Tahoma" w:hAnsi="Tahoma" w:cs="Tahoma"/>
                <w:sz w:val="18"/>
                <w:szCs w:val="18"/>
                <w:lang w:val="es-ES"/>
              </w:rPr>
            </w:pPr>
          </w:p>
          <w:p w:rsidR="00EB2E64" w:rsidRDefault="00EB2E64" w:rsidP="00EB2E64">
            <w:pPr>
              <w:spacing w:line="240" w:lineRule="auto"/>
              <w:rPr>
                <w:rFonts w:ascii="Tahoma" w:hAnsi="Tahoma" w:cs="Tahoma"/>
                <w:color w:val="000000" w:themeColor="text1"/>
                <w:sz w:val="18"/>
                <w:szCs w:val="18"/>
                <w:lang w:val="es-ES"/>
              </w:rPr>
            </w:pPr>
            <w:r>
              <w:rPr>
                <w:rFonts w:ascii="Tahoma" w:hAnsi="Tahoma" w:cs="Tahoma"/>
                <w:sz w:val="18"/>
                <w:szCs w:val="18"/>
                <w:lang w:val="es-ES"/>
              </w:rPr>
              <w:t xml:space="preserve">Instalación y cambio por dispositivos más eficientes de ahorro </w:t>
            </w:r>
          </w:p>
          <w:p w:rsidR="00EB2E64" w:rsidRPr="008355A0" w:rsidRDefault="00EB2E64" w:rsidP="00020AC3">
            <w:pPr>
              <w:spacing w:after="0" w:line="240" w:lineRule="auto"/>
              <w:rPr>
                <w:rFonts w:ascii="Tahoma" w:hAnsi="Tahoma" w:cs="Tahoma"/>
                <w:sz w:val="18"/>
                <w:szCs w:val="18"/>
                <w:lang w:val="es-ES"/>
              </w:rPr>
            </w:pPr>
          </w:p>
        </w:tc>
        <w:tc>
          <w:tcPr>
            <w:tcW w:w="1501" w:type="dxa"/>
            <w:tcBorders>
              <w:top w:val="nil"/>
              <w:left w:val="single" w:sz="12" w:space="0" w:color="auto"/>
              <w:bottom w:val="single" w:sz="4" w:space="0" w:color="auto"/>
              <w:right w:val="single" w:sz="4" w:space="0" w:color="auto"/>
            </w:tcBorders>
            <w:shd w:val="clear" w:color="auto" w:fill="auto"/>
          </w:tcPr>
          <w:p w:rsidR="001B15C4" w:rsidRPr="00B83323" w:rsidRDefault="007D44FF" w:rsidP="001B15C4">
            <w:pPr>
              <w:spacing w:after="0" w:line="240" w:lineRule="auto"/>
              <w:rPr>
                <w:rFonts w:ascii="Tahoma" w:hAnsi="Tahoma" w:cs="Tahoma"/>
                <w:b/>
                <w:color w:val="000000"/>
                <w:sz w:val="18"/>
                <w:szCs w:val="18"/>
                <w:lang w:val="es-ES"/>
              </w:rPr>
            </w:pPr>
            <w:r>
              <w:rPr>
                <w:rFonts w:ascii="Tahoma" w:hAnsi="Tahoma" w:cs="Tahoma"/>
                <w:b/>
                <w:color w:val="000000"/>
                <w:sz w:val="18"/>
                <w:szCs w:val="18"/>
                <w:lang w:val="es-ES"/>
              </w:rPr>
              <w:lastRenderedPageBreak/>
              <w:t xml:space="preserve">Se </w:t>
            </w:r>
            <w:r w:rsidR="00AC5C71">
              <w:rPr>
                <w:rFonts w:ascii="Tahoma" w:hAnsi="Tahoma" w:cs="Tahoma"/>
                <w:b/>
                <w:color w:val="000000"/>
                <w:sz w:val="18"/>
                <w:szCs w:val="18"/>
                <w:lang w:val="es-ES"/>
              </w:rPr>
              <w:t>aumentó</w:t>
            </w:r>
            <w:r w:rsidR="001B15C4" w:rsidRPr="00B83323">
              <w:rPr>
                <w:rFonts w:ascii="Tahoma" w:hAnsi="Tahoma" w:cs="Tahoma"/>
                <w:b/>
                <w:color w:val="000000"/>
                <w:sz w:val="18"/>
                <w:szCs w:val="18"/>
                <w:lang w:val="es-ES"/>
              </w:rPr>
              <w:t xml:space="preserve"> </w:t>
            </w:r>
            <w:r w:rsidR="00AC5C71">
              <w:rPr>
                <w:rFonts w:ascii="Tahoma" w:hAnsi="Tahoma" w:cs="Tahoma"/>
                <w:b/>
                <w:color w:val="000000"/>
                <w:sz w:val="18"/>
                <w:szCs w:val="18"/>
                <w:lang w:val="es-ES"/>
              </w:rPr>
              <w:t>en un</w:t>
            </w:r>
            <w:r w:rsidR="001B15C4" w:rsidRPr="00B83323">
              <w:rPr>
                <w:rFonts w:ascii="Tahoma" w:hAnsi="Tahoma" w:cs="Tahoma"/>
                <w:b/>
                <w:color w:val="000000"/>
                <w:sz w:val="18"/>
                <w:szCs w:val="18"/>
                <w:lang w:val="es-ES"/>
              </w:rPr>
              <w:t xml:space="preserve"> </w:t>
            </w:r>
            <w:r>
              <w:rPr>
                <w:rFonts w:ascii="Tahoma" w:hAnsi="Tahoma" w:cs="Tahoma"/>
                <w:b/>
                <w:color w:val="000000"/>
                <w:sz w:val="18"/>
                <w:szCs w:val="18"/>
                <w:lang w:val="es-ES"/>
              </w:rPr>
              <w:t>2</w:t>
            </w:r>
            <w:r w:rsidR="001B15C4">
              <w:rPr>
                <w:rFonts w:ascii="Tahoma" w:hAnsi="Tahoma" w:cs="Tahoma"/>
                <w:b/>
                <w:color w:val="000000"/>
                <w:sz w:val="18"/>
                <w:szCs w:val="18"/>
                <w:lang w:val="es-ES"/>
              </w:rPr>
              <w:t>,</w:t>
            </w:r>
            <w:r>
              <w:rPr>
                <w:rFonts w:ascii="Tahoma" w:hAnsi="Tahoma" w:cs="Tahoma"/>
                <w:b/>
                <w:color w:val="000000"/>
                <w:sz w:val="18"/>
                <w:szCs w:val="18"/>
                <w:lang w:val="es-ES"/>
              </w:rPr>
              <w:t>04</w:t>
            </w:r>
            <w:r w:rsidR="001B15C4">
              <w:rPr>
                <w:rFonts w:ascii="Tahoma" w:hAnsi="Tahoma" w:cs="Tahoma"/>
                <w:b/>
                <w:color w:val="000000"/>
                <w:sz w:val="18"/>
                <w:szCs w:val="18"/>
                <w:lang w:val="es-ES"/>
              </w:rPr>
              <w:t xml:space="preserve"> </w:t>
            </w:r>
            <w:r w:rsidR="001B15C4" w:rsidRPr="00B83323">
              <w:rPr>
                <w:rFonts w:ascii="Tahoma" w:hAnsi="Tahoma" w:cs="Tahoma"/>
                <w:b/>
                <w:color w:val="000000"/>
                <w:sz w:val="18"/>
                <w:szCs w:val="18"/>
                <w:lang w:val="es-ES"/>
              </w:rPr>
              <w:t>% en</w:t>
            </w:r>
            <w:r w:rsidR="001B15C4">
              <w:rPr>
                <w:rFonts w:ascii="Tahoma" w:hAnsi="Tahoma" w:cs="Tahoma"/>
                <w:b/>
                <w:color w:val="000000"/>
                <w:sz w:val="18"/>
                <w:szCs w:val="18"/>
                <w:lang w:val="es-ES"/>
              </w:rPr>
              <w:t xml:space="preserve"> </w:t>
            </w:r>
            <w:proofErr w:type="spellStart"/>
            <w:r w:rsidR="001B15C4">
              <w:rPr>
                <w:rFonts w:ascii="Tahoma" w:hAnsi="Tahoma" w:cs="Tahoma"/>
                <w:b/>
                <w:color w:val="000000"/>
                <w:sz w:val="18"/>
                <w:szCs w:val="18"/>
                <w:lang w:val="es-ES"/>
              </w:rPr>
              <w:t>KWh</w:t>
            </w:r>
            <w:proofErr w:type="spellEnd"/>
            <w:r w:rsidR="001B15C4" w:rsidRPr="00B83323">
              <w:rPr>
                <w:rFonts w:ascii="Tahoma" w:hAnsi="Tahoma" w:cs="Tahoma"/>
                <w:b/>
                <w:color w:val="000000"/>
                <w:sz w:val="18"/>
                <w:szCs w:val="18"/>
                <w:lang w:val="es-ES"/>
              </w:rPr>
              <w:t xml:space="preserve"> </w:t>
            </w:r>
            <w:r w:rsidR="00AC5C71">
              <w:rPr>
                <w:rFonts w:ascii="Tahoma" w:hAnsi="Tahoma" w:cs="Tahoma"/>
                <w:b/>
                <w:color w:val="000000"/>
                <w:sz w:val="18"/>
                <w:szCs w:val="18"/>
                <w:lang w:val="es-ES"/>
              </w:rPr>
              <w:t xml:space="preserve">de </w:t>
            </w:r>
            <w:r w:rsidR="001B15C4">
              <w:rPr>
                <w:rFonts w:ascii="Tahoma" w:hAnsi="Tahoma" w:cs="Tahoma"/>
                <w:b/>
                <w:color w:val="000000"/>
                <w:sz w:val="18"/>
                <w:szCs w:val="18"/>
                <w:lang w:val="es-ES"/>
              </w:rPr>
              <w:t xml:space="preserve">energía eléctrica en </w:t>
            </w:r>
            <w:r w:rsidR="001B15C4" w:rsidRPr="00B83323">
              <w:rPr>
                <w:rFonts w:ascii="Tahoma" w:hAnsi="Tahoma" w:cs="Tahoma"/>
                <w:b/>
                <w:color w:val="000000"/>
                <w:sz w:val="18"/>
                <w:szCs w:val="18"/>
                <w:lang w:val="es-ES"/>
              </w:rPr>
              <w:t xml:space="preserve">comparación con el </w:t>
            </w:r>
            <w:r w:rsidR="001B15C4">
              <w:rPr>
                <w:rFonts w:ascii="Tahoma" w:hAnsi="Tahoma" w:cs="Tahoma"/>
                <w:b/>
                <w:color w:val="000000"/>
                <w:sz w:val="18"/>
                <w:szCs w:val="18"/>
                <w:lang w:val="es-ES"/>
              </w:rPr>
              <w:t xml:space="preserve">primer </w:t>
            </w:r>
            <w:r>
              <w:rPr>
                <w:rFonts w:ascii="Tahoma" w:hAnsi="Tahoma" w:cs="Tahoma"/>
                <w:b/>
                <w:color w:val="000000"/>
                <w:sz w:val="18"/>
                <w:szCs w:val="18"/>
                <w:lang w:val="es-ES"/>
              </w:rPr>
              <w:t>año</w:t>
            </w:r>
            <w:r w:rsidR="001B15C4">
              <w:rPr>
                <w:rFonts w:ascii="Tahoma" w:hAnsi="Tahoma" w:cs="Tahoma"/>
                <w:b/>
                <w:color w:val="000000"/>
                <w:sz w:val="18"/>
                <w:szCs w:val="18"/>
                <w:lang w:val="es-ES"/>
              </w:rPr>
              <w:t xml:space="preserve"> 2014</w:t>
            </w:r>
            <w:r w:rsidR="001B15C4" w:rsidRPr="00B83323">
              <w:rPr>
                <w:rFonts w:ascii="Tahoma" w:hAnsi="Tahoma" w:cs="Tahoma"/>
                <w:b/>
                <w:color w:val="000000"/>
                <w:sz w:val="18"/>
                <w:szCs w:val="18"/>
                <w:lang w:val="es-ES"/>
              </w:rPr>
              <w:t xml:space="preserve">. </w:t>
            </w:r>
          </w:p>
          <w:p w:rsidR="001B15C4" w:rsidRDefault="001B15C4" w:rsidP="00642812">
            <w:pPr>
              <w:spacing w:after="0" w:line="240" w:lineRule="auto"/>
              <w:rPr>
                <w:rFonts w:ascii="Tahoma" w:hAnsi="Tahoma" w:cs="Tahoma"/>
                <w:b/>
                <w:color w:val="000000"/>
                <w:sz w:val="18"/>
                <w:szCs w:val="18"/>
                <w:lang w:val="es-ES"/>
              </w:rPr>
            </w:pPr>
          </w:p>
          <w:p w:rsidR="006B2C82" w:rsidRPr="008355A0" w:rsidRDefault="006B2C82" w:rsidP="001B15C4">
            <w:pPr>
              <w:spacing w:after="0" w:line="240" w:lineRule="auto"/>
              <w:rPr>
                <w:rFonts w:ascii="Tahoma" w:hAnsi="Tahoma" w:cs="Tahoma"/>
                <w:color w:val="000000"/>
                <w:sz w:val="18"/>
                <w:szCs w:val="18"/>
                <w:lang w:val="es-ES"/>
              </w:rPr>
            </w:pPr>
          </w:p>
        </w:tc>
        <w:tc>
          <w:tcPr>
            <w:tcW w:w="1368" w:type="dxa"/>
            <w:tcBorders>
              <w:top w:val="nil"/>
              <w:left w:val="nil"/>
              <w:bottom w:val="single" w:sz="4" w:space="0" w:color="auto"/>
              <w:right w:val="single" w:sz="4" w:space="0" w:color="auto"/>
            </w:tcBorders>
            <w:shd w:val="clear" w:color="auto" w:fill="auto"/>
          </w:tcPr>
          <w:p w:rsidR="00020AC3" w:rsidRPr="00BC7A6D" w:rsidRDefault="00020AC3" w:rsidP="00020AC3">
            <w:pPr>
              <w:spacing w:line="240" w:lineRule="auto"/>
              <w:rPr>
                <w:rFonts w:ascii="Tahoma" w:hAnsi="Tahoma" w:cs="Tahoma"/>
                <w:sz w:val="18"/>
                <w:szCs w:val="18"/>
                <w:lang w:val="es-ES"/>
              </w:rPr>
            </w:pPr>
            <w:r w:rsidRPr="00BC7A6D">
              <w:rPr>
                <w:rFonts w:ascii="Tahoma" w:hAnsi="Tahoma" w:cs="Tahoma"/>
                <w:sz w:val="18"/>
                <w:szCs w:val="18"/>
                <w:lang w:val="es-ES"/>
              </w:rPr>
              <w:lastRenderedPageBreak/>
              <w:t>“Plan Institucional de Ahorro de Agua y Electricidad”:</w:t>
            </w:r>
            <w:r>
              <w:rPr>
                <w:rFonts w:ascii="Tahoma" w:hAnsi="Tahoma" w:cs="Tahoma"/>
                <w:sz w:val="18"/>
                <w:szCs w:val="18"/>
                <w:lang w:val="es-ES"/>
              </w:rPr>
              <w:t xml:space="preserve"> </w:t>
            </w:r>
          </w:p>
          <w:p w:rsidR="00616938" w:rsidRDefault="00616938" w:rsidP="00616938">
            <w:pPr>
              <w:spacing w:line="240" w:lineRule="auto"/>
              <w:rPr>
                <w:rFonts w:ascii="Tahoma" w:hAnsi="Tahoma" w:cs="Tahoma"/>
                <w:sz w:val="18"/>
                <w:szCs w:val="18"/>
                <w:lang w:val="es-ES"/>
              </w:rPr>
            </w:pPr>
            <w:r w:rsidRPr="00A00FD6">
              <w:rPr>
                <w:rFonts w:ascii="Tahoma" w:hAnsi="Tahoma" w:cs="Tahoma"/>
                <w:sz w:val="18"/>
                <w:szCs w:val="18"/>
                <w:lang w:val="es-ES"/>
              </w:rPr>
              <w:t xml:space="preserve">Preparación de la Campaña de </w:t>
            </w:r>
            <w:r w:rsidRPr="00A00FD6">
              <w:rPr>
                <w:rFonts w:ascii="Tahoma" w:hAnsi="Tahoma" w:cs="Tahoma"/>
                <w:sz w:val="18"/>
                <w:szCs w:val="18"/>
                <w:lang w:val="es-ES"/>
              </w:rPr>
              <w:lastRenderedPageBreak/>
              <w:t>ahorro ECO-Oficinas “Únase al ahorro”, (Anexos carpeta 4)</w:t>
            </w:r>
            <w:r>
              <w:rPr>
                <w:rFonts w:ascii="Tahoma" w:hAnsi="Tahoma" w:cs="Tahoma"/>
                <w:sz w:val="18"/>
                <w:szCs w:val="18"/>
                <w:lang w:val="es-ES"/>
              </w:rPr>
              <w:t xml:space="preserve"> </w:t>
            </w:r>
          </w:p>
          <w:p w:rsidR="00020AC3" w:rsidRPr="00BC7A6D" w:rsidRDefault="00020AC3" w:rsidP="00020AC3">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 (</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1).</w:t>
            </w:r>
            <w:r w:rsidRPr="00BC7A6D">
              <w:rPr>
                <w:rFonts w:ascii="Tahoma" w:hAnsi="Tahoma" w:cs="Tahoma"/>
                <w:sz w:val="18"/>
                <w:szCs w:val="18"/>
                <w:lang w:val="es-ES"/>
              </w:rPr>
              <w:t xml:space="preserve"> </w:t>
            </w:r>
          </w:p>
          <w:p w:rsidR="00C21CA1" w:rsidRDefault="00020AC3" w:rsidP="00A25A1F">
            <w:pPr>
              <w:spacing w:line="240" w:lineRule="auto"/>
              <w:rPr>
                <w:rFonts w:ascii="Tahoma" w:hAnsi="Tahoma" w:cs="Tahoma"/>
                <w:color w:val="000000" w:themeColor="text1"/>
                <w:sz w:val="18"/>
                <w:szCs w:val="18"/>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 </w:t>
            </w:r>
            <w:r w:rsidRPr="00BC7A6D">
              <w:rPr>
                <w:rFonts w:ascii="Tahoma" w:hAnsi="Tahoma" w:cs="Tahoma"/>
                <w:color w:val="000000" w:themeColor="text1"/>
                <w:sz w:val="18"/>
                <w:szCs w:val="18"/>
                <w:lang w:val="es-ES"/>
              </w:rPr>
              <w:t>(</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2)</w:t>
            </w:r>
          </w:p>
          <w:p w:rsidR="00EB2E64" w:rsidRPr="00020AC3" w:rsidRDefault="00EB2E64" w:rsidP="008D1E8A">
            <w:pPr>
              <w:spacing w:line="240" w:lineRule="auto"/>
              <w:rPr>
                <w:rFonts w:ascii="Tahoma" w:hAnsi="Tahoma" w:cs="Tahoma"/>
                <w:color w:val="000000" w:themeColor="text1"/>
                <w:sz w:val="18"/>
                <w:szCs w:val="18"/>
                <w:lang w:val="es-ES"/>
              </w:rPr>
            </w:pPr>
            <w:r>
              <w:rPr>
                <w:rFonts w:ascii="Tahoma" w:hAnsi="Tahoma" w:cs="Tahoma"/>
                <w:sz w:val="18"/>
                <w:szCs w:val="18"/>
                <w:lang w:val="es-ES"/>
              </w:rPr>
              <w:t>Instalación y cambio por dispositivos más eficientes de ahorro</w:t>
            </w:r>
            <w:r w:rsidR="005567A9">
              <w:rPr>
                <w:rFonts w:ascii="Tahoma" w:hAnsi="Tahoma" w:cs="Tahoma"/>
                <w:sz w:val="18"/>
                <w:szCs w:val="18"/>
                <w:lang w:val="es-ES"/>
              </w:rPr>
              <w:t xml:space="preserve"> (50 paneles solares instalados en el campus Liberia)</w:t>
            </w:r>
            <w:r>
              <w:rPr>
                <w:rFonts w:ascii="Tahoma" w:hAnsi="Tahoma" w:cs="Tahoma"/>
                <w:sz w:val="18"/>
                <w:szCs w:val="18"/>
                <w:lang w:val="es-ES"/>
              </w:rPr>
              <w:t xml:space="preserve"> (</w:t>
            </w:r>
            <w:r w:rsidR="008D1E8A">
              <w:rPr>
                <w:rFonts w:ascii="Tahoma" w:hAnsi="Tahoma" w:cs="Tahoma"/>
                <w:sz w:val="18"/>
                <w:szCs w:val="18"/>
                <w:lang w:val="es-ES"/>
              </w:rPr>
              <w:t>A</w:t>
            </w:r>
            <w:r>
              <w:rPr>
                <w:rFonts w:ascii="Tahoma" w:hAnsi="Tahoma" w:cs="Tahoma"/>
                <w:sz w:val="18"/>
                <w:szCs w:val="18"/>
                <w:lang w:val="es-ES"/>
              </w:rPr>
              <w:t xml:space="preserve">nexos carpeta 14)  </w:t>
            </w:r>
          </w:p>
        </w:tc>
        <w:tc>
          <w:tcPr>
            <w:tcW w:w="1039" w:type="dxa"/>
            <w:tcBorders>
              <w:top w:val="nil"/>
              <w:left w:val="nil"/>
              <w:bottom w:val="single" w:sz="4" w:space="0" w:color="auto"/>
              <w:right w:val="single" w:sz="4" w:space="0" w:color="auto"/>
            </w:tcBorders>
            <w:shd w:val="clear" w:color="auto" w:fill="auto"/>
          </w:tcPr>
          <w:p w:rsidR="00271E64" w:rsidRPr="00271E64" w:rsidRDefault="00AC5C71" w:rsidP="00A67EFE">
            <w:pPr>
              <w:spacing w:after="0" w:line="240" w:lineRule="auto"/>
              <w:rPr>
                <w:rFonts w:ascii="Tahoma" w:eastAsia="Times New Roman" w:hAnsi="Tahoma" w:cs="Tahoma"/>
                <w:b/>
                <w:sz w:val="18"/>
                <w:szCs w:val="18"/>
                <w:lang w:eastAsia="es-CR"/>
              </w:rPr>
            </w:pPr>
            <w:r w:rsidRPr="00AC5C71">
              <w:rPr>
                <w:rFonts w:cs="Calibri"/>
                <w:b/>
                <w:color w:val="000000"/>
              </w:rPr>
              <w:lastRenderedPageBreak/>
              <w:t>7</w:t>
            </w:r>
            <w:r>
              <w:rPr>
                <w:rFonts w:cs="Calibri"/>
                <w:b/>
                <w:color w:val="000000"/>
              </w:rPr>
              <w:t>.</w:t>
            </w:r>
            <w:r w:rsidRPr="00AC5C71">
              <w:rPr>
                <w:rFonts w:cs="Calibri"/>
                <w:b/>
                <w:color w:val="000000"/>
              </w:rPr>
              <w:t>624</w:t>
            </w:r>
            <w:r>
              <w:rPr>
                <w:rFonts w:cs="Calibri"/>
                <w:b/>
                <w:color w:val="000000"/>
              </w:rPr>
              <w:t>.</w:t>
            </w:r>
            <w:r w:rsidRPr="00AC5C71">
              <w:rPr>
                <w:rFonts w:cs="Calibri"/>
                <w:b/>
                <w:color w:val="000000"/>
              </w:rPr>
              <w:t>841</w:t>
            </w:r>
          </w:p>
        </w:tc>
        <w:tc>
          <w:tcPr>
            <w:tcW w:w="1313" w:type="dxa"/>
            <w:tcBorders>
              <w:top w:val="nil"/>
              <w:left w:val="nil"/>
              <w:bottom w:val="single" w:sz="4" w:space="0" w:color="auto"/>
              <w:right w:val="single" w:sz="12" w:space="0" w:color="auto"/>
            </w:tcBorders>
            <w:shd w:val="clear" w:color="auto" w:fill="auto"/>
          </w:tcPr>
          <w:p w:rsidR="009E4B60" w:rsidRPr="008355A0" w:rsidRDefault="00271E64" w:rsidP="009E4B60">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 </w:t>
            </w:r>
            <w:proofErr w:type="spellStart"/>
            <w:r w:rsidR="008478A2">
              <w:rPr>
                <w:rFonts w:ascii="Tahoma" w:eastAsia="Times New Roman" w:hAnsi="Tahoma" w:cs="Tahoma"/>
                <w:b/>
                <w:color w:val="000000"/>
                <w:sz w:val="18"/>
                <w:szCs w:val="18"/>
                <w:lang w:eastAsia="es-CR"/>
              </w:rPr>
              <w:t>kWh</w:t>
            </w:r>
            <w:proofErr w:type="spellEnd"/>
            <w:r w:rsidR="008478A2">
              <w:rPr>
                <w:rFonts w:ascii="Tahoma" w:eastAsia="Times New Roman" w:hAnsi="Tahoma" w:cs="Tahoma"/>
                <w:b/>
                <w:color w:val="000000"/>
                <w:sz w:val="18"/>
                <w:szCs w:val="18"/>
                <w:lang w:eastAsia="es-CR"/>
              </w:rPr>
              <w:t xml:space="preserve"> </w:t>
            </w:r>
            <w:r w:rsidR="00EB2E64">
              <w:rPr>
                <w:rFonts w:ascii="Tahoma" w:eastAsia="Times New Roman" w:hAnsi="Tahoma" w:cs="Tahoma"/>
                <w:b/>
                <w:color w:val="000000"/>
                <w:sz w:val="18"/>
                <w:szCs w:val="18"/>
                <w:lang w:eastAsia="es-CR"/>
              </w:rPr>
              <w:t>/</w:t>
            </w:r>
            <w:r w:rsidR="00A256B9">
              <w:rPr>
                <w:rFonts w:ascii="Tahoma" w:eastAsia="Times New Roman" w:hAnsi="Tahoma" w:cs="Tahoma"/>
                <w:b/>
                <w:color w:val="000000"/>
                <w:sz w:val="18"/>
                <w:szCs w:val="18"/>
                <w:lang w:eastAsia="es-CR"/>
              </w:rPr>
              <w:t>año</w:t>
            </w:r>
          </w:p>
          <w:p w:rsidR="004B748E" w:rsidRPr="008355A0" w:rsidRDefault="004B748E" w:rsidP="008478A2">
            <w:pPr>
              <w:spacing w:after="0" w:line="240" w:lineRule="auto"/>
              <w:rPr>
                <w:rFonts w:ascii="Tahoma" w:eastAsia="Times New Roman" w:hAnsi="Tahoma" w:cs="Tahoma"/>
                <w:b/>
                <w:color w:val="000000"/>
                <w:sz w:val="18"/>
                <w:szCs w:val="18"/>
                <w:lang w:eastAsia="es-CR"/>
              </w:rPr>
            </w:pPr>
          </w:p>
        </w:tc>
      </w:tr>
      <w:tr w:rsidR="007D44FF" w:rsidRPr="00B71F32" w:rsidTr="001F7455">
        <w:trPr>
          <w:trHeight w:val="300"/>
          <w:jc w:val="center"/>
        </w:trPr>
        <w:tc>
          <w:tcPr>
            <w:tcW w:w="1444" w:type="dxa"/>
            <w:tcBorders>
              <w:top w:val="nil"/>
              <w:left w:val="single" w:sz="12" w:space="0" w:color="auto"/>
              <w:bottom w:val="single" w:sz="4" w:space="0" w:color="auto"/>
              <w:right w:val="single" w:sz="4" w:space="0" w:color="auto"/>
            </w:tcBorders>
            <w:shd w:val="clear" w:color="000000" w:fill="D9D9D9"/>
          </w:tcPr>
          <w:p w:rsidR="004B748E" w:rsidRPr="008355A0" w:rsidRDefault="004B748E" w:rsidP="001A251A">
            <w:pPr>
              <w:spacing w:after="0" w:line="240" w:lineRule="auto"/>
              <w:rPr>
                <w:rFonts w:ascii="Tahoma" w:hAnsi="Tahoma" w:cs="Tahoma"/>
                <w:color w:val="000000"/>
                <w:sz w:val="18"/>
                <w:szCs w:val="18"/>
                <w:lang w:val="es-ES"/>
              </w:rPr>
            </w:pPr>
            <w:r w:rsidRPr="008355A0">
              <w:rPr>
                <w:rFonts w:ascii="Tahoma" w:hAnsi="Tahoma" w:cs="Tahoma"/>
                <w:color w:val="000000"/>
                <w:sz w:val="18"/>
                <w:szCs w:val="18"/>
                <w:lang w:val="es-ES"/>
              </w:rPr>
              <w:lastRenderedPageBreak/>
              <w:t>CONSUMO DE PAPEL</w:t>
            </w:r>
          </w:p>
          <w:p w:rsidR="004B748E" w:rsidRPr="008355A0" w:rsidRDefault="004B748E" w:rsidP="001A251A">
            <w:pPr>
              <w:spacing w:after="0" w:line="240" w:lineRule="auto"/>
              <w:rPr>
                <w:rFonts w:ascii="Tahoma" w:eastAsia="Times New Roman" w:hAnsi="Tahoma" w:cs="Tahoma"/>
                <w:color w:val="000000"/>
                <w:sz w:val="18"/>
                <w:szCs w:val="18"/>
                <w:lang w:eastAsia="es-CR"/>
              </w:rPr>
            </w:pPr>
            <w:r w:rsidRPr="008355A0">
              <w:rPr>
                <w:rFonts w:ascii="Tahoma" w:hAnsi="Tahoma" w:cs="Tahoma"/>
                <w:color w:val="000000"/>
                <w:sz w:val="18"/>
                <w:szCs w:val="18"/>
                <w:lang w:val="es-ES"/>
              </w:rPr>
              <w:t>INSTITUCIONAL</w:t>
            </w:r>
          </w:p>
        </w:tc>
        <w:tc>
          <w:tcPr>
            <w:tcW w:w="709" w:type="dxa"/>
            <w:tcBorders>
              <w:top w:val="nil"/>
              <w:left w:val="nil"/>
              <w:bottom w:val="single" w:sz="4" w:space="0" w:color="auto"/>
              <w:right w:val="single" w:sz="4" w:space="0" w:color="auto"/>
            </w:tcBorders>
            <w:shd w:val="clear" w:color="000000" w:fill="D9D9D9"/>
          </w:tcPr>
          <w:p w:rsidR="004B748E" w:rsidRPr="008355A0" w:rsidRDefault="004B748E" w:rsidP="001A251A">
            <w:pPr>
              <w:spacing w:after="0" w:line="240" w:lineRule="auto"/>
              <w:rPr>
                <w:rFonts w:ascii="Tahoma" w:eastAsia="Times New Roman" w:hAnsi="Tahoma" w:cs="Tahoma"/>
                <w:color w:val="000000"/>
                <w:sz w:val="18"/>
                <w:szCs w:val="18"/>
                <w:lang w:eastAsia="es-CR"/>
              </w:rPr>
            </w:pPr>
            <w:r w:rsidRPr="008355A0">
              <w:rPr>
                <w:rFonts w:ascii="Tahoma" w:hAnsi="Tahoma" w:cs="Tahoma"/>
                <w:color w:val="000000"/>
                <w:sz w:val="18"/>
                <w:szCs w:val="18"/>
                <w:lang w:val="es-ES"/>
              </w:rPr>
              <w:t>Medio</w:t>
            </w:r>
          </w:p>
        </w:tc>
        <w:tc>
          <w:tcPr>
            <w:tcW w:w="1055" w:type="dxa"/>
            <w:tcBorders>
              <w:top w:val="nil"/>
              <w:left w:val="nil"/>
              <w:bottom w:val="single" w:sz="4" w:space="0" w:color="auto"/>
              <w:right w:val="single" w:sz="4" w:space="0" w:color="auto"/>
            </w:tcBorders>
            <w:shd w:val="clear" w:color="000000" w:fill="D9D9D9"/>
          </w:tcPr>
          <w:p w:rsidR="004B748E" w:rsidRPr="00271E64" w:rsidRDefault="00DD20BF" w:rsidP="001A251A">
            <w:pPr>
              <w:rPr>
                <w:rFonts w:ascii="Tahoma" w:hAnsi="Tahoma" w:cs="Tahoma"/>
                <w:b/>
                <w:bCs/>
                <w:color w:val="000000" w:themeColor="text1"/>
                <w:sz w:val="18"/>
                <w:szCs w:val="18"/>
              </w:rPr>
            </w:pPr>
            <w:r>
              <w:rPr>
                <w:rFonts w:ascii="Tahoma" w:hAnsi="Tahoma" w:cs="Tahoma"/>
                <w:b/>
                <w:bCs/>
                <w:color w:val="000000" w:themeColor="text1"/>
                <w:sz w:val="18"/>
                <w:szCs w:val="18"/>
              </w:rPr>
              <w:t>12</w:t>
            </w:r>
            <w:r w:rsidR="001B15C4">
              <w:rPr>
                <w:rFonts w:ascii="Tahoma" w:hAnsi="Tahoma" w:cs="Tahoma"/>
                <w:b/>
                <w:bCs/>
                <w:color w:val="000000" w:themeColor="text1"/>
                <w:sz w:val="18"/>
                <w:szCs w:val="18"/>
              </w:rPr>
              <w:t>.</w:t>
            </w:r>
            <w:r>
              <w:rPr>
                <w:rFonts w:ascii="Tahoma" w:hAnsi="Tahoma" w:cs="Tahoma"/>
                <w:b/>
                <w:bCs/>
                <w:color w:val="000000" w:themeColor="text1"/>
                <w:sz w:val="18"/>
                <w:szCs w:val="18"/>
              </w:rPr>
              <w:t>226</w:t>
            </w:r>
          </w:p>
          <w:p w:rsidR="004B748E" w:rsidRPr="008355A0" w:rsidRDefault="004B748E" w:rsidP="001A251A">
            <w:pPr>
              <w:spacing w:after="0" w:line="240" w:lineRule="auto"/>
              <w:rPr>
                <w:rFonts w:ascii="Tahoma" w:eastAsia="Times New Roman" w:hAnsi="Tahoma" w:cs="Tahoma"/>
                <w:color w:val="000000"/>
                <w:sz w:val="18"/>
                <w:szCs w:val="18"/>
                <w:lang w:eastAsia="es-CR"/>
              </w:rPr>
            </w:pPr>
          </w:p>
        </w:tc>
        <w:tc>
          <w:tcPr>
            <w:tcW w:w="1536" w:type="dxa"/>
            <w:tcBorders>
              <w:top w:val="nil"/>
              <w:left w:val="nil"/>
              <w:bottom w:val="single" w:sz="4" w:space="0" w:color="auto"/>
              <w:right w:val="single" w:sz="4" w:space="0" w:color="auto"/>
            </w:tcBorders>
            <w:shd w:val="clear" w:color="000000" w:fill="D9D9D9"/>
          </w:tcPr>
          <w:p w:rsidR="005C45CD" w:rsidRDefault="004B748E" w:rsidP="005C45CD">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Resmas/</w:t>
            </w:r>
          </w:p>
          <w:p w:rsidR="004B748E" w:rsidRPr="008355A0" w:rsidRDefault="001B15C4" w:rsidP="005C45CD">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 xml:space="preserve">Semestre </w:t>
            </w:r>
          </w:p>
        </w:tc>
        <w:tc>
          <w:tcPr>
            <w:tcW w:w="1058" w:type="dxa"/>
            <w:tcBorders>
              <w:top w:val="nil"/>
              <w:left w:val="nil"/>
              <w:bottom w:val="single" w:sz="4" w:space="0" w:color="auto"/>
              <w:right w:val="single" w:sz="4" w:space="0" w:color="auto"/>
            </w:tcBorders>
            <w:shd w:val="clear" w:color="000000" w:fill="D9D9D9"/>
          </w:tcPr>
          <w:p w:rsidR="005C45CD" w:rsidRPr="008355A0" w:rsidRDefault="005C45CD" w:rsidP="005C45CD">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201</w:t>
            </w:r>
            <w:r w:rsidR="001B15C4">
              <w:rPr>
                <w:rFonts w:ascii="Tahoma" w:eastAsia="Times New Roman" w:hAnsi="Tahoma" w:cs="Tahoma"/>
                <w:b/>
                <w:color w:val="000000"/>
                <w:sz w:val="18"/>
                <w:szCs w:val="18"/>
                <w:lang w:eastAsia="es-CR"/>
              </w:rPr>
              <w:t>4</w:t>
            </w:r>
          </w:p>
          <w:p w:rsidR="004B748E" w:rsidRPr="008355A0" w:rsidRDefault="004B748E" w:rsidP="00874985">
            <w:pPr>
              <w:spacing w:after="0" w:line="240" w:lineRule="auto"/>
              <w:rPr>
                <w:rFonts w:ascii="Tahoma" w:eastAsia="Times New Roman" w:hAnsi="Tahoma" w:cs="Tahoma"/>
                <w:b/>
                <w:color w:val="000000"/>
                <w:sz w:val="18"/>
                <w:szCs w:val="18"/>
                <w:lang w:eastAsia="es-CR"/>
              </w:rPr>
            </w:pPr>
          </w:p>
        </w:tc>
        <w:tc>
          <w:tcPr>
            <w:tcW w:w="1275" w:type="dxa"/>
            <w:tcBorders>
              <w:top w:val="nil"/>
              <w:left w:val="nil"/>
              <w:bottom w:val="single" w:sz="4" w:space="0" w:color="auto"/>
              <w:right w:val="single" w:sz="4" w:space="0" w:color="auto"/>
            </w:tcBorders>
            <w:shd w:val="clear" w:color="000000" w:fill="D9D9D9"/>
          </w:tcPr>
          <w:p w:rsidR="00FB29C8" w:rsidRDefault="00FB29C8" w:rsidP="00FB29C8">
            <w:pPr>
              <w:jc w:val="both"/>
              <w:rPr>
                <w:rFonts w:ascii="Tahoma" w:hAnsi="Tahoma" w:cs="Tahoma"/>
                <w:color w:val="000000"/>
                <w:sz w:val="18"/>
                <w:szCs w:val="18"/>
                <w:lang w:val="es-ES"/>
              </w:rPr>
            </w:pPr>
            <w:r>
              <w:rPr>
                <w:rFonts w:ascii="Tahoma" w:hAnsi="Tahoma" w:cs="Tahoma"/>
                <w:color w:val="000000"/>
                <w:sz w:val="18"/>
                <w:szCs w:val="18"/>
                <w:lang w:val="es-ES"/>
              </w:rPr>
              <w:t xml:space="preserve">Reducción neta del consumo de papel en un 5 % por año. </w:t>
            </w:r>
          </w:p>
          <w:p w:rsidR="004B748E" w:rsidRPr="008355A0" w:rsidRDefault="00165B41" w:rsidP="00165B41">
            <w:pPr>
              <w:jc w:val="both"/>
              <w:rPr>
                <w:rFonts w:ascii="Tahoma" w:hAnsi="Tahoma" w:cs="Tahoma"/>
                <w:color w:val="000000"/>
                <w:sz w:val="18"/>
                <w:szCs w:val="18"/>
                <w:lang w:val="es-ES"/>
              </w:rPr>
            </w:pPr>
            <w:r>
              <w:rPr>
                <w:rFonts w:ascii="Tahoma" w:hAnsi="Tahoma" w:cs="Tahoma"/>
                <w:color w:val="000000"/>
                <w:sz w:val="18"/>
                <w:szCs w:val="18"/>
                <w:lang w:val="es-ES"/>
              </w:rPr>
              <w:t xml:space="preserve">Se </w:t>
            </w:r>
            <w:r w:rsidR="00FB29C8">
              <w:rPr>
                <w:rFonts w:ascii="Tahoma" w:hAnsi="Tahoma" w:cs="Tahoma"/>
                <w:color w:val="000000"/>
                <w:sz w:val="18"/>
                <w:szCs w:val="18"/>
                <w:lang w:val="es-ES"/>
              </w:rPr>
              <w:t>estable</w:t>
            </w:r>
            <w:r>
              <w:rPr>
                <w:rFonts w:ascii="Tahoma" w:hAnsi="Tahoma" w:cs="Tahoma"/>
                <w:color w:val="000000"/>
                <w:sz w:val="18"/>
                <w:szCs w:val="18"/>
                <w:lang w:val="es-ES"/>
              </w:rPr>
              <w:t>cieron</w:t>
            </w:r>
            <w:r w:rsidR="00FB29C8">
              <w:rPr>
                <w:rFonts w:ascii="Tahoma" w:hAnsi="Tahoma" w:cs="Tahoma"/>
                <w:color w:val="000000"/>
                <w:sz w:val="18"/>
                <w:szCs w:val="18"/>
                <w:lang w:val="es-ES"/>
              </w:rPr>
              <w:t xml:space="preserve"> lineamientos </w:t>
            </w:r>
            <w:r w:rsidR="004B748E" w:rsidRPr="008355A0">
              <w:rPr>
                <w:rFonts w:ascii="Tahoma" w:hAnsi="Tahoma" w:cs="Tahoma"/>
                <w:color w:val="000000"/>
                <w:sz w:val="18"/>
                <w:szCs w:val="18"/>
                <w:lang w:val="es-ES"/>
              </w:rPr>
              <w:t xml:space="preserve"> </w:t>
            </w:r>
            <w:r w:rsidR="00407A17" w:rsidRPr="008355A0">
              <w:rPr>
                <w:rFonts w:ascii="Tahoma" w:hAnsi="Tahoma" w:cs="Tahoma"/>
                <w:color w:val="000000"/>
                <w:sz w:val="18"/>
                <w:szCs w:val="18"/>
                <w:lang w:val="es-ES"/>
              </w:rPr>
              <w:lastRenderedPageBreak/>
              <w:t>para la reducción de</w:t>
            </w:r>
            <w:r w:rsidR="00FB29C8">
              <w:rPr>
                <w:rFonts w:ascii="Tahoma" w:hAnsi="Tahoma" w:cs="Tahoma"/>
                <w:color w:val="000000"/>
                <w:sz w:val="18"/>
                <w:szCs w:val="18"/>
                <w:lang w:val="es-ES"/>
              </w:rPr>
              <w:t>l uso de</w:t>
            </w:r>
            <w:r w:rsidR="00407A17" w:rsidRPr="008355A0">
              <w:rPr>
                <w:rFonts w:ascii="Tahoma" w:hAnsi="Tahoma" w:cs="Tahoma"/>
                <w:color w:val="000000"/>
                <w:sz w:val="18"/>
                <w:szCs w:val="18"/>
                <w:lang w:val="es-ES"/>
              </w:rPr>
              <w:t xml:space="preserve"> papel. </w:t>
            </w:r>
          </w:p>
        </w:tc>
        <w:tc>
          <w:tcPr>
            <w:tcW w:w="1378" w:type="dxa"/>
            <w:tcBorders>
              <w:top w:val="nil"/>
              <w:left w:val="nil"/>
              <w:bottom w:val="single" w:sz="4" w:space="0" w:color="auto"/>
              <w:right w:val="single" w:sz="4" w:space="0" w:color="auto"/>
            </w:tcBorders>
            <w:shd w:val="clear" w:color="000000" w:fill="D9D9D9"/>
          </w:tcPr>
          <w:p w:rsidR="00B628E5" w:rsidRPr="00FB29C8" w:rsidRDefault="00FB29C8" w:rsidP="00B628E5">
            <w:pPr>
              <w:spacing w:after="0" w:line="240" w:lineRule="auto"/>
              <w:rPr>
                <w:rFonts w:ascii="Tahoma" w:hAnsi="Tahoma" w:cs="Tahoma"/>
                <w:b/>
                <w:color w:val="000000"/>
                <w:sz w:val="18"/>
                <w:szCs w:val="18"/>
                <w:lang w:val="es-ES"/>
              </w:rPr>
            </w:pPr>
            <w:r w:rsidRPr="00FB29C8">
              <w:rPr>
                <w:rFonts w:ascii="Tahoma" w:hAnsi="Tahoma" w:cs="Tahoma"/>
                <w:b/>
                <w:color w:val="000000"/>
                <w:sz w:val="18"/>
                <w:szCs w:val="18"/>
                <w:lang w:val="es-ES"/>
              </w:rPr>
              <w:lastRenderedPageBreak/>
              <w:t>5</w:t>
            </w:r>
            <w:r w:rsidR="00B628E5" w:rsidRPr="00FB29C8">
              <w:rPr>
                <w:rFonts w:ascii="Tahoma" w:hAnsi="Tahoma" w:cs="Tahoma"/>
                <w:b/>
                <w:color w:val="000000"/>
                <w:sz w:val="18"/>
                <w:szCs w:val="18"/>
                <w:lang w:val="es-ES"/>
              </w:rPr>
              <w:t xml:space="preserve">% anual.  </w:t>
            </w:r>
          </w:p>
          <w:p w:rsidR="00B628E5" w:rsidRPr="008355A0" w:rsidRDefault="00B628E5" w:rsidP="00B628E5">
            <w:pPr>
              <w:spacing w:after="0" w:line="240" w:lineRule="auto"/>
              <w:rPr>
                <w:rFonts w:ascii="Tahoma" w:hAnsi="Tahoma" w:cs="Tahoma"/>
                <w:color w:val="000000"/>
                <w:sz w:val="18"/>
                <w:szCs w:val="18"/>
                <w:lang w:val="es-ES"/>
              </w:rPr>
            </w:pPr>
          </w:p>
          <w:p w:rsidR="004B748E" w:rsidRPr="008355A0" w:rsidRDefault="004B748E" w:rsidP="001A251A">
            <w:pPr>
              <w:spacing w:after="0" w:line="240" w:lineRule="auto"/>
              <w:rPr>
                <w:rFonts w:ascii="Tahoma" w:eastAsia="Times New Roman" w:hAnsi="Tahoma" w:cs="Tahoma"/>
                <w:color w:val="000000"/>
                <w:sz w:val="18"/>
                <w:szCs w:val="18"/>
                <w:lang w:val="es-ES" w:eastAsia="es-CR"/>
              </w:rPr>
            </w:pPr>
          </w:p>
        </w:tc>
        <w:tc>
          <w:tcPr>
            <w:tcW w:w="1368" w:type="dxa"/>
            <w:tcBorders>
              <w:top w:val="nil"/>
              <w:left w:val="nil"/>
              <w:bottom w:val="single" w:sz="4" w:space="0" w:color="auto"/>
              <w:right w:val="single" w:sz="12" w:space="0" w:color="auto"/>
            </w:tcBorders>
            <w:shd w:val="clear" w:color="000000" w:fill="D9D9D9"/>
          </w:tcPr>
          <w:p w:rsidR="00616938" w:rsidRDefault="00616938" w:rsidP="00616938">
            <w:pPr>
              <w:spacing w:line="240" w:lineRule="auto"/>
              <w:rPr>
                <w:rFonts w:ascii="Tahoma" w:hAnsi="Tahoma" w:cs="Tahoma"/>
                <w:sz w:val="18"/>
                <w:szCs w:val="18"/>
                <w:lang w:val="es-ES"/>
              </w:rPr>
            </w:pPr>
            <w:r w:rsidRPr="00A00FD6">
              <w:rPr>
                <w:rFonts w:ascii="Tahoma" w:hAnsi="Tahoma" w:cs="Tahoma"/>
                <w:sz w:val="18"/>
                <w:szCs w:val="18"/>
                <w:lang w:val="es-ES"/>
              </w:rPr>
              <w:t>Preparación de la Campaña de ahorro ECO-Oficinas “Únase al ahorro”,</w:t>
            </w:r>
            <w:r w:rsidRPr="00BC7A6D">
              <w:rPr>
                <w:rFonts w:ascii="Tahoma" w:hAnsi="Tahoma" w:cs="Tahoma"/>
                <w:sz w:val="18"/>
                <w:szCs w:val="18"/>
                <w:lang w:val="es-ES"/>
              </w:rPr>
              <w:t xml:space="preserve"> </w:t>
            </w:r>
          </w:p>
          <w:p w:rsidR="006504C6" w:rsidRPr="00BC7A6D" w:rsidRDefault="006504C6" w:rsidP="006504C6">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w:t>
            </w:r>
            <w:r w:rsidR="000C32D4">
              <w:rPr>
                <w:rFonts w:ascii="Tahoma" w:hAnsi="Tahoma" w:cs="Tahoma"/>
                <w:sz w:val="18"/>
                <w:szCs w:val="18"/>
                <w:lang w:val="es-ES"/>
              </w:rPr>
              <w:t>.</w:t>
            </w:r>
          </w:p>
          <w:p w:rsidR="006504C6" w:rsidRDefault="006504C6" w:rsidP="006504C6">
            <w:pPr>
              <w:spacing w:after="0" w:line="240" w:lineRule="auto"/>
              <w:rPr>
                <w:rFonts w:ascii="Tahoma" w:hAnsi="Tahoma" w:cs="Tahoma"/>
                <w:sz w:val="18"/>
                <w:szCs w:val="18"/>
                <w:lang w:val="es-ES"/>
              </w:rPr>
            </w:pPr>
            <w:r w:rsidRPr="00BC7A6D">
              <w:rPr>
                <w:rFonts w:ascii="Tahoma" w:hAnsi="Tahoma" w:cs="Tahoma"/>
                <w:sz w:val="18"/>
                <w:szCs w:val="18"/>
                <w:lang w:val="es-ES"/>
              </w:rPr>
              <w:lastRenderedPageBreak/>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w:t>
            </w:r>
            <w:r w:rsidR="000C32D4">
              <w:rPr>
                <w:rFonts w:ascii="Tahoma" w:hAnsi="Tahoma" w:cs="Tahoma"/>
                <w:sz w:val="18"/>
                <w:szCs w:val="18"/>
                <w:lang w:val="es-ES"/>
              </w:rPr>
              <w:t>.</w:t>
            </w:r>
          </w:p>
          <w:p w:rsidR="006504C6" w:rsidRDefault="006504C6" w:rsidP="006504C6">
            <w:pPr>
              <w:spacing w:after="0" w:line="240" w:lineRule="auto"/>
              <w:rPr>
                <w:rFonts w:ascii="Tahoma" w:hAnsi="Tahoma" w:cs="Tahoma"/>
                <w:sz w:val="18"/>
                <w:szCs w:val="18"/>
                <w:highlight w:val="yellow"/>
                <w:lang w:val="es-ES"/>
              </w:rPr>
            </w:pPr>
          </w:p>
          <w:p w:rsidR="00E93AA7" w:rsidRPr="008355A0" w:rsidRDefault="00E93AA7" w:rsidP="00616938">
            <w:pPr>
              <w:spacing w:after="0" w:line="240" w:lineRule="auto"/>
              <w:rPr>
                <w:rFonts w:ascii="Tahoma" w:eastAsia="Times New Roman" w:hAnsi="Tahoma" w:cs="Tahoma"/>
                <w:color w:val="000000"/>
                <w:sz w:val="18"/>
                <w:szCs w:val="18"/>
                <w:lang w:eastAsia="es-CR"/>
              </w:rPr>
            </w:pPr>
          </w:p>
        </w:tc>
        <w:tc>
          <w:tcPr>
            <w:tcW w:w="1501" w:type="dxa"/>
            <w:tcBorders>
              <w:top w:val="nil"/>
              <w:left w:val="single" w:sz="12" w:space="0" w:color="auto"/>
              <w:bottom w:val="single" w:sz="4" w:space="0" w:color="auto"/>
              <w:right w:val="single" w:sz="4" w:space="0" w:color="auto"/>
            </w:tcBorders>
            <w:shd w:val="clear" w:color="auto" w:fill="auto"/>
          </w:tcPr>
          <w:p w:rsidR="0033141A" w:rsidRPr="00B83323" w:rsidRDefault="000A7642" w:rsidP="0033141A">
            <w:pPr>
              <w:spacing w:after="0" w:line="240" w:lineRule="auto"/>
              <w:rPr>
                <w:rFonts w:ascii="Tahoma" w:hAnsi="Tahoma" w:cs="Tahoma"/>
                <w:b/>
                <w:color w:val="000000"/>
                <w:sz w:val="18"/>
                <w:szCs w:val="18"/>
                <w:lang w:val="es-ES"/>
              </w:rPr>
            </w:pPr>
            <w:r w:rsidRPr="0033141A">
              <w:rPr>
                <w:rFonts w:ascii="Tahoma" w:hAnsi="Tahoma" w:cs="Tahoma"/>
                <w:b/>
                <w:color w:val="000000"/>
                <w:sz w:val="18"/>
                <w:szCs w:val="18"/>
                <w:lang w:val="es-ES"/>
              </w:rPr>
              <w:lastRenderedPageBreak/>
              <w:t xml:space="preserve">Se </w:t>
            </w:r>
            <w:r w:rsidR="001B15C4">
              <w:rPr>
                <w:rFonts w:ascii="Tahoma" w:hAnsi="Tahoma" w:cs="Tahoma"/>
                <w:b/>
                <w:color w:val="000000"/>
                <w:sz w:val="18"/>
                <w:szCs w:val="18"/>
                <w:lang w:val="es-ES"/>
              </w:rPr>
              <w:t>aumentó</w:t>
            </w:r>
            <w:r w:rsidRPr="0033141A">
              <w:rPr>
                <w:rFonts w:ascii="Tahoma" w:hAnsi="Tahoma" w:cs="Tahoma"/>
                <w:b/>
                <w:color w:val="000000"/>
                <w:sz w:val="18"/>
                <w:szCs w:val="18"/>
                <w:lang w:val="es-ES"/>
              </w:rPr>
              <w:t xml:space="preserve"> el consumo de  resmas en un </w:t>
            </w:r>
            <w:r w:rsidR="001B15C4">
              <w:rPr>
                <w:rFonts w:ascii="Tahoma" w:hAnsi="Tahoma" w:cs="Tahoma"/>
                <w:b/>
                <w:color w:val="000000"/>
                <w:sz w:val="18"/>
                <w:szCs w:val="18"/>
                <w:lang w:val="es-ES"/>
              </w:rPr>
              <w:t>6</w:t>
            </w:r>
            <w:r w:rsidR="00B9269F">
              <w:rPr>
                <w:rFonts w:ascii="Tahoma" w:hAnsi="Tahoma" w:cs="Tahoma"/>
                <w:b/>
                <w:color w:val="000000"/>
                <w:sz w:val="18"/>
                <w:szCs w:val="18"/>
                <w:lang w:val="es-ES"/>
              </w:rPr>
              <w:t>,63</w:t>
            </w:r>
            <w:r w:rsidRPr="0033141A">
              <w:rPr>
                <w:rFonts w:ascii="Tahoma" w:hAnsi="Tahoma" w:cs="Tahoma"/>
                <w:b/>
                <w:color w:val="000000"/>
                <w:sz w:val="18"/>
                <w:szCs w:val="18"/>
                <w:lang w:val="es-ES"/>
              </w:rPr>
              <w:t xml:space="preserve"> % </w:t>
            </w:r>
            <w:r w:rsidR="0033141A">
              <w:rPr>
                <w:rFonts w:ascii="Tahoma" w:hAnsi="Tahoma" w:cs="Tahoma"/>
                <w:b/>
                <w:color w:val="000000"/>
                <w:sz w:val="18"/>
                <w:szCs w:val="18"/>
                <w:lang w:val="es-ES"/>
              </w:rPr>
              <w:t xml:space="preserve">en </w:t>
            </w:r>
            <w:r w:rsidR="0033141A" w:rsidRPr="00B83323">
              <w:rPr>
                <w:rFonts w:ascii="Tahoma" w:hAnsi="Tahoma" w:cs="Tahoma"/>
                <w:b/>
                <w:color w:val="000000"/>
                <w:sz w:val="18"/>
                <w:szCs w:val="18"/>
                <w:lang w:val="es-ES"/>
              </w:rPr>
              <w:t xml:space="preserve">comparación con </w:t>
            </w:r>
            <w:r w:rsidR="00B9269F">
              <w:rPr>
                <w:rFonts w:ascii="Tahoma" w:hAnsi="Tahoma" w:cs="Tahoma"/>
                <w:b/>
                <w:color w:val="000000"/>
                <w:sz w:val="18"/>
                <w:szCs w:val="18"/>
                <w:lang w:val="es-ES"/>
              </w:rPr>
              <w:t>año</w:t>
            </w:r>
            <w:r w:rsidR="0033141A" w:rsidRPr="00B83323">
              <w:rPr>
                <w:rFonts w:ascii="Tahoma" w:hAnsi="Tahoma" w:cs="Tahoma"/>
                <w:b/>
                <w:color w:val="000000"/>
                <w:sz w:val="18"/>
                <w:szCs w:val="18"/>
                <w:lang w:val="es-ES"/>
              </w:rPr>
              <w:t xml:space="preserve"> </w:t>
            </w:r>
            <w:r w:rsidR="0033141A">
              <w:rPr>
                <w:rFonts w:ascii="Tahoma" w:hAnsi="Tahoma" w:cs="Tahoma"/>
                <w:b/>
                <w:color w:val="000000"/>
                <w:sz w:val="18"/>
                <w:szCs w:val="18"/>
                <w:lang w:val="es-ES"/>
              </w:rPr>
              <w:t>201</w:t>
            </w:r>
            <w:r w:rsidR="001B15C4">
              <w:rPr>
                <w:rFonts w:ascii="Tahoma" w:hAnsi="Tahoma" w:cs="Tahoma"/>
                <w:b/>
                <w:color w:val="000000"/>
                <w:sz w:val="18"/>
                <w:szCs w:val="18"/>
                <w:lang w:val="es-ES"/>
              </w:rPr>
              <w:t>4</w:t>
            </w:r>
            <w:r w:rsidR="0033141A" w:rsidRPr="00B83323">
              <w:rPr>
                <w:rFonts w:ascii="Tahoma" w:hAnsi="Tahoma" w:cs="Tahoma"/>
                <w:b/>
                <w:color w:val="000000"/>
                <w:sz w:val="18"/>
                <w:szCs w:val="18"/>
                <w:lang w:val="es-ES"/>
              </w:rPr>
              <w:t xml:space="preserve">. </w:t>
            </w:r>
          </w:p>
          <w:p w:rsidR="004B748E" w:rsidRPr="0033141A" w:rsidRDefault="004B748E" w:rsidP="0033141A">
            <w:pPr>
              <w:spacing w:after="0" w:line="240" w:lineRule="auto"/>
              <w:rPr>
                <w:rFonts w:ascii="Tahoma" w:eastAsia="Times New Roman" w:hAnsi="Tahoma" w:cs="Tahoma"/>
                <w:color w:val="000000"/>
                <w:sz w:val="18"/>
                <w:szCs w:val="18"/>
                <w:lang w:val="es-ES" w:eastAsia="es-CR"/>
              </w:rPr>
            </w:pPr>
          </w:p>
        </w:tc>
        <w:tc>
          <w:tcPr>
            <w:tcW w:w="1368" w:type="dxa"/>
            <w:tcBorders>
              <w:top w:val="nil"/>
              <w:left w:val="nil"/>
              <w:bottom w:val="single" w:sz="4" w:space="0" w:color="auto"/>
              <w:right w:val="single" w:sz="4" w:space="0" w:color="auto"/>
            </w:tcBorders>
            <w:shd w:val="clear" w:color="auto" w:fill="auto"/>
          </w:tcPr>
          <w:p w:rsidR="00616938" w:rsidRDefault="00616938" w:rsidP="00616938">
            <w:pPr>
              <w:spacing w:line="240" w:lineRule="auto"/>
              <w:rPr>
                <w:rFonts w:ascii="Tahoma" w:hAnsi="Tahoma" w:cs="Tahoma"/>
                <w:sz w:val="18"/>
                <w:szCs w:val="18"/>
                <w:lang w:val="es-ES"/>
              </w:rPr>
            </w:pPr>
            <w:r w:rsidRPr="00A00FD6">
              <w:rPr>
                <w:rFonts w:ascii="Tahoma" w:hAnsi="Tahoma" w:cs="Tahoma"/>
                <w:sz w:val="18"/>
                <w:szCs w:val="18"/>
                <w:lang w:val="es-ES"/>
              </w:rPr>
              <w:t>Preparación de la Campaña de ahorro ECO-Oficinas “Únase al ahorro”, (Anexos carpeta 4)</w:t>
            </w:r>
            <w:r>
              <w:rPr>
                <w:rFonts w:ascii="Tahoma" w:hAnsi="Tahoma" w:cs="Tahoma"/>
                <w:sz w:val="18"/>
                <w:szCs w:val="18"/>
                <w:lang w:val="es-ES"/>
              </w:rPr>
              <w:t xml:space="preserve"> </w:t>
            </w:r>
          </w:p>
          <w:p w:rsidR="006504C6" w:rsidRPr="00BC7A6D" w:rsidRDefault="006504C6" w:rsidP="006504C6">
            <w:pPr>
              <w:spacing w:line="240" w:lineRule="auto"/>
              <w:rPr>
                <w:rFonts w:ascii="Tahoma" w:hAnsi="Tahoma" w:cs="Tahoma"/>
                <w:sz w:val="18"/>
                <w:szCs w:val="18"/>
                <w:lang w:val="es-ES"/>
              </w:rPr>
            </w:pPr>
            <w:r w:rsidRPr="00BC7A6D">
              <w:rPr>
                <w:rFonts w:ascii="Tahoma" w:hAnsi="Tahoma" w:cs="Tahoma"/>
                <w:sz w:val="18"/>
                <w:szCs w:val="18"/>
                <w:lang w:val="es-ES"/>
              </w:rPr>
              <w:t xml:space="preserve">Capacitaciones, </w:t>
            </w:r>
            <w:r w:rsidRPr="00BC7A6D">
              <w:rPr>
                <w:rFonts w:ascii="Tahoma" w:hAnsi="Tahoma" w:cs="Tahoma"/>
                <w:sz w:val="18"/>
                <w:szCs w:val="18"/>
                <w:lang w:val="es-ES"/>
              </w:rPr>
              <w:lastRenderedPageBreak/>
              <w:t>talleres, ferias</w:t>
            </w:r>
            <w:r>
              <w:rPr>
                <w:rFonts w:ascii="Tahoma" w:hAnsi="Tahoma" w:cs="Tahoma"/>
                <w:sz w:val="18"/>
                <w:szCs w:val="18"/>
                <w:lang w:val="es-ES"/>
              </w:rPr>
              <w:t xml:space="preserve"> </w:t>
            </w:r>
            <w:r w:rsidRPr="00BC7A6D">
              <w:rPr>
                <w:rFonts w:ascii="Tahoma" w:hAnsi="Tahoma" w:cs="Tahoma"/>
                <w:sz w:val="18"/>
                <w:szCs w:val="18"/>
                <w:lang w:val="es-ES"/>
              </w:rPr>
              <w:t>(</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1)</w:t>
            </w:r>
            <w:r>
              <w:rPr>
                <w:rFonts w:ascii="Tahoma" w:hAnsi="Tahoma" w:cs="Tahoma"/>
                <w:sz w:val="18"/>
                <w:szCs w:val="18"/>
                <w:lang w:val="es-ES"/>
              </w:rPr>
              <w:t>.</w:t>
            </w:r>
            <w:r w:rsidRPr="00BC7A6D">
              <w:rPr>
                <w:rFonts w:ascii="Tahoma" w:hAnsi="Tahoma" w:cs="Tahoma"/>
                <w:sz w:val="18"/>
                <w:szCs w:val="18"/>
                <w:lang w:val="es-ES"/>
              </w:rPr>
              <w:t xml:space="preserve"> </w:t>
            </w:r>
          </w:p>
          <w:p w:rsidR="00165B41" w:rsidRPr="00616938" w:rsidRDefault="006504C6" w:rsidP="008D1E8A">
            <w:pPr>
              <w:spacing w:after="0" w:line="240" w:lineRule="auto"/>
              <w:rPr>
                <w:rFonts w:ascii="Tahoma" w:hAnsi="Tahoma" w:cs="Tahoma"/>
                <w:sz w:val="18"/>
                <w:szCs w:val="18"/>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w:t>
            </w:r>
            <w:r>
              <w:rPr>
                <w:rFonts w:ascii="Tahoma" w:hAnsi="Tahoma" w:cs="Tahoma"/>
                <w:sz w:val="18"/>
                <w:szCs w:val="18"/>
                <w:lang w:val="es-ES"/>
              </w:rPr>
              <w:t xml:space="preserve"> </w:t>
            </w:r>
            <w:r w:rsidRPr="00BC7A6D">
              <w:rPr>
                <w:rFonts w:ascii="Tahoma" w:hAnsi="Tahoma" w:cs="Tahoma"/>
                <w:color w:val="000000" w:themeColor="text1"/>
                <w:sz w:val="18"/>
                <w:szCs w:val="18"/>
                <w:lang w:val="es-ES"/>
              </w:rPr>
              <w:t>(</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2)</w:t>
            </w:r>
            <w:r>
              <w:rPr>
                <w:rFonts w:ascii="Tahoma" w:hAnsi="Tahoma" w:cs="Tahoma"/>
                <w:color w:val="000000" w:themeColor="text1"/>
                <w:sz w:val="18"/>
                <w:szCs w:val="18"/>
                <w:lang w:val="es-ES"/>
              </w:rPr>
              <w:t>.</w:t>
            </w:r>
          </w:p>
        </w:tc>
        <w:tc>
          <w:tcPr>
            <w:tcW w:w="1039" w:type="dxa"/>
            <w:tcBorders>
              <w:top w:val="nil"/>
              <w:left w:val="nil"/>
              <w:bottom w:val="single" w:sz="4" w:space="0" w:color="auto"/>
              <w:right w:val="single" w:sz="4" w:space="0" w:color="auto"/>
            </w:tcBorders>
            <w:shd w:val="clear" w:color="auto" w:fill="auto"/>
          </w:tcPr>
          <w:p w:rsidR="004B748E" w:rsidRPr="00271E64" w:rsidRDefault="004B748E" w:rsidP="00DD20BF">
            <w:pPr>
              <w:spacing w:after="0" w:line="240" w:lineRule="auto"/>
              <w:rPr>
                <w:rFonts w:ascii="Tahoma" w:hAnsi="Tahoma" w:cs="Tahoma"/>
                <w:b/>
                <w:color w:val="000000" w:themeColor="text1"/>
                <w:sz w:val="18"/>
                <w:szCs w:val="18"/>
                <w:lang w:val="es-ES"/>
              </w:rPr>
            </w:pPr>
            <w:r w:rsidRPr="008355A0">
              <w:rPr>
                <w:rFonts w:ascii="Tahoma" w:hAnsi="Tahoma" w:cs="Tahoma"/>
                <w:b/>
                <w:color w:val="000000"/>
                <w:sz w:val="18"/>
                <w:szCs w:val="18"/>
                <w:lang w:val="es-ES"/>
              </w:rPr>
              <w:lastRenderedPageBreak/>
              <w:t xml:space="preserve"> </w:t>
            </w:r>
            <w:r w:rsidR="00DD20BF">
              <w:rPr>
                <w:rFonts w:ascii="Tahoma" w:hAnsi="Tahoma" w:cs="Tahoma"/>
                <w:b/>
                <w:color w:val="000000" w:themeColor="text1"/>
                <w:sz w:val="18"/>
                <w:szCs w:val="18"/>
                <w:lang w:val="es-ES"/>
              </w:rPr>
              <w:t>13</w:t>
            </w:r>
            <w:r w:rsidR="002850DE">
              <w:rPr>
                <w:rFonts w:ascii="Tahoma" w:hAnsi="Tahoma" w:cs="Tahoma"/>
                <w:b/>
                <w:color w:val="000000" w:themeColor="text1"/>
                <w:sz w:val="18"/>
                <w:szCs w:val="18"/>
                <w:lang w:val="es-ES"/>
              </w:rPr>
              <w:t>.</w:t>
            </w:r>
            <w:r w:rsidR="00DD20BF">
              <w:rPr>
                <w:rFonts w:ascii="Tahoma" w:hAnsi="Tahoma" w:cs="Tahoma"/>
                <w:b/>
                <w:color w:val="000000" w:themeColor="text1"/>
                <w:sz w:val="18"/>
                <w:szCs w:val="18"/>
                <w:lang w:val="es-ES"/>
              </w:rPr>
              <w:t>037</w:t>
            </w:r>
            <w:r w:rsidRPr="00271E64">
              <w:rPr>
                <w:rFonts w:ascii="Tahoma" w:hAnsi="Tahoma" w:cs="Tahoma"/>
                <w:b/>
                <w:color w:val="000000" w:themeColor="text1"/>
                <w:sz w:val="18"/>
                <w:szCs w:val="18"/>
                <w:lang w:val="es-ES"/>
              </w:rPr>
              <w:t xml:space="preserve"> </w:t>
            </w:r>
          </w:p>
        </w:tc>
        <w:tc>
          <w:tcPr>
            <w:tcW w:w="1313" w:type="dxa"/>
            <w:tcBorders>
              <w:top w:val="nil"/>
              <w:left w:val="nil"/>
              <w:bottom w:val="single" w:sz="4" w:space="0" w:color="auto"/>
              <w:right w:val="single" w:sz="12" w:space="0" w:color="auto"/>
            </w:tcBorders>
            <w:shd w:val="clear" w:color="auto" w:fill="auto"/>
          </w:tcPr>
          <w:p w:rsidR="005C45CD" w:rsidRDefault="005C45CD" w:rsidP="005C45CD">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Resmas/</w:t>
            </w:r>
          </w:p>
          <w:p w:rsidR="004B748E" w:rsidRPr="008355A0" w:rsidRDefault="001B15C4" w:rsidP="005C45CD">
            <w:pPr>
              <w:spacing w:after="0" w:line="240" w:lineRule="auto"/>
              <w:rPr>
                <w:rFonts w:ascii="Tahoma" w:hAnsi="Tahoma" w:cs="Tahoma"/>
                <w:b/>
                <w:color w:val="000000"/>
                <w:sz w:val="18"/>
                <w:szCs w:val="18"/>
                <w:lang w:val="es-ES"/>
              </w:rPr>
            </w:pPr>
            <w:r>
              <w:rPr>
                <w:rFonts w:ascii="Tahoma" w:eastAsia="Times New Roman" w:hAnsi="Tahoma" w:cs="Tahoma"/>
                <w:b/>
                <w:color w:val="000000"/>
                <w:sz w:val="18"/>
                <w:szCs w:val="18"/>
                <w:lang w:eastAsia="es-CR"/>
              </w:rPr>
              <w:t xml:space="preserve">Semestre </w:t>
            </w:r>
          </w:p>
        </w:tc>
      </w:tr>
      <w:tr w:rsidR="007D44FF" w:rsidRPr="00B71F32" w:rsidTr="001F7455">
        <w:trPr>
          <w:trHeight w:val="315"/>
          <w:jc w:val="center"/>
        </w:trPr>
        <w:tc>
          <w:tcPr>
            <w:tcW w:w="1444" w:type="dxa"/>
            <w:tcBorders>
              <w:top w:val="nil"/>
              <w:left w:val="single" w:sz="12" w:space="0" w:color="auto"/>
              <w:bottom w:val="single" w:sz="4" w:space="0" w:color="auto"/>
              <w:right w:val="single" w:sz="4" w:space="0" w:color="auto"/>
            </w:tcBorders>
            <w:shd w:val="clear" w:color="000000" w:fill="D9D9D9"/>
          </w:tcPr>
          <w:p w:rsidR="004B748E" w:rsidRPr="008355A0" w:rsidRDefault="00B74FF1" w:rsidP="00CB463B">
            <w:pPr>
              <w:spacing w:after="0" w:line="240" w:lineRule="auto"/>
              <w:rPr>
                <w:rFonts w:ascii="Tahoma" w:hAnsi="Tahoma" w:cs="Tahoma"/>
                <w:color w:val="000000"/>
                <w:sz w:val="18"/>
                <w:szCs w:val="18"/>
                <w:lang w:val="es-ES"/>
              </w:rPr>
            </w:pPr>
            <w:r w:rsidRPr="008355A0">
              <w:rPr>
                <w:rFonts w:ascii="Tahoma" w:hAnsi="Tahoma" w:cs="Tahoma"/>
                <w:color w:val="000000"/>
                <w:sz w:val="18"/>
                <w:szCs w:val="18"/>
                <w:lang w:val="es-ES"/>
              </w:rPr>
              <w:lastRenderedPageBreak/>
              <w:t>RESIDUOS SÓLIDOS SEPARADOS</w:t>
            </w:r>
          </w:p>
        </w:tc>
        <w:tc>
          <w:tcPr>
            <w:tcW w:w="709" w:type="dxa"/>
            <w:tcBorders>
              <w:top w:val="nil"/>
              <w:left w:val="nil"/>
              <w:bottom w:val="single" w:sz="4" w:space="0" w:color="auto"/>
              <w:right w:val="single" w:sz="4" w:space="0" w:color="auto"/>
            </w:tcBorders>
            <w:shd w:val="clear" w:color="000000" w:fill="D9D9D9"/>
          </w:tcPr>
          <w:p w:rsidR="004B748E" w:rsidRPr="008355A0" w:rsidRDefault="00B74FF1" w:rsidP="00CB463B">
            <w:pPr>
              <w:spacing w:after="0" w:line="240" w:lineRule="auto"/>
              <w:rPr>
                <w:rFonts w:ascii="Tahoma" w:hAnsi="Tahoma" w:cs="Tahoma"/>
                <w:color w:val="000000"/>
                <w:sz w:val="18"/>
                <w:szCs w:val="18"/>
                <w:lang w:val="es-ES"/>
              </w:rPr>
            </w:pPr>
            <w:r w:rsidRPr="008355A0">
              <w:rPr>
                <w:rFonts w:ascii="Tahoma" w:hAnsi="Tahoma" w:cs="Tahoma"/>
                <w:color w:val="000000"/>
                <w:sz w:val="18"/>
                <w:szCs w:val="18"/>
                <w:lang w:val="es-ES"/>
              </w:rPr>
              <w:t>Medio</w:t>
            </w:r>
          </w:p>
        </w:tc>
        <w:tc>
          <w:tcPr>
            <w:tcW w:w="1055" w:type="dxa"/>
            <w:tcBorders>
              <w:top w:val="nil"/>
              <w:left w:val="nil"/>
              <w:bottom w:val="single" w:sz="4" w:space="0" w:color="auto"/>
              <w:right w:val="single" w:sz="4" w:space="0" w:color="auto"/>
            </w:tcBorders>
            <w:shd w:val="clear" w:color="000000" w:fill="D9D9D9"/>
          </w:tcPr>
          <w:p w:rsidR="00633920" w:rsidRPr="00E72743" w:rsidRDefault="00F520D7" w:rsidP="00633920">
            <w:pPr>
              <w:jc w:val="center"/>
              <w:rPr>
                <w:rFonts w:ascii="Tahoma" w:hAnsi="Tahoma" w:cs="Tahoma"/>
                <w:b/>
                <w:color w:val="000000"/>
                <w:sz w:val="18"/>
              </w:rPr>
            </w:pPr>
            <w:r>
              <w:rPr>
                <w:rFonts w:ascii="Tahoma" w:hAnsi="Tahoma" w:cs="Tahoma"/>
                <w:b/>
                <w:color w:val="000000"/>
                <w:sz w:val="18"/>
              </w:rPr>
              <w:t>108</w:t>
            </w:r>
            <w:r w:rsidR="00633920" w:rsidRPr="00E72743">
              <w:rPr>
                <w:rFonts w:ascii="Tahoma" w:hAnsi="Tahoma" w:cs="Tahoma"/>
                <w:b/>
                <w:color w:val="000000"/>
                <w:sz w:val="18"/>
              </w:rPr>
              <w:t>.</w:t>
            </w:r>
            <w:r>
              <w:rPr>
                <w:rFonts w:ascii="Tahoma" w:hAnsi="Tahoma" w:cs="Tahoma"/>
                <w:b/>
                <w:color w:val="000000"/>
                <w:sz w:val="18"/>
              </w:rPr>
              <w:t>2</w:t>
            </w:r>
            <w:r w:rsidR="00633920" w:rsidRPr="00E72743">
              <w:rPr>
                <w:rFonts w:ascii="Tahoma" w:hAnsi="Tahoma" w:cs="Tahoma"/>
                <w:b/>
                <w:color w:val="000000"/>
                <w:sz w:val="18"/>
              </w:rPr>
              <w:t>43</w:t>
            </w:r>
          </w:p>
          <w:p w:rsidR="000240D9" w:rsidRPr="00ED6137" w:rsidRDefault="000240D9" w:rsidP="00CB463B">
            <w:pPr>
              <w:spacing w:after="0" w:line="240" w:lineRule="auto"/>
              <w:rPr>
                <w:rFonts w:ascii="Tahoma" w:eastAsia="Times New Roman" w:hAnsi="Tahoma" w:cs="Tahoma"/>
                <w:color w:val="000000" w:themeColor="text1"/>
                <w:sz w:val="18"/>
                <w:szCs w:val="18"/>
                <w:lang w:eastAsia="es-CR"/>
              </w:rPr>
            </w:pPr>
          </w:p>
        </w:tc>
        <w:tc>
          <w:tcPr>
            <w:tcW w:w="1536" w:type="dxa"/>
            <w:tcBorders>
              <w:top w:val="nil"/>
              <w:left w:val="nil"/>
              <w:bottom w:val="single" w:sz="4" w:space="0" w:color="auto"/>
              <w:right w:val="single" w:sz="4" w:space="0" w:color="auto"/>
            </w:tcBorders>
            <w:shd w:val="clear" w:color="000000" w:fill="D9D9D9"/>
          </w:tcPr>
          <w:p w:rsidR="004B748E" w:rsidRPr="008355A0" w:rsidRDefault="00B74FF1" w:rsidP="00F520D7">
            <w:pPr>
              <w:spacing w:after="0" w:line="240" w:lineRule="auto"/>
              <w:rPr>
                <w:rFonts w:ascii="Tahoma" w:eastAsia="Times New Roman" w:hAnsi="Tahoma" w:cs="Tahoma"/>
                <w:b/>
                <w:color w:val="000000"/>
                <w:sz w:val="18"/>
                <w:szCs w:val="18"/>
                <w:lang w:eastAsia="es-CR"/>
              </w:rPr>
            </w:pPr>
            <w:r w:rsidRPr="008355A0">
              <w:rPr>
                <w:rFonts w:ascii="Tahoma" w:eastAsia="Times New Roman" w:hAnsi="Tahoma" w:cs="Tahoma"/>
                <w:b/>
                <w:color w:val="000000"/>
                <w:sz w:val="18"/>
                <w:szCs w:val="18"/>
                <w:lang w:eastAsia="es-CR"/>
              </w:rPr>
              <w:t>Kg/</w:t>
            </w:r>
            <w:r w:rsidR="00F520D7">
              <w:rPr>
                <w:rFonts w:ascii="Tahoma" w:eastAsia="Times New Roman" w:hAnsi="Tahoma" w:cs="Tahoma"/>
                <w:b/>
                <w:color w:val="000000"/>
                <w:sz w:val="18"/>
                <w:szCs w:val="18"/>
                <w:lang w:eastAsia="es-CR"/>
              </w:rPr>
              <w:t>año</w:t>
            </w:r>
            <w:r w:rsidR="00633920">
              <w:rPr>
                <w:rFonts w:ascii="Tahoma" w:eastAsia="Times New Roman" w:hAnsi="Tahoma" w:cs="Tahoma"/>
                <w:b/>
                <w:color w:val="000000"/>
                <w:sz w:val="18"/>
                <w:szCs w:val="18"/>
                <w:lang w:eastAsia="es-CR"/>
              </w:rPr>
              <w:t xml:space="preserve"> </w:t>
            </w:r>
          </w:p>
        </w:tc>
        <w:tc>
          <w:tcPr>
            <w:tcW w:w="1058" w:type="dxa"/>
            <w:tcBorders>
              <w:top w:val="nil"/>
              <w:left w:val="nil"/>
              <w:bottom w:val="single" w:sz="4" w:space="0" w:color="auto"/>
              <w:right w:val="single" w:sz="4" w:space="0" w:color="auto"/>
            </w:tcBorders>
            <w:shd w:val="clear" w:color="000000" w:fill="D9D9D9"/>
          </w:tcPr>
          <w:p w:rsidR="000240D9" w:rsidRPr="008355A0" w:rsidRDefault="000240D9" w:rsidP="000240D9">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201</w:t>
            </w:r>
            <w:r w:rsidR="00633920">
              <w:rPr>
                <w:rFonts w:ascii="Tahoma" w:eastAsia="Times New Roman" w:hAnsi="Tahoma" w:cs="Tahoma"/>
                <w:b/>
                <w:color w:val="000000"/>
                <w:sz w:val="18"/>
                <w:szCs w:val="18"/>
                <w:lang w:eastAsia="es-CR"/>
              </w:rPr>
              <w:t>4</w:t>
            </w:r>
          </w:p>
          <w:p w:rsidR="004B748E" w:rsidRPr="008355A0" w:rsidRDefault="004B748E" w:rsidP="001967CB">
            <w:pPr>
              <w:spacing w:after="0" w:line="240" w:lineRule="auto"/>
              <w:rPr>
                <w:rFonts w:ascii="Tahoma" w:eastAsia="Times New Roman" w:hAnsi="Tahoma" w:cs="Tahoma"/>
                <w:b/>
                <w:color w:val="000000"/>
                <w:sz w:val="18"/>
                <w:szCs w:val="18"/>
                <w:lang w:eastAsia="es-CR"/>
              </w:rPr>
            </w:pPr>
          </w:p>
        </w:tc>
        <w:tc>
          <w:tcPr>
            <w:tcW w:w="1275" w:type="dxa"/>
            <w:tcBorders>
              <w:top w:val="nil"/>
              <w:left w:val="nil"/>
              <w:bottom w:val="single" w:sz="4" w:space="0" w:color="auto"/>
              <w:right w:val="single" w:sz="4" w:space="0" w:color="auto"/>
            </w:tcBorders>
            <w:shd w:val="clear" w:color="000000" w:fill="D9D9D9"/>
          </w:tcPr>
          <w:p w:rsidR="004B748E" w:rsidRPr="008355A0" w:rsidRDefault="005B22A8" w:rsidP="00ED6137">
            <w:pPr>
              <w:jc w:val="both"/>
              <w:rPr>
                <w:rFonts w:ascii="Tahoma" w:hAnsi="Tahoma" w:cs="Tahoma"/>
                <w:color w:val="000000"/>
                <w:sz w:val="18"/>
                <w:szCs w:val="18"/>
                <w:lang w:val="es-ES"/>
              </w:rPr>
            </w:pPr>
            <w:r w:rsidRPr="008355A0">
              <w:rPr>
                <w:rFonts w:ascii="Tahoma" w:hAnsi="Tahoma" w:cs="Tahoma"/>
                <w:color w:val="000000"/>
                <w:sz w:val="18"/>
                <w:szCs w:val="18"/>
                <w:lang w:val="es-ES"/>
              </w:rPr>
              <w:t xml:space="preserve">Recuperar 100 toneladas de residuos aprovechables </w:t>
            </w:r>
            <w:r w:rsidR="00ED6137">
              <w:rPr>
                <w:rFonts w:ascii="Tahoma" w:hAnsi="Tahoma" w:cs="Tahoma"/>
                <w:color w:val="000000"/>
                <w:sz w:val="18"/>
                <w:szCs w:val="18"/>
                <w:lang w:val="es-ES"/>
              </w:rPr>
              <w:t>desde la fuente en las instancias de la UNA</w:t>
            </w:r>
            <w:r w:rsidR="00B74FF1" w:rsidRPr="008355A0">
              <w:rPr>
                <w:rFonts w:ascii="Tahoma" w:hAnsi="Tahoma" w:cs="Tahoma"/>
                <w:color w:val="000000"/>
                <w:sz w:val="18"/>
                <w:szCs w:val="18"/>
                <w:lang w:val="es-ES"/>
              </w:rPr>
              <w:t>.</w:t>
            </w:r>
          </w:p>
        </w:tc>
        <w:tc>
          <w:tcPr>
            <w:tcW w:w="1378" w:type="dxa"/>
            <w:tcBorders>
              <w:top w:val="nil"/>
              <w:left w:val="nil"/>
              <w:bottom w:val="single" w:sz="4" w:space="0" w:color="auto"/>
              <w:right w:val="single" w:sz="4" w:space="0" w:color="auto"/>
            </w:tcBorders>
            <w:shd w:val="clear" w:color="000000" w:fill="D9D9D9"/>
          </w:tcPr>
          <w:p w:rsidR="004B748E" w:rsidRPr="00FB29C8" w:rsidRDefault="00B74FF1" w:rsidP="000240D9">
            <w:pPr>
              <w:spacing w:after="0" w:line="240" w:lineRule="auto"/>
              <w:rPr>
                <w:rFonts w:ascii="Tahoma" w:eastAsia="Times New Roman" w:hAnsi="Tahoma" w:cs="Tahoma"/>
                <w:b/>
                <w:color w:val="000000"/>
                <w:sz w:val="18"/>
                <w:szCs w:val="18"/>
                <w:lang w:val="es-ES" w:eastAsia="es-CR"/>
              </w:rPr>
            </w:pPr>
            <w:r w:rsidRPr="00FB29C8">
              <w:rPr>
                <w:rFonts w:ascii="Tahoma" w:hAnsi="Tahoma" w:cs="Tahoma"/>
                <w:b/>
                <w:color w:val="000000"/>
                <w:sz w:val="18"/>
                <w:szCs w:val="18"/>
                <w:lang w:val="es-ES"/>
              </w:rPr>
              <w:t>100 ton</w:t>
            </w:r>
            <w:r w:rsidR="007F46D4" w:rsidRPr="00FB29C8">
              <w:rPr>
                <w:rFonts w:ascii="Tahoma" w:hAnsi="Tahoma" w:cs="Tahoma"/>
                <w:b/>
                <w:color w:val="000000"/>
                <w:sz w:val="18"/>
                <w:szCs w:val="18"/>
                <w:lang w:val="es-ES"/>
              </w:rPr>
              <w:t>eladas</w:t>
            </w:r>
            <w:r w:rsidRPr="00FB29C8">
              <w:rPr>
                <w:rFonts w:ascii="Tahoma" w:hAnsi="Tahoma" w:cs="Tahoma"/>
                <w:b/>
                <w:color w:val="000000"/>
                <w:sz w:val="18"/>
                <w:szCs w:val="18"/>
                <w:lang w:val="es-ES"/>
              </w:rPr>
              <w:t xml:space="preserve"> separadas </w:t>
            </w:r>
            <w:r w:rsidR="000240D9">
              <w:rPr>
                <w:rFonts w:ascii="Tahoma" w:hAnsi="Tahoma" w:cs="Tahoma"/>
                <w:b/>
                <w:color w:val="000000"/>
                <w:sz w:val="18"/>
                <w:szCs w:val="18"/>
                <w:lang w:val="es-ES"/>
              </w:rPr>
              <w:t>por año</w:t>
            </w:r>
            <w:r w:rsidRPr="00FB29C8">
              <w:rPr>
                <w:rFonts w:ascii="Tahoma" w:hAnsi="Tahoma" w:cs="Tahoma"/>
                <w:b/>
                <w:color w:val="000000"/>
                <w:sz w:val="18"/>
                <w:szCs w:val="18"/>
                <w:lang w:val="es-ES"/>
              </w:rPr>
              <w:t>.</w:t>
            </w:r>
          </w:p>
        </w:tc>
        <w:tc>
          <w:tcPr>
            <w:tcW w:w="1368" w:type="dxa"/>
            <w:tcBorders>
              <w:top w:val="nil"/>
              <w:left w:val="nil"/>
              <w:bottom w:val="single" w:sz="4" w:space="0" w:color="auto"/>
              <w:right w:val="single" w:sz="12" w:space="0" w:color="auto"/>
            </w:tcBorders>
            <w:shd w:val="clear" w:color="000000" w:fill="D9D9D9"/>
          </w:tcPr>
          <w:p w:rsidR="00A25A1F" w:rsidRPr="00BC7A6D" w:rsidRDefault="00A25A1F" w:rsidP="00A25A1F">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w:t>
            </w:r>
            <w:r>
              <w:rPr>
                <w:rFonts w:ascii="Tahoma" w:hAnsi="Tahoma" w:cs="Tahoma"/>
                <w:sz w:val="18"/>
                <w:szCs w:val="18"/>
                <w:lang w:val="es-ES"/>
              </w:rPr>
              <w:t xml:space="preserve"> </w:t>
            </w:r>
            <w:r w:rsidRPr="00A25A1F">
              <w:rPr>
                <w:rFonts w:ascii="Tahoma" w:hAnsi="Tahoma" w:cs="Tahoma"/>
                <w:sz w:val="18"/>
                <w:szCs w:val="18"/>
                <w:lang w:val="es-ES"/>
              </w:rPr>
              <w:t>conversatorios y divulgación de información sobre el mane</w:t>
            </w:r>
            <w:r>
              <w:rPr>
                <w:rFonts w:ascii="Tahoma" w:hAnsi="Tahoma" w:cs="Tahoma"/>
                <w:sz w:val="18"/>
                <w:szCs w:val="18"/>
                <w:lang w:val="es-ES"/>
              </w:rPr>
              <w:t>jo y separación de los residuos.</w:t>
            </w:r>
          </w:p>
          <w:p w:rsidR="00A25A1F" w:rsidRDefault="00A25A1F" w:rsidP="00A25A1F">
            <w:pPr>
              <w:spacing w:line="240" w:lineRule="auto"/>
              <w:rPr>
                <w:rFonts w:ascii="Tahoma" w:hAnsi="Tahoma" w:cs="Tahoma"/>
                <w:sz w:val="18"/>
                <w:szCs w:val="18"/>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w:t>
            </w:r>
            <w:r>
              <w:rPr>
                <w:rFonts w:ascii="Tahoma" w:hAnsi="Tahoma" w:cs="Tahoma"/>
                <w:sz w:val="18"/>
                <w:szCs w:val="18"/>
                <w:lang w:val="es-ES"/>
              </w:rPr>
              <w:t>.</w:t>
            </w:r>
          </w:p>
          <w:p w:rsidR="00937591" w:rsidRPr="00CF65CE" w:rsidRDefault="00937591" w:rsidP="00937591">
            <w:pPr>
              <w:spacing w:line="240" w:lineRule="auto"/>
              <w:rPr>
                <w:rFonts w:ascii="Tahoma" w:hAnsi="Tahoma" w:cs="Tahoma"/>
                <w:color w:val="FF0000"/>
                <w:sz w:val="18"/>
                <w:szCs w:val="18"/>
                <w:lang w:val="es-ES"/>
              </w:rPr>
            </w:pPr>
            <w:r w:rsidRPr="00CF65CE">
              <w:rPr>
                <w:rFonts w:ascii="Tahoma" w:hAnsi="Tahoma" w:cs="Tahoma"/>
                <w:sz w:val="18"/>
                <w:szCs w:val="18"/>
                <w:lang w:val="es-ES"/>
              </w:rPr>
              <w:t xml:space="preserve">Afiches sobre manejo de </w:t>
            </w:r>
            <w:r w:rsidRPr="00CF65CE">
              <w:rPr>
                <w:rFonts w:ascii="Tahoma" w:hAnsi="Tahoma" w:cs="Tahoma"/>
                <w:color w:val="000000" w:themeColor="text1"/>
                <w:sz w:val="18"/>
                <w:szCs w:val="18"/>
                <w:lang w:val="es-ES"/>
              </w:rPr>
              <w:t>residuos</w:t>
            </w:r>
            <w:r w:rsidR="00A25A1F">
              <w:rPr>
                <w:rFonts w:ascii="Tahoma" w:hAnsi="Tahoma" w:cs="Tahoma"/>
                <w:color w:val="000000" w:themeColor="text1"/>
                <w:sz w:val="18"/>
                <w:szCs w:val="18"/>
                <w:lang w:val="es-ES"/>
              </w:rPr>
              <w:t>.</w:t>
            </w:r>
          </w:p>
          <w:p w:rsidR="00CF65CE" w:rsidRDefault="00B74FF1" w:rsidP="007C605C">
            <w:pPr>
              <w:spacing w:after="0" w:line="240" w:lineRule="auto"/>
              <w:rPr>
                <w:rFonts w:ascii="Tahoma" w:hAnsi="Tahoma" w:cs="Tahoma"/>
                <w:sz w:val="18"/>
                <w:szCs w:val="18"/>
                <w:lang w:val="es-ES"/>
              </w:rPr>
            </w:pPr>
            <w:r w:rsidRPr="00CF65CE">
              <w:rPr>
                <w:rFonts w:ascii="Tahoma" w:hAnsi="Tahoma" w:cs="Tahoma"/>
                <w:sz w:val="18"/>
                <w:szCs w:val="18"/>
                <w:lang w:val="es-ES"/>
              </w:rPr>
              <w:t>Manejo Integral de los Residuos</w:t>
            </w:r>
            <w:r w:rsidR="007C605C" w:rsidRPr="00CF65CE">
              <w:rPr>
                <w:rFonts w:ascii="Tahoma" w:hAnsi="Tahoma" w:cs="Tahoma"/>
                <w:sz w:val="18"/>
                <w:szCs w:val="18"/>
                <w:lang w:val="es-ES"/>
              </w:rPr>
              <w:t>; g</w:t>
            </w:r>
            <w:r w:rsidRPr="00CF65CE">
              <w:rPr>
                <w:rFonts w:ascii="Tahoma" w:hAnsi="Tahoma" w:cs="Tahoma"/>
                <w:sz w:val="18"/>
                <w:szCs w:val="18"/>
                <w:lang w:val="es-ES"/>
              </w:rPr>
              <w:t xml:space="preserve">estionar la recolección, clasificación, recuperación y disposición de residuos universitarios aplicando la reglamentación </w:t>
            </w:r>
            <w:r w:rsidRPr="00CF65CE">
              <w:rPr>
                <w:rFonts w:ascii="Tahoma" w:hAnsi="Tahoma" w:cs="Tahoma"/>
                <w:sz w:val="18"/>
                <w:szCs w:val="18"/>
                <w:lang w:val="es-ES"/>
              </w:rPr>
              <w:lastRenderedPageBreak/>
              <w:t>institucional y nacional</w:t>
            </w:r>
            <w:r w:rsidR="00A25A1F">
              <w:rPr>
                <w:rFonts w:ascii="Tahoma" w:hAnsi="Tahoma" w:cs="Tahoma"/>
                <w:sz w:val="18"/>
                <w:szCs w:val="18"/>
                <w:lang w:val="es-ES"/>
              </w:rPr>
              <w:t>.</w:t>
            </w:r>
          </w:p>
          <w:p w:rsidR="00CF65CE" w:rsidRDefault="00CF65CE" w:rsidP="007C605C">
            <w:pPr>
              <w:spacing w:after="0" w:line="240" w:lineRule="auto"/>
              <w:rPr>
                <w:rFonts w:ascii="Tahoma" w:hAnsi="Tahoma" w:cs="Tahoma"/>
                <w:sz w:val="18"/>
                <w:szCs w:val="18"/>
                <w:lang w:val="es-ES"/>
              </w:rPr>
            </w:pPr>
          </w:p>
          <w:p w:rsidR="00CF65CE" w:rsidRDefault="00CF65CE" w:rsidP="007C605C">
            <w:pPr>
              <w:spacing w:after="0" w:line="240" w:lineRule="auto"/>
              <w:rPr>
                <w:rFonts w:ascii="Tahoma" w:hAnsi="Tahoma" w:cs="Tahoma"/>
                <w:sz w:val="18"/>
                <w:szCs w:val="18"/>
                <w:lang w:val="es-ES"/>
              </w:rPr>
            </w:pPr>
            <w:r>
              <w:rPr>
                <w:rFonts w:ascii="Tahoma" w:hAnsi="Tahoma" w:cs="Tahoma"/>
                <w:sz w:val="18"/>
                <w:szCs w:val="18"/>
                <w:lang w:val="es-ES"/>
              </w:rPr>
              <w:t>Campaña UNA saludable</w:t>
            </w:r>
            <w:r w:rsidR="00A25A1F">
              <w:rPr>
                <w:rFonts w:ascii="Tahoma" w:hAnsi="Tahoma" w:cs="Tahoma"/>
                <w:sz w:val="18"/>
                <w:szCs w:val="18"/>
                <w:lang w:val="es-ES"/>
              </w:rPr>
              <w:t>.</w:t>
            </w:r>
          </w:p>
          <w:p w:rsidR="00CF65CE" w:rsidRDefault="00CF65CE" w:rsidP="007C605C">
            <w:pPr>
              <w:spacing w:after="0" w:line="240" w:lineRule="auto"/>
              <w:rPr>
                <w:rFonts w:ascii="Tahoma" w:hAnsi="Tahoma" w:cs="Tahoma"/>
                <w:sz w:val="18"/>
                <w:szCs w:val="18"/>
                <w:lang w:val="es-ES"/>
              </w:rPr>
            </w:pPr>
          </w:p>
          <w:p w:rsidR="00937591" w:rsidRDefault="00CF65CE" w:rsidP="007C605C">
            <w:pPr>
              <w:spacing w:after="0" w:line="240" w:lineRule="auto"/>
              <w:rPr>
                <w:rFonts w:ascii="Tahoma" w:hAnsi="Tahoma" w:cs="Tahoma"/>
                <w:sz w:val="18"/>
                <w:szCs w:val="18"/>
                <w:lang w:val="es-ES"/>
              </w:rPr>
            </w:pPr>
            <w:r>
              <w:rPr>
                <w:rFonts w:ascii="Tahoma" w:hAnsi="Tahoma" w:cs="Tahoma"/>
                <w:sz w:val="18"/>
                <w:szCs w:val="18"/>
                <w:lang w:val="es-ES"/>
              </w:rPr>
              <w:t>Campañas de recolección</w:t>
            </w:r>
            <w:r w:rsidR="00A25A1F">
              <w:rPr>
                <w:rFonts w:ascii="Tahoma" w:hAnsi="Tahoma" w:cs="Tahoma"/>
                <w:sz w:val="18"/>
                <w:szCs w:val="18"/>
                <w:lang w:val="es-ES"/>
              </w:rPr>
              <w:t xml:space="preserve"> de residuos.</w:t>
            </w:r>
            <w:r w:rsidR="00E93AA7">
              <w:rPr>
                <w:rFonts w:ascii="Tahoma" w:hAnsi="Tahoma" w:cs="Tahoma"/>
                <w:sz w:val="18"/>
                <w:szCs w:val="18"/>
                <w:lang w:val="es-ES"/>
              </w:rPr>
              <w:t xml:space="preserve"> </w:t>
            </w:r>
          </w:p>
          <w:p w:rsidR="00CF65CE" w:rsidRDefault="00CF65CE" w:rsidP="007C605C">
            <w:pPr>
              <w:spacing w:after="0" w:line="240" w:lineRule="auto"/>
              <w:rPr>
                <w:rFonts w:ascii="Tahoma" w:hAnsi="Tahoma" w:cs="Tahoma"/>
                <w:sz w:val="18"/>
                <w:szCs w:val="18"/>
                <w:lang w:val="es-ES"/>
              </w:rPr>
            </w:pPr>
          </w:p>
          <w:p w:rsidR="00CF65CE" w:rsidRDefault="00CF65CE" w:rsidP="007C605C">
            <w:pPr>
              <w:spacing w:after="0" w:line="240" w:lineRule="auto"/>
              <w:rPr>
                <w:rFonts w:ascii="Tahoma" w:hAnsi="Tahoma" w:cs="Tahoma"/>
                <w:sz w:val="18"/>
                <w:szCs w:val="18"/>
                <w:lang w:val="es-ES"/>
              </w:rPr>
            </w:pPr>
            <w:r>
              <w:rPr>
                <w:rFonts w:ascii="Tahoma" w:hAnsi="Tahoma" w:cs="Tahoma"/>
                <w:sz w:val="18"/>
                <w:szCs w:val="18"/>
                <w:lang w:val="es-ES"/>
              </w:rPr>
              <w:t>Centro de Acopio Institucional CAI-UNA</w:t>
            </w:r>
            <w:r w:rsidR="00A25A1F">
              <w:rPr>
                <w:rFonts w:ascii="Tahoma" w:hAnsi="Tahoma" w:cs="Tahoma"/>
                <w:sz w:val="18"/>
                <w:szCs w:val="18"/>
                <w:lang w:val="es-ES"/>
              </w:rPr>
              <w:t>.</w:t>
            </w:r>
          </w:p>
          <w:p w:rsidR="00CF65CE" w:rsidRDefault="00CF65CE" w:rsidP="007C605C">
            <w:pPr>
              <w:spacing w:after="0" w:line="240" w:lineRule="auto"/>
              <w:rPr>
                <w:rFonts w:ascii="Tahoma" w:hAnsi="Tahoma" w:cs="Tahoma"/>
                <w:sz w:val="18"/>
                <w:szCs w:val="18"/>
                <w:lang w:val="es-ES"/>
              </w:rPr>
            </w:pPr>
          </w:p>
          <w:p w:rsidR="00CF65CE" w:rsidRPr="008355A0" w:rsidRDefault="00CF65CE" w:rsidP="007C605C">
            <w:pPr>
              <w:spacing w:after="0" w:line="240" w:lineRule="auto"/>
              <w:rPr>
                <w:rFonts w:ascii="Tahoma" w:hAnsi="Tahoma" w:cs="Tahoma"/>
                <w:sz w:val="18"/>
                <w:szCs w:val="18"/>
                <w:lang w:val="es-ES"/>
              </w:rPr>
            </w:pPr>
            <w:r>
              <w:rPr>
                <w:rFonts w:ascii="Tahoma" w:hAnsi="Tahoma" w:cs="Tahoma"/>
                <w:sz w:val="18"/>
                <w:szCs w:val="18"/>
                <w:lang w:val="es-ES"/>
              </w:rPr>
              <w:t>C</w:t>
            </w:r>
            <w:r w:rsidR="00A25A1F">
              <w:rPr>
                <w:rFonts w:ascii="Tahoma" w:hAnsi="Tahoma" w:cs="Tahoma"/>
                <w:sz w:val="18"/>
                <w:szCs w:val="18"/>
                <w:lang w:val="es-ES"/>
              </w:rPr>
              <w:t>ompostaje de residuos orgánicos.</w:t>
            </w:r>
            <w:r>
              <w:rPr>
                <w:rFonts w:ascii="Tahoma" w:hAnsi="Tahoma" w:cs="Tahoma"/>
                <w:sz w:val="18"/>
                <w:szCs w:val="18"/>
                <w:lang w:val="es-ES"/>
              </w:rPr>
              <w:t xml:space="preserve"> </w:t>
            </w:r>
          </w:p>
        </w:tc>
        <w:tc>
          <w:tcPr>
            <w:tcW w:w="1501" w:type="dxa"/>
            <w:tcBorders>
              <w:top w:val="nil"/>
              <w:left w:val="single" w:sz="12" w:space="0" w:color="auto"/>
              <w:bottom w:val="single" w:sz="4" w:space="0" w:color="auto"/>
              <w:right w:val="single" w:sz="4" w:space="0" w:color="auto"/>
            </w:tcBorders>
            <w:shd w:val="clear" w:color="auto" w:fill="auto"/>
          </w:tcPr>
          <w:p w:rsidR="00633920" w:rsidRDefault="00633920" w:rsidP="00633920">
            <w:pPr>
              <w:spacing w:after="0" w:line="240" w:lineRule="auto"/>
              <w:rPr>
                <w:rFonts w:ascii="Tahoma" w:hAnsi="Tahoma" w:cs="Tahoma"/>
                <w:b/>
                <w:color w:val="000000"/>
                <w:sz w:val="18"/>
                <w:szCs w:val="18"/>
                <w:lang w:val="es-ES"/>
              </w:rPr>
            </w:pPr>
            <w:r w:rsidRPr="00ED38C2">
              <w:rPr>
                <w:rFonts w:ascii="Tahoma" w:hAnsi="Tahoma" w:cs="Tahoma"/>
                <w:b/>
                <w:color w:val="000000"/>
                <w:sz w:val="18"/>
                <w:szCs w:val="18"/>
                <w:lang w:val="es-ES"/>
              </w:rPr>
              <w:lastRenderedPageBreak/>
              <w:t xml:space="preserve">Se </w:t>
            </w:r>
            <w:r w:rsidR="00F520D7">
              <w:rPr>
                <w:rFonts w:ascii="Tahoma" w:hAnsi="Tahoma" w:cs="Tahoma"/>
                <w:b/>
                <w:color w:val="000000"/>
                <w:sz w:val="18"/>
                <w:szCs w:val="18"/>
                <w:lang w:val="es-ES"/>
              </w:rPr>
              <w:t>disminuyó</w:t>
            </w:r>
            <w:r w:rsidRPr="00ED38C2">
              <w:rPr>
                <w:rFonts w:ascii="Tahoma" w:hAnsi="Tahoma" w:cs="Tahoma"/>
                <w:b/>
                <w:color w:val="000000"/>
                <w:sz w:val="18"/>
                <w:szCs w:val="18"/>
                <w:lang w:val="es-ES"/>
              </w:rPr>
              <w:t xml:space="preserve"> </w:t>
            </w:r>
            <w:r>
              <w:rPr>
                <w:rFonts w:ascii="Tahoma" w:hAnsi="Tahoma" w:cs="Tahoma"/>
                <w:b/>
                <w:color w:val="000000"/>
                <w:sz w:val="18"/>
                <w:szCs w:val="18"/>
                <w:lang w:val="es-ES"/>
              </w:rPr>
              <w:t>la cantidad de material separado</w:t>
            </w:r>
            <w:r w:rsidR="002B18EA">
              <w:rPr>
                <w:rFonts w:ascii="Tahoma" w:hAnsi="Tahoma" w:cs="Tahoma"/>
                <w:b/>
                <w:color w:val="000000"/>
                <w:sz w:val="18"/>
                <w:szCs w:val="18"/>
                <w:lang w:val="es-ES"/>
              </w:rPr>
              <w:t xml:space="preserve"> en un</w:t>
            </w:r>
            <w:r w:rsidR="0065292E">
              <w:rPr>
                <w:rFonts w:ascii="Tahoma" w:hAnsi="Tahoma" w:cs="Tahoma"/>
                <w:b/>
                <w:color w:val="000000"/>
                <w:sz w:val="18"/>
                <w:szCs w:val="18"/>
                <w:lang w:val="es-ES"/>
              </w:rPr>
              <w:t xml:space="preserve"> </w:t>
            </w:r>
            <w:r w:rsidR="00F520D7">
              <w:rPr>
                <w:rFonts w:ascii="Tahoma" w:hAnsi="Tahoma" w:cs="Tahoma"/>
                <w:b/>
                <w:color w:val="000000"/>
                <w:sz w:val="18"/>
                <w:szCs w:val="18"/>
                <w:lang w:val="es-ES"/>
              </w:rPr>
              <w:t>4.7</w:t>
            </w:r>
            <w:r>
              <w:rPr>
                <w:rFonts w:ascii="Tahoma" w:hAnsi="Tahoma" w:cs="Tahoma"/>
                <w:b/>
                <w:color w:val="000000"/>
                <w:sz w:val="18"/>
                <w:szCs w:val="18"/>
                <w:lang w:val="es-ES"/>
              </w:rPr>
              <w:t xml:space="preserve"> </w:t>
            </w:r>
            <w:r w:rsidRPr="00ED38C2">
              <w:rPr>
                <w:rFonts w:ascii="Tahoma" w:hAnsi="Tahoma" w:cs="Tahoma"/>
                <w:b/>
                <w:color w:val="000000"/>
                <w:sz w:val="18"/>
                <w:szCs w:val="18"/>
                <w:lang w:val="es-ES"/>
              </w:rPr>
              <w:t>%</w:t>
            </w:r>
            <w:r>
              <w:rPr>
                <w:rFonts w:ascii="Tahoma" w:hAnsi="Tahoma" w:cs="Tahoma"/>
                <w:b/>
                <w:color w:val="000000"/>
                <w:sz w:val="18"/>
                <w:szCs w:val="18"/>
                <w:lang w:val="es-ES"/>
              </w:rPr>
              <w:t xml:space="preserve">, comparando el </w:t>
            </w:r>
            <w:r w:rsidR="00F520D7">
              <w:rPr>
                <w:rFonts w:ascii="Tahoma" w:hAnsi="Tahoma" w:cs="Tahoma"/>
                <w:b/>
                <w:color w:val="000000"/>
                <w:sz w:val="18"/>
                <w:szCs w:val="18"/>
                <w:lang w:val="es-ES"/>
              </w:rPr>
              <w:t>año</w:t>
            </w:r>
            <w:r>
              <w:rPr>
                <w:rFonts w:ascii="Tahoma" w:hAnsi="Tahoma" w:cs="Tahoma"/>
                <w:b/>
                <w:color w:val="000000"/>
                <w:sz w:val="18"/>
                <w:szCs w:val="18"/>
                <w:lang w:val="es-ES"/>
              </w:rPr>
              <w:t xml:space="preserve"> 2015 con el 2014</w:t>
            </w:r>
            <w:r w:rsidRPr="00ED38C2">
              <w:rPr>
                <w:rFonts w:ascii="Tahoma" w:hAnsi="Tahoma" w:cs="Tahoma"/>
                <w:b/>
                <w:color w:val="000000"/>
                <w:sz w:val="18"/>
                <w:szCs w:val="18"/>
                <w:lang w:val="es-ES"/>
              </w:rPr>
              <w:t>.</w:t>
            </w:r>
          </w:p>
          <w:p w:rsidR="00633920" w:rsidRDefault="00633920" w:rsidP="00D6698D">
            <w:pPr>
              <w:spacing w:after="0" w:line="240" w:lineRule="auto"/>
              <w:rPr>
                <w:rFonts w:ascii="Tahoma" w:hAnsi="Tahoma" w:cs="Tahoma"/>
                <w:b/>
                <w:color w:val="000000"/>
                <w:sz w:val="18"/>
                <w:szCs w:val="18"/>
                <w:lang w:val="es-ES"/>
              </w:rPr>
            </w:pPr>
          </w:p>
          <w:p w:rsidR="00E72743" w:rsidRPr="00E72743" w:rsidRDefault="00E72743" w:rsidP="00D6698D">
            <w:pPr>
              <w:spacing w:after="0" w:line="240" w:lineRule="auto"/>
              <w:rPr>
                <w:rFonts w:ascii="Tahoma" w:eastAsia="Times New Roman" w:hAnsi="Tahoma" w:cs="Tahoma"/>
                <w:b/>
                <w:color w:val="000000"/>
                <w:sz w:val="18"/>
                <w:szCs w:val="18"/>
                <w:lang w:val="es-ES" w:eastAsia="es-CR"/>
              </w:rPr>
            </w:pPr>
          </w:p>
        </w:tc>
        <w:tc>
          <w:tcPr>
            <w:tcW w:w="1368" w:type="dxa"/>
            <w:tcBorders>
              <w:top w:val="nil"/>
              <w:left w:val="nil"/>
              <w:bottom w:val="single" w:sz="4" w:space="0" w:color="auto"/>
              <w:right w:val="single" w:sz="4" w:space="0" w:color="auto"/>
            </w:tcBorders>
            <w:shd w:val="clear" w:color="auto" w:fill="auto"/>
          </w:tcPr>
          <w:p w:rsidR="00A25A1F" w:rsidRPr="00BC7A6D" w:rsidRDefault="00A25A1F" w:rsidP="00A25A1F">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w:t>
            </w:r>
            <w:r>
              <w:rPr>
                <w:rFonts w:ascii="Tahoma" w:hAnsi="Tahoma" w:cs="Tahoma"/>
                <w:sz w:val="18"/>
                <w:szCs w:val="18"/>
                <w:lang w:val="es-ES"/>
              </w:rPr>
              <w:t xml:space="preserve"> </w:t>
            </w:r>
            <w:r w:rsidRPr="00A25A1F">
              <w:rPr>
                <w:rFonts w:ascii="Tahoma" w:hAnsi="Tahoma" w:cs="Tahoma"/>
                <w:sz w:val="18"/>
                <w:szCs w:val="18"/>
                <w:lang w:val="es-ES"/>
              </w:rPr>
              <w:t>conversatorios y divulgación de información sobre el mane</w:t>
            </w:r>
            <w:r>
              <w:rPr>
                <w:rFonts w:ascii="Tahoma" w:hAnsi="Tahoma" w:cs="Tahoma"/>
                <w:sz w:val="18"/>
                <w:szCs w:val="18"/>
                <w:lang w:val="es-ES"/>
              </w:rPr>
              <w:t>jo y separación de los residuos (</w:t>
            </w:r>
            <w:r w:rsidR="008D1E8A">
              <w:rPr>
                <w:rFonts w:ascii="Tahoma" w:hAnsi="Tahoma" w:cs="Tahoma"/>
                <w:sz w:val="18"/>
                <w:szCs w:val="18"/>
                <w:lang w:val="es-ES"/>
              </w:rPr>
              <w:t>A</w:t>
            </w:r>
            <w:r>
              <w:rPr>
                <w:rFonts w:ascii="Tahoma" w:hAnsi="Tahoma" w:cs="Tahoma"/>
                <w:sz w:val="18"/>
                <w:szCs w:val="18"/>
                <w:lang w:val="es-ES"/>
              </w:rPr>
              <w:t>nexos carpeta 1).</w:t>
            </w:r>
            <w:r w:rsidRPr="00BC7A6D">
              <w:rPr>
                <w:rFonts w:ascii="Tahoma" w:hAnsi="Tahoma" w:cs="Tahoma"/>
                <w:sz w:val="18"/>
                <w:szCs w:val="18"/>
                <w:lang w:val="es-ES"/>
              </w:rPr>
              <w:t xml:space="preserve"> </w:t>
            </w:r>
          </w:p>
          <w:p w:rsidR="00A25A1F" w:rsidRDefault="00A25A1F" w:rsidP="00A25A1F">
            <w:pPr>
              <w:spacing w:line="240" w:lineRule="auto"/>
              <w:rPr>
                <w:rFonts w:ascii="Tahoma" w:hAnsi="Tahoma" w:cs="Tahoma"/>
                <w:sz w:val="18"/>
                <w:szCs w:val="18"/>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w:t>
            </w:r>
            <w:r>
              <w:rPr>
                <w:rFonts w:ascii="Tahoma" w:hAnsi="Tahoma" w:cs="Tahoma"/>
                <w:sz w:val="18"/>
                <w:szCs w:val="18"/>
                <w:lang w:val="es-ES"/>
              </w:rPr>
              <w:t xml:space="preserve"> (</w:t>
            </w:r>
            <w:r w:rsidR="008D1E8A">
              <w:rPr>
                <w:rFonts w:ascii="Tahoma" w:hAnsi="Tahoma" w:cs="Tahoma"/>
                <w:sz w:val="18"/>
                <w:szCs w:val="18"/>
                <w:lang w:val="es-ES"/>
              </w:rPr>
              <w:t>A</w:t>
            </w:r>
            <w:r>
              <w:rPr>
                <w:rFonts w:ascii="Tahoma" w:hAnsi="Tahoma" w:cs="Tahoma"/>
                <w:sz w:val="18"/>
                <w:szCs w:val="18"/>
                <w:lang w:val="es-ES"/>
              </w:rPr>
              <w:t>nexos carpeta 2)</w:t>
            </w:r>
          </w:p>
          <w:p w:rsidR="00A25A1F" w:rsidRPr="00CF65CE" w:rsidRDefault="00A25A1F" w:rsidP="00A25A1F">
            <w:pPr>
              <w:spacing w:line="240" w:lineRule="auto"/>
              <w:rPr>
                <w:rFonts w:ascii="Tahoma" w:hAnsi="Tahoma" w:cs="Tahoma"/>
                <w:color w:val="FF0000"/>
                <w:sz w:val="18"/>
                <w:szCs w:val="18"/>
                <w:lang w:val="es-ES"/>
              </w:rPr>
            </w:pPr>
            <w:r w:rsidRPr="00CF65CE">
              <w:rPr>
                <w:rFonts w:ascii="Tahoma" w:hAnsi="Tahoma" w:cs="Tahoma"/>
                <w:sz w:val="18"/>
                <w:szCs w:val="18"/>
                <w:lang w:val="es-ES"/>
              </w:rPr>
              <w:t xml:space="preserve">Afiches sobre manejo de </w:t>
            </w:r>
            <w:r w:rsidRPr="00CF65CE">
              <w:rPr>
                <w:rFonts w:ascii="Tahoma" w:hAnsi="Tahoma" w:cs="Tahoma"/>
                <w:color w:val="000000" w:themeColor="text1"/>
                <w:sz w:val="18"/>
                <w:szCs w:val="18"/>
                <w:lang w:val="es-ES"/>
              </w:rPr>
              <w:t>residuos (</w:t>
            </w:r>
            <w:r w:rsidR="008D1E8A">
              <w:rPr>
                <w:rFonts w:ascii="Tahoma" w:hAnsi="Tahoma" w:cs="Tahoma"/>
                <w:color w:val="000000" w:themeColor="text1"/>
                <w:sz w:val="18"/>
                <w:szCs w:val="18"/>
                <w:lang w:val="es-ES"/>
              </w:rPr>
              <w:t>A</w:t>
            </w:r>
            <w:r w:rsidR="002B18EA">
              <w:rPr>
                <w:rFonts w:ascii="Tahoma" w:hAnsi="Tahoma" w:cs="Tahoma"/>
                <w:color w:val="000000" w:themeColor="text1"/>
                <w:sz w:val="18"/>
                <w:szCs w:val="18"/>
                <w:lang w:val="es-ES"/>
              </w:rPr>
              <w:t>nexos carpeta 5</w:t>
            </w:r>
            <w:r w:rsidRPr="00CF65CE">
              <w:rPr>
                <w:rFonts w:ascii="Tahoma" w:hAnsi="Tahoma" w:cs="Tahoma"/>
                <w:color w:val="000000" w:themeColor="text1"/>
                <w:sz w:val="18"/>
                <w:szCs w:val="18"/>
                <w:lang w:val="es-ES"/>
              </w:rPr>
              <w:t>).</w:t>
            </w:r>
          </w:p>
          <w:p w:rsidR="00A25A1F" w:rsidRDefault="007C605C" w:rsidP="00A25A1F">
            <w:pPr>
              <w:spacing w:after="0" w:line="240" w:lineRule="auto"/>
              <w:rPr>
                <w:rFonts w:ascii="Tahoma" w:hAnsi="Tahoma" w:cs="Tahoma"/>
                <w:sz w:val="18"/>
                <w:szCs w:val="18"/>
                <w:lang w:val="es-ES"/>
              </w:rPr>
            </w:pPr>
            <w:r w:rsidRPr="00A25A1F">
              <w:rPr>
                <w:rFonts w:ascii="Tahoma" w:hAnsi="Tahoma" w:cs="Tahoma"/>
                <w:sz w:val="18"/>
                <w:szCs w:val="18"/>
                <w:lang w:val="es-ES"/>
              </w:rPr>
              <w:t xml:space="preserve">Se implementó la sistematización de la recolección de residuos </w:t>
            </w:r>
            <w:r w:rsidRPr="00A25A1F">
              <w:rPr>
                <w:rFonts w:ascii="Tahoma" w:hAnsi="Tahoma" w:cs="Tahoma"/>
                <w:sz w:val="18"/>
                <w:szCs w:val="18"/>
                <w:lang w:val="es-ES"/>
              </w:rPr>
              <w:lastRenderedPageBreak/>
              <w:t xml:space="preserve">aprovechables, planificación de giras a sedes y estaciones, </w:t>
            </w:r>
            <w:r w:rsidR="00A25A1F" w:rsidRPr="00CF65CE">
              <w:rPr>
                <w:rFonts w:ascii="Tahoma" w:hAnsi="Tahoma" w:cs="Tahoma"/>
                <w:sz w:val="18"/>
                <w:szCs w:val="18"/>
                <w:lang w:val="es-ES"/>
              </w:rPr>
              <w:t>Manejo Integral de los Residuos; gestionar la recolección, clasificación, recuperación y disposición de residuos universitarios aplicando la reglamentación institucional y nacional (</w:t>
            </w:r>
            <w:r w:rsidR="008D1E8A">
              <w:rPr>
                <w:rFonts w:ascii="Tahoma" w:hAnsi="Tahoma" w:cs="Tahoma"/>
                <w:sz w:val="18"/>
                <w:szCs w:val="18"/>
                <w:lang w:val="es-ES"/>
              </w:rPr>
              <w:t>A</w:t>
            </w:r>
            <w:r w:rsidR="002B18EA">
              <w:rPr>
                <w:rFonts w:ascii="Tahoma" w:hAnsi="Tahoma" w:cs="Tahoma"/>
                <w:sz w:val="18"/>
                <w:szCs w:val="18"/>
                <w:lang w:val="es-ES"/>
              </w:rPr>
              <w:t>nexos, carpeta 5</w:t>
            </w:r>
            <w:r w:rsidR="00A25A1F" w:rsidRPr="00CF65CE">
              <w:rPr>
                <w:rFonts w:ascii="Tahoma" w:hAnsi="Tahoma" w:cs="Tahoma"/>
                <w:sz w:val="18"/>
                <w:szCs w:val="18"/>
                <w:lang w:val="es-ES"/>
              </w:rPr>
              <w:t>)</w:t>
            </w:r>
            <w:r w:rsidR="00A25A1F">
              <w:rPr>
                <w:rFonts w:ascii="Tahoma" w:hAnsi="Tahoma" w:cs="Tahoma"/>
                <w:sz w:val="18"/>
                <w:szCs w:val="18"/>
                <w:lang w:val="es-ES"/>
              </w:rPr>
              <w:t>.</w:t>
            </w:r>
          </w:p>
          <w:p w:rsidR="007C605C" w:rsidRDefault="007C605C" w:rsidP="00A25A1F">
            <w:pPr>
              <w:spacing w:after="0" w:line="240" w:lineRule="auto"/>
              <w:rPr>
                <w:rFonts w:ascii="Tahoma" w:eastAsia="Times New Roman" w:hAnsi="Tahoma" w:cs="Tahoma"/>
                <w:color w:val="000000"/>
                <w:sz w:val="18"/>
                <w:szCs w:val="18"/>
                <w:lang w:val="es-ES" w:eastAsia="es-CR"/>
              </w:rPr>
            </w:pPr>
          </w:p>
          <w:p w:rsidR="00A25A1F" w:rsidRPr="002B18EA" w:rsidRDefault="00A25A1F" w:rsidP="00A25A1F">
            <w:pPr>
              <w:spacing w:after="0" w:line="240" w:lineRule="auto"/>
              <w:rPr>
                <w:rFonts w:ascii="Tahoma" w:hAnsi="Tahoma" w:cs="Tahoma"/>
                <w:sz w:val="18"/>
                <w:szCs w:val="18"/>
                <w:highlight w:val="yellow"/>
                <w:lang w:val="es-ES"/>
              </w:rPr>
            </w:pPr>
          </w:p>
          <w:p w:rsidR="00A25A1F" w:rsidRDefault="00A25A1F" w:rsidP="00A25A1F">
            <w:pPr>
              <w:spacing w:after="0" w:line="240" w:lineRule="auto"/>
              <w:rPr>
                <w:rFonts w:ascii="Tahoma" w:hAnsi="Tahoma" w:cs="Tahoma"/>
                <w:sz w:val="18"/>
                <w:szCs w:val="18"/>
                <w:lang w:val="es-ES"/>
              </w:rPr>
            </w:pPr>
            <w:r w:rsidRPr="00506FF3">
              <w:rPr>
                <w:rFonts w:ascii="Tahoma" w:hAnsi="Tahoma" w:cs="Tahoma"/>
                <w:sz w:val="18"/>
                <w:szCs w:val="18"/>
                <w:lang w:val="es-ES"/>
              </w:rPr>
              <w:t>Campañas de recolección de residuos (</w:t>
            </w:r>
            <w:r w:rsidR="008D1E8A" w:rsidRPr="00506FF3">
              <w:rPr>
                <w:rFonts w:ascii="Tahoma" w:hAnsi="Tahoma" w:cs="Tahoma"/>
                <w:sz w:val="18"/>
                <w:szCs w:val="18"/>
                <w:lang w:val="es-ES"/>
              </w:rPr>
              <w:t>A</w:t>
            </w:r>
            <w:r w:rsidRPr="00506FF3">
              <w:rPr>
                <w:rFonts w:ascii="Tahoma" w:hAnsi="Tahoma" w:cs="Tahoma"/>
                <w:sz w:val="18"/>
                <w:szCs w:val="18"/>
                <w:lang w:val="es-ES"/>
              </w:rPr>
              <w:t xml:space="preserve">nexos, carpeta </w:t>
            </w:r>
            <w:r w:rsidR="00506FF3" w:rsidRPr="00506FF3">
              <w:rPr>
                <w:rFonts w:ascii="Tahoma" w:hAnsi="Tahoma" w:cs="Tahoma"/>
                <w:sz w:val="18"/>
                <w:szCs w:val="18"/>
                <w:lang w:val="es-ES"/>
              </w:rPr>
              <w:t>5</w:t>
            </w:r>
            <w:r w:rsidRPr="00506FF3">
              <w:rPr>
                <w:rFonts w:ascii="Tahoma" w:hAnsi="Tahoma" w:cs="Tahoma"/>
                <w:sz w:val="18"/>
                <w:szCs w:val="18"/>
                <w:lang w:val="es-ES"/>
              </w:rPr>
              <w:t>).</w:t>
            </w:r>
            <w:r>
              <w:rPr>
                <w:rFonts w:ascii="Tahoma" w:hAnsi="Tahoma" w:cs="Tahoma"/>
                <w:sz w:val="18"/>
                <w:szCs w:val="18"/>
                <w:lang w:val="es-ES"/>
              </w:rPr>
              <w:t xml:space="preserve"> </w:t>
            </w:r>
          </w:p>
          <w:p w:rsidR="00A25A1F" w:rsidRDefault="00A25A1F" w:rsidP="00A25A1F">
            <w:pPr>
              <w:spacing w:after="0" w:line="240" w:lineRule="auto"/>
              <w:rPr>
                <w:rFonts w:ascii="Tahoma" w:hAnsi="Tahoma" w:cs="Tahoma"/>
                <w:sz w:val="18"/>
                <w:szCs w:val="18"/>
                <w:lang w:val="es-ES"/>
              </w:rPr>
            </w:pPr>
          </w:p>
          <w:p w:rsidR="00A25A1F" w:rsidRPr="00BA5043" w:rsidRDefault="00A25A1F" w:rsidP="00506FF3">
            <w:pPr>
              <w:spacing w:after="0" w:line="240" w:lineRule="auto"/>
              <w:rPr>
                <w:rFonts w:ascii="Tahoma" w:hAnsi="Tahoma" w:cs="Tahoma"/>
                <w:sz w:val="18"/>
                <w:szCs w:val="18"/>
                <w:lang w:val="es-ES"/>
              </w:rPr>
            </w:pPr>
            <w:r>
              <w:rPr>
                <w:rFonts w:ascii="Tahoma" w:hAnsi="Tahoma" w:cs="Tahoma"/>
                <w:sz w:val="18"/>
                <w:szCs w:val="18"/>
                <w:lang w:val="es-ES"/>
              </w:rPr>
              <w:t xml:space="preserve">Centro de </w:t>
            </w:r>
            <w:r w:rsidRPr="00034016">
              <w:rPr>
                <w:rFonts w:ascii="Tahoma" w:hAnsi="Tahoma" w:cs="Tahoma"/>
                <w:sz w:val="18"/>
                <w:szCs w:val="18"/>
                <w:lang w:val="es-ES"/>
              </w:rPr>
              <w:t>Acopio Institucional CAI-UNA (</w:t>
            </w:r>
            <w:r w:rsidR="008D1E8A" w:rsidRPr="00034016">
              <w:rPr>
                <w:rFonts w:ascii="Tahoma" w:hAnsi="Tahoma" w:cs="Tahoma"/>
                <w:sz w:val="18"/>
                <w:szCs w:val="18"/>
                <w:lang w:val="es-ES"/>
              </w:rPr>
              <w:t>A</w:t>
            </w:r>
            <w:r w:rsidRPr="00034016">
              <w:rPr>
                <w:rFonts w:ascii="Tahoma" w:hAnsi="Tahoma" w:cs="Tahoma"/>
                <w:sz w:val="18"/>
                <w:szCs w:val="18"/>
                <w:lang w:val="es-ES"/>
              </w:rPr>
              <w:t xml:space="preserve">nexos, carpeta </w:t>
            </w:r>
            <w:r w:rsidR="00506FF3" w:rsidRPr="00034016">
              <w:rPr>
                <w:rFonts w:ascii="Tahoma" w:hAnsi="Tahoma" w:cs="Tahoma"/>
                <w:sz w:val="18"/>
                <w:szCs w:val="18"/>
                <w:lang w:val="es-ES"/>
              </w:rPr>
              <w:t>5</w:t>
            </w:r>
            <w:r w:rsidRPr="00034016">
              <w:rPr>
                <w:rFonts w:ascii="Tahoma" w:hAnsi="Tahoma" w:cs="Tahoma"/>
                <w:sz w:val="18"/>
                <w:szCs w:val="18"/>
                <w:lang w:val="es-ES"/>
              </w:rPr>
              <w:t>).</w:t>
            </w:r>
          </w:p>
        </w:tc>
        <w:tc>
          <w:tcPr>
            <w:tcW w:w="1039" w:type="dxa"/>
            <w:tcBorders>
              <w:top w:val="nil"/>
              <w:left w:val="nil"/>
              <w:bottom w:val="single" w:sz="4" w:space="0" w:color="auto"/>
              <w:right w:val="single" w:sz="4" w:space="0" w:color="auto"/>
            </w:tcBorders>
            <w:shd w:val="clear" w:color="auto" w:fill="auto"/>
          </w:tcPr>
          <w:p w:rsidR="00633920" w:rsidRDefault="00F520D7" w:rsidP="00633920">
            <w:pPr>
              <w:rPr>
                <w:b/>
                <w:bCs/>
                <w:color w:val="000000"/>
              </w:rPr>
            </w:pPr>
            <w:r>
              <w:rPr>
                <w:b/>
                <w:bCs/>
                <w:color w:val="000000"/>
              </w:rPr>
              <w:lastRenderedPageBreak/>
              <w:t>103.133</w:t>
            </w:r>
          </w:p>
          <w:p w:rsidR="00E72743" w:rsidRPr="00ED6137" w:rsidRDefault="00E72743" w:rsidP="00BD28E8">
            <w:pPr>
              <w:spacing w:after="0" w:line="240" w:lineRule="auto"/>
              <w:rPr>
                <w:rFonts w:ascii="Tahoma" w:hAnsi="Tahoma" w:cs="Tahoma"/>
                <w:b/>
                <w:color w:val="000000" w:themeColor="text1"/>
                <w:sz w:val="18"/>
                <w:szCs w:val="18"/>
              </w:rPr>
            </w:pPr>
          </w:p>
        </w:tc>
        <w:tc>
          <w:tcPr>
            <w:tcW w:w="1313" w:type="dxa"/>
            <w:tcBorders>
              <w:top w:val="nil"/>
              <w:left w:val="nil"/>
              <w:bottom w:val="single" w:sz="4" w:space="0" w:color="auto"/>
              <w:right w:val="single" w:sz="12" w:space="0" w:color="auto"/>
            </w:tcBorders>
            <w:shd w:val="clear" w:color="auto" w:fill="auto"/>
          </w:tcPr>
          <w:p w:rsidR="004B748E" w:rsidRPr="008355A0" w:rsidRDefault="007C605C" w:rsidP="00F520D7">
            <w:pPr>
              <w:spacing w:after="0" w:line="240" w:lineRule="auto"/>
              <w:rPr>
                <w:rFonts w:ascii="Tahoma" w:hAnsi="Tahoma" w:cs="Tahoma"/>
                <w:b/>
                <w:color w:val="000000"/>
                <w:sz w:val="18"/>
                <w:szCs w:val="18"/>
                <w:lang w:val="es-ES"/>
              </w:rPr>
            </w:pPr>
            <w:r w:rsidRPr="008355A0">
              <w:rPr>
                <w:rFonts w:ascii="Tahoma" w:hAnsi="Tahoma" w:cs="Tahoma"/>
                <w:b/>
                <w:color w:val="000000"/>
                <w:sz w:val="18"/>
                <w:szCs w:val="18"/>
                <w:lang w:val="es-ES"/>
              </w:rPr>
              <w:t>Kg/</w:t>
            </w:r>
            <w:r w:rsidR="00F520D7">
              <w:rPr>
                <w:rFonts w:ascii="Tahoma" w:hAnsi="Tahoma" w:cs="Tahoma"/>
                <w:b/>
                <w:color w:val="000000"/>
                <w:sz w:val="18"/>
                <w:szCs w:val="18"/>
                <w:lang w:val="es-ES"/>
              </w:rPr>
              <w:t>año</w:t>
            </w:r>
            <w:r w:rsidR="00633920">
              <w:rPr>
                <w:rFonts w:ascii="Tahoma" w:hAnsi="Tahoma" w:cs="Tahoma"/>
                <w:b/>
                <w:color w:val="000000"/>
                <w:sz w:val="18"/>
                <w:szCs w:val="18"/>
                <w:lang w:val="es-ES"/>
              </w:rPr>
              <w:t xml:space="preserve"> </w:t>
            </w:r>
            <w:r w:rsidR="00E72743">
              <w:rPr>
                <w:rFonts w:ascii="Tahoma" w:hAnsi="Tahoma" w:cs="Tahoma"/>
                <w:b/>
                <w:color w:val="000000"/>
                <w:sz w:val="18"/>
                <w:szCs w:val="18"/>
                <w:lang w:val="es-ES"/>
              </w:rPr>
              <w:t xml:space="preserve"> </w:t>
            </w:r>
          </w:p>
        </w:tc>
      </w:tr>
      <w:tr w:rsidR="007D44FF" w:rsidRPr="00B71F32" w:rsidTr="001F7455">
        <w:trPr>
          <w:trHeight w:val="315"/>
          <w:jc w:val="center"/>
        </w:trPr>
        <w:tc>
          <w:tcPr>
            <w:tcW w:w="1444" w:type="dxa"/>
            <w:tcBorders>
              <w:top w:val="single" w:sz="4" w:space="0" w:color="auto"/>
              <w:left w:val="single" w:sz="12" w:space="0" w:color="auto"/>
              <w:bottom w:val="single" w:sz="12" w:space="0" w:color="auto"/>
              <w:right w:val="single" w:sz="4" w:space="0" w:color="auto"/>
            </w:tcBorders>
            <w:shd w:val="clear" w:color="000000" w:fill="D9D9D9"/>
          </w:tcPr>
          <w:p w:rsidR="00CC2D76" w:rsidRPr="00CC2D76" w:rsidRDefault="00CC2D76" w:rsidP="00CC2D76">
            <w:pPr>
              <w:spacing w:after="0" w:line="240" w:lineRule="auto"/>
              <w:jc w:val="both"/>
              <w:rPr>
                <w:rFonts w:ascii="Tahoma" w:hAnsi="Tahoma" w:cs="Tahoma"/>
                <w:color w:val="000000" w:themeColor="text1"/>
                <w:sz w:val="18"/>
                <w:lang w:val="es-MX"/>
              </w:rPr>
            </w:pPr>
            <w:r w:rsidRPr="00CC2D76">
              <w:rPr>
                <w:rFonts w:ascii="Tahoma" w:hAnsi="Tahoma" w:cs="Tahoma"/>
                <w:color w:val="000000" w:themeColor="text1"/>
                <w:sz w:val="18"/>
                <w:lang w:val="es-MX"/>
              </w:rPr>
              <w:lastRenderedPageBreak/>
              <w:t>EMISIONES CO2 POR EFECTO DEL CONSUMO DE COMBUSTIBLES</w:t>
            </w:r>
          </w:p>
          <w:p w:rsidR="001768A8" w:rsidRPr="00CC2D76" w:rsidRDefault="001768A8" w:rsidP="00CB463B">
            <w:pPr>
              <w:spacing w:after="0" w:line="240" w:lineRule="auto"/>
              <w:rPr>
                <w:rFonts w:ascii="Tahoma" w:hAnsi="Tahoma" w:cs="Tahoma"/>
                <w:color w:val="000000"/>
                <w:sz w:val="18"/>
                <w:szCs w:val="18"/>
                <w:lang w:val="es-MX"/>
              </w:rPr>
            </w:pPr>
          </w:p>
          <w:p w:rsidR="001768A8" w:rsidRDefault="001768A8" w:rsidP="00CB463B">
            <w:pPr>
              <w:spacing w:after="0" w:line="240" w:lineRule="auto"/>
              <w:rPr>
                <w:rFonts w:ascii="Tahoma" w:hAnsi="Tahoma" w:cs="Tahoma"/>
                <w:color w:val="000000"/>
                <w:sz w:val="18"/>
                <w:szCs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Default="00244A1C" w:rsidP="00244A1C">
            <w:pPr>
              <w:spacing w:after="0" w:line="240" w:lineRule="auto"/>
              <w:jc w:val="both"/>
              <w:rPr>
                <w:rFonts w:ascii="Tahoma" w:hAnsi="Tahoma" w:cs="Tahoma"/>
                <w:color w:val="000000" w:themeColor="text1"/>
                <w:sz w:val="18"/>
                <w:lang w:val="es-ES"/>
              </w:rPr>
            </w:pPr>
          </w:p>
          <w:p w:rsidR="00244A1C" w:rsidRPr="001A251A" w:rsidRDefault="00244A1C" w:rsidP="00244A1C">
            <w:pPr>
              <w:spacing w:after="0" w:line="240" w:lineRule="auto"/>
              <w:jc w:val="both"/>
              <w:rPr>
                <w:rFonts w:ascii="Tahoma" w:hAnsi="Tahoma" w:cs="Tahoma"/>
                <w:color w:val="000000" w:themeColor="text1"/>
                <w:sz w:val="18"/>
                <w:lang w:val="es-MX"/>
              </w:rPr>
            </w:pPr>
            <w:r w:rsidRPr="001A251A">
              <w:rPr>
                <w:rFonts w:ascii="Tahoma" w:hAnsi="Tahoma" w:cs="Tahoma"/>
                <w:color w:val="000000" w:themeColor="text1"/>
                <w:sz w:val="18"/>
                <w:lang w:val="es-MX"/>
              </w:rPr>
              <w:t xml:space="preserve">EMISIONES CO2 POR EFECTO DEL CONSUMO DE </w:t>
            </w:r>
            <w:r>
              <w:rPr>
                <w:rFonts w:ascii="Tahoma" w:hAnsi="Tahoma" w:cs="Tahoma"/>
                <w:color w:val="000000" w:themeColor="text1"/>
                <w:sz w:val="18"/>
                <w:lang w:val="es-MX"/>
              </w:rPr>
              <w:t xml:space="preserve">ENERGÍA ELÉCTRICA </w:t>
            </w:r>
          </w:p>
          <w:p w:rsidR="001768A8" w:rsidRPr="00244A1C" w:rsidRDefault="001768A8" w:rsidP="00CB463B">
            <w:pPr>
              <w:spacing w:after="0" w:line="240" w:lineRule="auto"/>
              <w:rPr>
                <w:rFonts w:ascii="Tahoma" w:hAnsi="Tahoma" w:cs="Tahoma"/>
                <w:color w:val="000000"/>
                <w:sz w:val="18"/>
                <w:szCs w:val="18"/>
                <w:lang w:val="es-MX"/>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Default="001768A8" w:rsidP="00CB463B">
            <w:pPr>
              <w:spacing w:after="0" w:line="240" w:lineRule="auto"/>
              <w:rPr>
                <w:rFonts w:ascii="Tahoma" w:hAnsi="Tahoma" w:cs="Tahoma"/>
                <w:color w:val="000000"/>
                <w:sz w:val="18"/>
                <w:szCs w:val="18"/>
                <w:lang w:val="es-ES"/>
              </w:rPr>
            </w:pPr>
          </w:p>
          <w:p w:rsidR="001768A8" w:rsidRPr="008355A0" w:rsidRDefault="001768A8" w:rsidP="00CB463B">
            <w:pPr>
              <w:spacing w:after="0" w:line="240" w:lineRule="auto"/>
              <w:rPr>
                <w:rFonts w:ascii="Tahoma" w:hAnsi="Tahoma" w:cs="Tahoma"/>
                <w:color w:val="000000"/>
                <w:sz w:val="18"/>
                <w:szCs w:val="18"/>
                <w:lang w:val="es-ES"/>
              </w:rPr>
            </w:pPr>
          </w:p>
        </w:tc>
        <w:tc>
          <w:tcPr>
            <w:tcW w:w="709" w:type="dxa"/>
            <w:tcBorders>
              <w:top w:val="single" w:sz="4" w:space="0" w:color="auto"/>
              <w:left w:val="nil"/>
              <w:bottom w:val="single" w:sz="12" w:space="0" w:color="auto"/>
              <w:right w:val="single" w:sz="4" w:space="0" w:color="auto"/>
            </w:tcBorders>
            <w:shd w:val="clear" w:color="000000" w:fill="D9D9D9"/>
          </w:tcPr>
          <w:p w:rsidR="001768A8" w:rsidRDefault="001A251A" w:rsidP="00CB463B">
            <w:pPr>
              <w:spacing w:after="0" w:line="240" w:lineRule="auto"/>
              <w:rPr>
                <w:rFonts w:ascii="Tahoma" w:hAnsi="Tahoma" w:cs="Tahoma"/>
                <w:color w:val="000000"/>
                <w:sz w:val="18"/>
                <w:szCs w:val="18"/>
                <w:lang w:val="es-ES"/>
              </w:rPr>
            </w:pPr>
            <w:r w:rsidRPr="008355A0">
              <w:rPr>
                <w:rFonts w:ascii="Tahoma" w:hAnsi="Tahoma" w:cs="Tahoma"/>
                <w:color w:val="000000"/>
                <w:sz w:val="18"/>
                <w:szCs w:val="18"/>
                <w:lang w:val="es-ES"/>
              </w:rPr>
              <w:lastRenderedPageBreak/>
              <w:t>Muy alta</w:t>
            </w: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CC2D76" w:rsidRDefault="00CC2D76"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B53041" w:rsidRDefault="00B53041" w:rsidP="00CB463B">
            <w:pPr>
              <w:spacing w:after="0" w:line="240" w:lineRule="auto"/>
              <w:rPr>
                <w:rFonts w:ascii="Tahoma" w:hAnsi="Tahoma" w:cs="Tahoma"/>
                <w:color w:val="000000"/>
                <w:sz w:val="18"/>
                <w:szCs w:val="18"/>
                <w:lang w:val="es-ES"/>
              </w:rPr>
            </w:pPr>
          </w:p>
          <w:p w:rsidR="00CC2D76" w:rsidRPr="008355A0" w:rsidRDefault="00CC2D76" w:rsidP="00CB463B">
            <w:pPr>
              <w:spacing w:after="0" w:line="240" w:lineRule="auto"/>
              <w:rPr>
                <w:rFonts w:ascii="Tahoma" w:hAnsi="Tahoma" w:cs="Tahoma"/>
                <w:color w:val="000000"/>
                <w:sz w:val="18"/>
                <w:szCs w:val="18"/>
                <w:lang w:val="es-ES"/>
              </w:rPr>
            </w:pPr>
            <w:r w:rsidRPr="008355A0">
              <w:rPr>
                <w:rFonts w:ascii="Tahoma" w:hAnsi="Tahoma" w:cs="Tahoma"/>
                <w:color w:val="000000"/>
                <w:sz w:val="18"/>
                <w:szCs w:val="18"/>
                <w:lang w:val="es-ES"/>
              </w:rPr>
              <w:t>Muy alta</w:t>
            </w:r>
          </w:p>
        </w:tc>
        <w:tc>
          <w:tcPr>
            <w:tcW w:w="1055" w:type="dxa"/>
            <w:tcBorders>
              <w:top w:val="single" w:sz="4" w:space="0" w:color="auto"/>
              <w:left w:val="nil"/>
              <w:bottom w:val="single" w:sz="12" w:space="0" w:color="auto"/>
              <w:right w:val="single" w:sz="4" w:space="0" w:color="auto"/>
            </w:tcBorders>
            <w:shd w:val="clear" w:color="000000" w:fill="D9D9D9"/>
          </w:tcPr>
          <w:p w:rsidR="00CC2D76" w:rsidRPr="00CC2D76" w:rsidRDefault="002016A1" w:rsidP="00CC2D76">
            <w:pPr>
              <w:jc w:val="center"/>
              <w:rPr>
                <w:rFonts w:ascii="Tahoma" w:hAnsi="Tahoma" w:cs="Tahoma"/>
                <w:b/>
                <w:color w:val="000000"/>
                <w:sz w:val="18"/>
              </w:rPr>
            </w:pPr>
            <w:r>
              <w:rPr>
                <w:rFonts w:ascii="Tahoma" w:hAnsi="Tahoma" w:cs="Tahoma"/>
                <w:b/>
                <w:color w:val="000000"/>
                <w:sz w:val="18"/>
              </w:rPr>
              <w:lastRenderedPageBreak/>
              <w:t>880</w:t>
            </w:r>
            <w:r w:rsidR="00332022">
              <w:rPr>
                <w:rFonts w:ascii="Tahoma" w:hAnsi="Tahoma" w:cs="Tahoma"/>
                <w:b/>
                <w:color w:val="000000"/>
                <w:sz w:val="18"/>
              </w:rPr>
              <w:t>,</w:t>
            </w:r>
            <w:r>
              <w:rPr>
                <w:rFonts w:ascii="Tahoma" w:hAnsi="Tahoma" w:cs="Tahoma"/>
                <w:b/>
                <w:color w:val="000000"/>
                <w:sz w:val="18"/>
              </w:rPr>
              <w:t>71</w:t>
            </w:r>
          </w:p>
          <w:p w:rsidR="001768A8" w:rsidRDefault="001768A8" w:rsidP="000240D9">
            <w:pPr>
              <w:rPr>
                <w:rFonts w:ascii="Tahoma" w:hAnsi="Tahoma" w:cs="Tahoma"/>
                <w:b/>
                <w:color w:val="000000"/>
                <w:sz w:val="18"/>
              </w:rPr>
            </w:pPr>
          </w:p>
          <w:p w:rsidR="00CC2D76" w:rsidRDefault="00CC2D76" w:rsidP="000240D9">
            <w:pPr>
              <w:rPr>
                <w:rFonts w:ascii="Tahoma" w:hAnsi="Tahoma" w:cs="Tahoma"/>
                <w:b/>
                <w:color w:val="000000"/>
                <w:sz w:val="18"/>
              </w:rPr>
            </w:pPr>
          </w:p>
          <w:p w:rsidR="00CC2D76" w:rsidRDefault="00CC2D76" w:rsidP="000240D9">
            <w:pPr>
              <w:rPr>
                <w:rFonts w:ascii="Tahoma" w:hAnsi="Tahoma" w:cs="Tahoma"/>
                <w:b/>
                <w:color w:val="000000"/>
                <w:sz w:val="18"/>
              </w:rPr>
            </w:pPr>
          </w:p>
          <w:p w:rsidR="00CC2D76" w:rsidRDefault="00CC2D76" w:rsidP="000240D9">
            <w:pPr>
              <w:rPr>
                <w:rFonts w:ascii="Tahoma" w:hAnsi="Tahoma" w:cs="Tahoma"/>
                <w:b/>
                <w:color w:val="000000"/>
                <w:sz w:val="18"/>
              </w:rPr>
            </w:pPr>
          </w:p>
          <w:p w:rsidR="00CC2D76" w:rsidRDefault="00CC2D76" w:rsidP="00CC2D76">
            <w:pPr>
              <w:rPr>
                <w:rFonts w:ascii="Tahoma" w:hAnsi="Tahoma" w:cs="Tahoma"/>
                <w:b/>
                <w:color w:val="000000"/>
                <w:sz w:val="18"/>
              </w:rPr>
            </w:pPr>
          </w:p>
          <w:p w:rsidR="00CC2D76" w:rsidRDefault="00CC2D76" w:rsidP="00CC2D76">
            <w:pPr>
              <w:rPr>
                <w:rFonts w:ascii="Tahoma" w:hAnsi="Tahoma" w:cs="Tahoma"/>
                <w:b/>
                <w:color w:val="000000"/>
                <w:sz w:val="18"/>
              </w:rPr>
            </w:pPr>
          </w:p>
          <w:p w:rsidR="00CC2D76" w:rsidRDefault="00CC2D76" w:rsidP="00CC2D76">
            <w:pPr>
              <w:spacing w:after="0" w:line="240" w:lineRule="auto"/>
              <w:rPr>
                <w:rFonts w:ascii="Tahoma" w:hAnsi="Tahoma" w:cs="Tahoma"/>
                <w:b/>
                <w:color w:val="000000"/>
                <w:sz w:val="18"/>
              </w:rPr>
            </w:pPr>
          </w:p>
          <w:p w:rsidR="00B53041" w:rsidRDefault="00B53041" w:rsidP="00CC2D76">
            <w:pPr>
              <w:spacing w:after="0" w:line="240" w:lineRule="auto"/>
              <w:jc w:val="center"/>
              <w:rPr>
                <w:rFonts w:ascii="Tahoma" w:hAnsi="Tahoma" w:cs="Tahoma"/>
                <w:b/>
                <w:color w:val="000000"/>
                <w:sz w:val="18"/>
              </w:rPr>
            </w:pPr>
          </w:p>
          <w:p w:rsidR="00B53041" w:rsidRDefault="00B53041" w:rsidP="00CC2D76">
            <w:pPr>
              <w:spacing w:after="0" w:line="240" w:lineRule="auto"/>
              <w:jc w:val="center"/>
              <w:rPr>
                <w:rFonts w:ascii="Tahoma" w:hAnsi="Tahoma" w:cs="Tahoma"/>
                <w:b/>
                <w:color w:val="000000"/>
                <w:sz w:val="18"/>
              </w:rPr>
            </w:pPr>
          </w:p>
          <w:p w:rsidR="00B53041" w:rsidRDefault="00B53041" w:rsidP="00CC2D76">
            <w:pPr>
              <w:spacing w:after="0" w:line="240" w:lineRule="auto"/>
              <w:jc w:val="center"/>
              <w:rPr>
                <w:rFonts w:ascii="Tahoma" w:hAnsi="Tahoma" w:cs="Tahoma"/>
                <w:b/>
                <w:color w:val="000000"/>
                <w:sz w:val="18"/>
              </w:rPr>
            </w:pPr>
          </w:p>
          <w:p w:rsidR="00B53041" w:rsidRDefault="00B53041" w:rsidP="00CC2D76">
            <w:pPr>
              <w:spacing w:after="0" w:line="240" w:lineRule="auto"/>
              <w:jc w:val="center"/>
              <w:rPr>
                <w:rFonts w:ascii="Tahoma" w:hAnsi="Tahoma" w:cs="Tahoma"/>
                <w:b/>
                <w:color w:val="000000"/>
                <w:sz w:val="18"/>
              </w:rPr>
            </w:pPr>
          </w:p>
          <w:p w:rsidR="00B53041" w:rsidRDefault="00B53041" w:rsidP="00CC2D76">
            <w:pPr>
              <w:spacing w:after="0" w:line="240" w:lineRule="auto"/>
              <w:jc w:val="center"/>
              <w:rPr>
                <w:rFonts w:ascii="Tahoma" w:hAnsi="Tahoma" w:cs="Tahoma"/>
                <w:b/>
                <w:color w:val="000000"/>
                <w:sz w:val="18"/>
              </w:rPr>
            </w:pPr>
          </w:p>
          <w:p w:rsidR="00B53041" w:rsidRDefault="00B53041" w:rsidP="00CC2D76">
            <w:pPr>
              <w:spacing w:after="0" w:line="240" w:lineRule="auto"/>
              <w:jc w:val="center"/>
              <w:rPr>
                <w:rFonts w:ascii="Tahoma" w:hAnsi="Tahoma" w:cs="Tahoma"/>
                <w:b/>
                <w:color w:val="000000"/>
                <w:sz w:val="18"/>
              </w:rPr>
            </w:pPr>
          </w:p>
          <w:p w:rsidR="00B53041" w:rsidRDefault="00B53041" w:rsidP="00CC2D76">
            <w:pPr>
              <w:spacing w:after="0" w:line="240" w:lineRule="auto"/>
              <w:jc w:val="center"/>
              <w:rPr>
                <w:rFonts w:ascii="Tahoma" w:hAnsi="Tahoma" w:cs="Tahoma"/>
                <w:b/>
                <w:color w:val="000000"/>
                <w:sz w:val="18"/>
              </w:rPr>
            </w:pPr>
          </w:p>
          <w:p w:rsidR="00CC2D76" w:rsidRPr="00CC2D76" w:rsidRDefault="00D1090F" w:rsidP="00D1090F">
            <w:pPr>
              <w:spacing w:after="0" w:line="240" w:lineRule="auto"/>
              <w:jc w:val="center"/>
              <w:rPr>
                <w:rFonts w:ascii="Tahoma" w:hAnsi="Tahoma" w:cs="Tahoma"/>
                <w:b/>
                <w:color w:val="000000"/>
                <w:sz w:val="18"/>
              </w:rPr>
            </w:pPr>
            <w:r>
              <w:rPr>
                <w:rFonts w:ascii="Tahoma" w:hAnsi="Tahoma" w:cs="Tahoma"/>
                <w:b/>
                <w:color w:val="000000"/>
                <w:sz w:val="18"/>
              </w:rPr>
              <w:t>615,75</w:t>
            </w:r>
          </w:p>
          <w:p w:rsidR="00CC2D76" w:rsidRPr="000240D9" w:rsidRDefault="00CC2D76" w:rsidP="000240D9">
            <w:pPr>
              <w:rPr>
                <w:rFonts w:ascii="Tahoma" w:hAnsi="Tahoma" w:cs="Tahoma"/>
                <w:b/>
                <w:color w:val="000000"/>
                <w:sz w:val="18"/>
              </w:rPr>
            </w:pPr>
          </w:p>
        </w:tc>
        <w:tc>
          <w:tcPr>
            <w:tcW w:w="1536" w:type="dxa"/>
            <w:tcBorders>
              <w:top w:val="single" w:sz="4" w:space="0" w:color="auto"/>
              <w:left w:val="nil"/>
              <w:bottom w:val="single" w:sz="12" w:space="0" w:color="auto"/>
              <w:right w:val="single" w:sz="4" w:space="0" w:color="auto"/>
            </w:tcBorders>
            <w:shd w:val="clear" w:color="000000" w:fill="D9D9D9"/>
          </w:tcPr>
          <w:p w:rsidR="001768A8" w:rsidRDefault="00CC2D76" w:rsidP="000240D9">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lastRenderedPageBreak/>
              <w:t>Toneladas CO2 e/</w:t>
            </w:r>
            <w:r w:rsidR="002016A1">
              <w:rPr>
                <w:rFonts w:ascii="Tahoma" w:eastAsia="Times New Roman" w:hAnsi="Tahoma" w:cs="Tahoma"/>
                <w:b/>
                <w:color w:val="000000"/>
                <w:sz w:val="18"/>
                <w:szCs w:val="18"/>
                <w:lang w:eastAsia="es-CR"/>
              </w:rPr>
              <w:t>año</w:t>
            </w: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CC2D76" w:rsidRDefault="00CC2D76"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B53041" w:rsidRDefault="00B53041" w:rsidP="000240D9">
            <w:pPr>
              <w:spacing w:after="0" w:line="240" w:lineRule="auto"/>
              <w:rPr>
                <w:rFonts w:ascii="Tahoma" w:eastAsia="Times New Roman" w:hAnsi="Tahoma" w:cs="Tahoma"/>
                <w:b/>
                <w:color w:val="000000"/>
                <w:sz w:val="18"/>
                <w:szCs w:val="18"/>
                <w:lang w:eastAsia="es-CR"/>
              </w:rPr>
            </w:pPr>
          </w:p>
          <w:p w:rsidR="00CC2D76" w:rsidRPr="008355A0" w:rsidRDefault="00CC2D76" w:rsidP="00D1090F">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 xml:space="preserve">Toneladas CO2 </w:t>
            </w:r>
            <w:r w:rsidR="00143CE1">
              <w:rPr>
                <w:rFonts w:ascii="Tahoma" w:eastAsia="Times New Roman" w:hAnsi="Tahoma" w:cs="Tahoma"/>
                <w:b/>
                <w:color w:val="000000"/>
                <w:sz w:val="18"/>
                <w:szCs w:val="18"/>
                <w:lang w:eastAsia="es-CR"/>
              </w:rPr>
              <w:t>/</w:t>
            </w:r>
            <w:r w:rsidR="00D1090F">
              <w:rPr>
                <w:rFonts w:ascii="Tahoma" w:eastAsia="Times New Roman" w:hAnsi="Tahoma" w:cs="Tahoma"/>
                <w:b/>
                <w:color w:val="000000"/>
                <w:sz w:val="18"/>
                <w:szCs w:val="18"/>
                <w:lang w:eastAsia="es-CR"/>
              </w:rPr>
              <w:t>año</w:t>
            </w:r>
          </w:p>
        </w:tc>
        <w:tc>
          <w:tcPr>
            <w:tcW w:w="1058" w:type="dxa"/>
            <w:tcBorders>
              <w:top w:val="single" w:sz="4" w:space="0" w:color="auto"/>
              <w:left w:val="nil"/>
              <w:bottom w:val="single" w:sz="12" w:space="0" w:color="auto"/>
              <w:right w:val="single" w:sz="4" w:space="0" w:color="auto"/>
            </w:tcBorders>
            <w:shd w:val="clear" w:color="000000" w:fill="D9D9D9"/>
          </w:tcPr>
          <w:p w:rsidR="00CC2D76" w:rsidRPr="008355A0" w:rsidRDefault="00332022" w:rsidP="00CC2D76">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lastRenderedPageBreak/>
              <w:t>2014</w:t>
            </w: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CC2D76" w:rsidRDefault="00CC2D76"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B53041" w:rsidRDefault="00B53041" w:rsidP="00CC2D76">
            <w:pPr>
              <w:spacing w:after="0" w:line="240" w:lineRule="auto"/>
              <w:rPr>
                <w:rFonts w:ascii="Tahoma" w:eastAsia="Times New Roman" w:hAnsi="Tahoma" w:cs="Tahoma"/>
                <w:b/>
                <w:color w:val="000000"/>
                <w:sz w:val="18"/>
                <w:szCs w:val="18"/>
                <w:lang w:eastAsia="es-CR"/>
              </w:rPr>
            </w:pPr>
          </w:p>
          <w:p w:rsidR="00CC2D76" w:rsidRPr="008355A0" w:rsidRDefault="00143CE1" w:rsidP="0065615C">
            <w:pPr>
              <w:spacing w:after="0" w:line="240" w:lineRule="auto"/>
              <w:jc w:val="center"/>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2014</w:t>
            </w:r>
          </w:p>
          <w:p w:rsidR="001768A8" w:rsidRDefault="001768A8" w:rsidP="000240D9">
            <w:pPr>
              <w:spacing w:after="0" w:line="240" w:lineRule="auto"/>
              <w:rPr>
                <w:rFonts w:ascii="Tahoma" w:eastAsia="Times New Roman" w:hAnsi="Tahoma" w:cs="Tahoma"/>
                <w:b/>
                <w:color w:val="000000"/>
                <w:sz w:val="18"/>
                <w:szCs w:val="18"/>
                <w:lang w:eastAsia="es-CR"/>
              </w:rPr>
            </w:pPr>
          </w:p>
        </w:tc>
        <w:tc>
          <w:tcPr>
            <w:tcW w:w="1275" w:type="dxa"/>
            <w:tcBorders>
              <w:top w:val="single" w:sz="4" w:space="0" w:color="auto"/>
              <w:left w:val="nil"/>
              <w:bottom w:val="single" w:sz="12" w:space="0" w:color="auto"/>
              <w:right w:val="single" w:sz="4" w:space="0" w:color="auto"/>
            </w:tcBorders>
            <w:shd w:val="clear" w:color="000000" w:fill="D9D9D9"/>
          </w:tcPr>
          <w:p w:rsidR="001768A8" w:rsidRDefault="00CC2D76" w:rsidP="00ED6137">
            <w:pPr>
              <w:jc w:val="both"/>
              <w:rPr>
                <w:rFonts w:ascii="Tahoma" w:hAnsi="Tahoma" w:cs="Tahoma"/>
                <w:color w:val="000000"/>
                <w:sz w:val="18"/>
                <w:szCs w:val="18"/>
                <w:lang w:val="es-ES"/>
              </w:rPr>
            </w:pPr>
            <w:r w:rsidRPr="008355A0">
              <w:rPr>
                <w:rFonts w:ascii="Tahoma" w:hAnsi="Tahoma" w:cs="Tahoma"/>
                <w:color w:val="000000"/>
                <w:sz w:val="18"/>
                <w:szCs w:val="18"/>
                <w:lang w:val="es-ES"/>
              </w:rPr>
              <w:lastRenderedPageBreak/>
              <w:t xml:space="preserve">Reducción neta  </w:t>
            </w:r>
            <w:r w:rsidR="000A216B">
              <w:rPr>
                <w:rFonts w:ascii="Tahoma" w:hAnsi="Tahoma" w:cs="Tahoma"/>
                <w:color w:val="000000"/>
                <w:sz w:val="18"/>
                <w:szCs w:val="18"/>
                <w:lang w:val="es-ES"/>
              </w:rPr>
              <w:t xml:space="preserve">de las emisiones de CO2 por efecto del  consumo de </w:t>
            </w:r>
            <w:r w:rsidR="000A216B">
              <w:rPr>
                <w:rFonts w:ascii="Tahoma" w:hAnsi="Tahoma" w:cs="Tahoma"/>
                <w:color w:val="000000"/>
                <w:sz w:val="18"/>
                <w:szCs w:val="18"/>
                <w:lang w:val="es-ES"/>
              </w:rPr>
              <w:lastRenderedPageBreak/>
              <w:t xml:space="preserve">energía eléctrica </w:t>
            </w:r>
            <w:r w:rsidRPr="008355A0">
              <w:rPr>
                <w:rFonts w:ascii="Tahoma" w:hAnsi="Tahoma" w:cs="Tahoma"/>
                <w:color w:val="000000"/>
                <w:sz w:val="18"/>
                <w:szCs w:val="18"/>
                <w:lang w:val="es-ES"/>
              </w:rPr>
              <w:t xml:space="preserve">en un </w:t>
            </w:r>
            <w:r w:rsidR="008D56B3">
              <w:rPr>
                <w:rFonts w:ascii="Tahoma" w:hAnsi="Tahoma" w:cs="Tahoma"/>
                <w:color w:val="000000"/>
                <w:sz w:val="18"/>
                <w:szCs w:val="18"/>
                <w:lang w:val="es-ES"/>
              </w:rPr>
              <w:t>1</w:t>
            </w:r>
            <w:r w:rsidRPr="008355A0">
              <w:rPr>
                <w:rFonts w:ascii="Tahoma" w:hAnsi="Tahoma" w:cs="Tahoma"/>
                <w:color w:val="000000"/>
                <w:sz w:val="18"/>
                <w:szCs w:val="18"/>
                <w:lang w:val="es-ES"/>
              </w:rPr>
              <w:t>% por año</w:t>
            </w:r>
            <w:r w:rsidRPr="00936F6E">
              <w:rPr>
                <w:rFonts w:ascii="Tahoma" w:hAnsi="Tahoma" w:cs="Tahoma"/>
                <w:color w:val="000000"/>
                <w:sz w:val="18"/>
                <w:szCs w:val="18"/>
                <w:lang w:val="es-ES"/>
              </w:rPr>
              <w:t>.</w:t>
            </w:r>
          </w:p>
          <w:p w:rsidR="00CC2D76" w:rsidRDefault="00CC2D76" w:rsidP="00ED6137">
            <w:pPr>
              <w:jc w:val="both"/>
              <w:rPr>
                <w:rFonts w:ascii="Tahoma" w:hAnsi="Tahoma" w:cs="Tahoma"/>
                <w:color w:val="000000"/>
                <w:sz w:val="18"/>
                <w:szCs w:val="18"/>
                <w:lang w:val="es-ES"/>
              </w:rPr>
            </w:pPr>
          </w:p>
          <w:p w:rsidR="00CC2D76" w:rsidRDefault="00CC2D76" w:rsidP="00ED6137">
            <w:pPr>
              <w:jc w:val="both"/>
              <w:rPr>
                <w:rFonts w:ascii="Tahoma" w:hAnsi="Tahoma" w:cs="Tahoma"/>
                <w:color w:val="000000"/>
                <w:sz w:val="18"/>
                <w:szCs w:val="18"/>
                <w:lang w:val="es-ES"/>
              </w:rPr>
            </w:pPr>
          </w:p>
          <w:p w:rsidR="00CC2D76" w:rsidRDefault="00CC2D76" w:rsidP="00ED6137">
            <w:pPr>
              <w:jc w:val="both"/>
              <w:rPr>
                <w:rFonts w:ascii="Tahoma" w:hAnsi="Tahoma" w:cs="Tahoma"/>
                <w:color w:val="000000"/>
                <w:sz w:val="18"/>
                <w:szCs w:val="18"/>
                <w:lang w:val="es-ES"/>
              </w:rPr>
            </w:pPr>
          </w:p>
          <w:p w:rsidR="00CC2D76" w:rsidRDefault="00CC2D76" w:rsidP="00CC2D76">
            <w:pPr>
              <w:spacing w:after="0" w:line="240" w:lineRule="auto"/>
              <w:jc w:val="both"/>
              <w:rPr>
                <w:rFonts w:ascii="Tahoma" w:hAnsi="Tahoma" w:cs="Tahoma"/>
                <w:color w:val="000000"/>
                <w:sz w:val="18"/>
                <w:szCs w:val="18"/>
                <w:lang w:val="es-ES"/>
              </w:rPr>
            </w:pPr>
          </w:p>
          <w:p w:rsidR="00B53041" w:rsidRDefault="00B53041" w:rsidP="00CC2D76">
            <w:pPr>
              <w:spacing w:after="0" w:line="240" w:lineRule="auto"/>
              <w:jc w:val="both"/>
              <w:rPr>
                <w:rFonts w:ascii="Tahoma" w:eastAsia="Times New Roman" w:hAnsi="Tahoma" w:cs="Tahoma"/>
                <w:color w:val="000000"/>
                <w:sz w:val="18"/>
                <w:szCs w:val="18"/>
                <w:lang w:eastAsia="es-CR"/>
              </w:rPr>
            </w:pPr>
          </w:p>
          <w:p w:rsidR="00B53041" w:rsidRDefault="00B53041" w:rsidP="00CC2D76">
            <w:pPr>
              <w:spacing w:after="0" w:line="240" w:lineRule="auto"/>
              <w:jc w:val="both"/>
              <w:rPr>
                <w:rFonts w:ascii="Tahoma" w:eastAsia="Times New Roman" w:hAnsi="Tahoma" w:cs="Tahoma"/>
                <w:color w:val="000000"/>
                <w:sz w:val="18"/>
                <w:szCs w:val="18"/>
                <w:lang w:eastAsia="es-CR"/>
              </w:rPr>
            </w:pPr>
          </w:p>
          <w:p w:rsidR="00B53041" w:rsidRDefault="00B53041" w:rsidP="00CC2D76">
            <w:pPr>
              <w:spacing w:after="0" w:line="240" w:lineRule="auto"/>
              <w:jc w:val="both"/>
              <w:rPr>
                <w:rFonts w:ascii="Tahoma" w:eastAsia="Times New Roman" w:hAnsi="Tahoma" w:cs="Tahoma"/>
                <w:color w:val="000000"/>
                <w:sz w:val="18"/>
                <w:szCs w:val="18"/>
                <w:lang w:eastAsia="es-CR"/>
              </w:rPr>
            </w:pPr>
          </w:p>
          <w:p w:rsidR="00CC2D76" w:rsidRPr="008355A0" w:rsidRDefault="00CC2D76" w:rsidP="008D56B3">
            <w:pPr>
              <w:spacing w:after="0" w:line="240" w:lineRule="auto"/>
              <w:jc w:val="both"/>
              <w:rPr>
                <w:rFonts w:ascii="Tahoma" w:hAnsi="Tahoma" w:cs="Tahoma"/>
                <w:color w:val="000000"/>
                <w:sz w:val="18"/>
                <w:szCs w:val="18"/>
                <w:lang w:val="es-ES"/>
              </w:rPr>
            </w:pPr>
            <w:r w:rsidRPr="008355A0">
              <w:rPr>
                <w:rFonts w:ascii="Tahoma" w:eastAsia="Times New Roman" w:hAnsi="Tahoma" w:cs="Tahoma"/>
                <w:color w:val="000000"/>
                <w:sz w:val="18"/>
                <w:szCs w:val="18"/>
                <w:lang w:eastAsia="es-CR"/>
              </w:rPr>
              <w:t>R</w:t>
            </w:r>
            <w:r w:rsidRPr="008355A0">
              <w:rPr>
                <w:rFonts w:ascii="Tahoma" w:hAnsi="Tahoma" w:cs="Tahoma"/>
                <w:color w:val="000000"/>
                <w:sz w:val="18"/>
                <w:szCs w:val="18"/>
                <w:lang w:val="es-ES"/>
              </w:rPr>
              <w:t xml:space="preserve">educción neta  </w:t>
            </w:r>
            <w:r w:rsidR="000A216B">
              <w:rPr>
                <w:rFonts w:ascii="Tahoma" w:hAnsi="Tahoma" w:cs="Tahoma"/>
                <w:color w:val="000000"/>
                <w:sz w:val="18"/>
                <w:szCs w:val="18"/>
                <w:lang w:val="es-ES"/>
              </w:rPr>
              <w:t>de las emisiones de CO2 por efecto del  consumo combustible</w:t>
            </w:r>
            <w:r>
              <w:rPr>
                <w:rFonts w:ascii="Tahoma" w:hAnsi="Tahoma" w:cs="Tahoma"/>
                <w:color w:val="000000"/>
                <w:sz w:val="18"/>
                <w:szCs w:val="18"/>
                <w:lang w:val="es-ES"/>
              </w:rPr>
              <w:t xml:space="preserve"> </w:t>
            </w:r>
            <w:r w:rsidR="000A216B">
              <w:rPr>
                <w:rFonts w:ascii="Tahoma" w:hAnsi="Tahoma" w:cs="Tahoma"/>
                <w:color w:val="000000"/>
                <w:sz w:val="18"/>
                <w:szCs w:val="18"/>
                <w:lang w:val="es-ES"/>
              </w:rPr>
              <w:t>en</w:t>
            </w:r>
            <w:r w:rsidRPr="008355A0">
              <w:rPr>
                <w:rFonts w:ascii="Tahoma" w:hAnsi="Tahoma" w:cs="Tahoma"/>
                <w:color w:val="000000"/>
                <w:sz w:val="18"/>
                <w:szCs w:val="18"/>
                <w:lang w:val="es-ES"/>
              </w:rPr>
              <w:t xml:space="preserve"> un </w:t>
            </w:r>
            <w:r w:rsidR="008D56B3">
              <w:rPr>
                <w:rFonts w:ascii="Tahoma" w:hAnsi="Tahoma" w:cs="Tahoma"/>
                <w:color w:val="000000"/>
                <w:sz w:val="18"/>
                <w:szCs w:val="18"/>
                <w:lang w:val="es-ES"/>
              </w:rPr>
              <w:t>1</w:t>
            </w:r>
            <w:r w:rsidRPr="008355A0">
              <w:rPr>
                <w:rFonts w:ascii="Tahoma" w:hAnsi="Tahoma" w:cs="Tahoma"/>
                <w:color w:val="000000"/>
                <w:sz w:val="18"/>
                <w:szCs w:val="18"/>
                <w:lang w:val="es-ES"/>
              </w:rPr>
              <w:t>% por año</w:t>
            </w:r>
            <w:r w:rsidR="00936F6E">
              <w:rPr>
                <w:rFonts w:ascii="Tahoma" w:hAnsi="Tahoma" w:cs="Tahoma"/>
                <w:color w:val="000000"/>
                <w:sz w:val="18"/>
                <w:szCs w:val="18"/>
                <w:lang w:val="es-ES"/>
              </w:rPr>
              <w:t>.</w:t>
            </w:r>
          </w:p>
        </w:tc>
        <w:tc>
          <w:tcPr>
            <w:tcW w:w="1378" w:type="dxa"/>
            <w:tcBorders>
              <w:top w:val="single" w:sz="4" w:space="0" w:color="auto"/>
              <w:left w:val="nil"/>
              <w:bottom w:val="single" w:sz="12" w:space="0" w:color="auto"/>
              <w:right w:val="single" w:sz="4" w:space="0" w:color="auto"/>
            </w:tcBorders>
            <w:shd w:val="clear" w:color="000000" w:fill="D9D9D9"/>
          </w:tcPr>
          <w:p w:rsidR="001768A8" w:rsidRDefault="00DA5F92" w:rsidP="000240D9">
            <w:pPr>
              <w:spacing w:after="0" w:line="240" w:lineRule="auto"/>
              <w:rPr>
                <w:rFonts w:ascii="Tahoma" w:hAnsi="Tahoma" w:cs="Tahoma"/>
                <w:b/>
                <w:color w:val="000000"/>
                <w:sz w:val="18"/>
                <w:szCs w:val="18"/>
                <w:lang w:val="es-ES"/>
              </w:rPr>
            </w:pPr>
            <w:r>
              <w:rPr>
                <w:rFonts w:ascii="Tahoma" w:hAnsi="Tahoma" w:cs="Tahoma"/>
                <w:b/>
                <w:color w:val="000000"/>
                <w:sz w:val="18"/>
                <w:szCs w:val="18"/>
                <w:lang w:val="es-ES"/>
              </w:rPr>
              <w:lastRenderedPageBreak/>
              <w:t>5</w:t>
            </w:r>
            <w:r w:rsidR="00CC2D76" w:rsidRPr="008355A0">
              <w:rPr>
                <w:rFonts w:ascii="Tahoma" w:hAnsi="Tahoma" w:cs="Tahoma"/>
                <w:b/>
                <w:color w:val="000000"/>
                <w:sz w:val="18"/>
                <w:szCs w:val="18"/>
                <w:lang w:val="es-ES"/>
              </w:rPr>
              <w:t>% en 5 años.</w:t>
            </w: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CC2D76" w:rsidRDefault="00CC2D76" w:rsidP="000240D9">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B53041" w:rsidRDefault="00B53041" w:rsidP="00CC2D76">
            <w:pPr>
              <w:spacing w:after="0" w:line="240" w:lineRule="auto"/>
              <w:rPr>
                <w:rFonts w:ascii="Tahoma" w:hAnsi="Tahoma" w:cs="Tahoma"/>
                <w:b/>
                <w:color w:val="000000"/>
                <w:sz w:val="18"/>
                <w:szCs w:val="18"/>
                <w:lang w:val="es-ES"/>
              </w:rPr>
            </w:pPr>
          </w:p>
          <w:p w:rsidR="00CC2D76" w:rsidRPr="008355A0" w:rsidRDefault="00CC2D76" w:rsidP="00CC2D76">
            <w:pPr>
              <w:spacing w:after="0" w:line="240" w:lineRule="auto"/>
              <w:rPr>
                <w:rFonts w:ascii="Tahoma" w:hAnsi="Tahoma" w:cs="Tahoma"/>
                <w:b/>
                <w:color w:val="000000"/>
                <w:sz w:val="18"/>
                <w:szCs w:val="18"/>
                <w:lang w:val="es-ES"/>
              </w:rPr>
            </w:pPr>
            <w:r w:rsidRPr="008355A0">
              <w:rPr>
                <w:rFonts w:ascii="Tahoma" w:hAnsi="Tahoma" w:cs="Tahoma"/>
                <w:b/>
                <w:color w:val="000000"/>
                <w:sz w:val="18"/>
                <w:szCs w:val="18"/>
                <w:lang w:val="es-ES"/>
              </w:rPr>
              <w:t>5% en 5 años</w:t>
            </w:r>
          </w:p>
          <w:p w:rsidR="00CC2D76" w:rsidRPr="00FB29C8" w:rsidRDefault="00CC2D76" w:rsidP="000240D9">
            <w:pPr>
              <w:spacing w:after="0" w:line="240" w:lineRule="auto"/>
              <w:rPr>
                <w:rFonts w:ascii="Tahoma" w:hAnsi="Tahoma" w:cs="Tahoma"/>
                <w:b/>
                <w:color w:val="000000"/>
                <w:sz w:val="18"/>
                <w:szCs w:val="18"/>
                <w:lang w:val="es-ES"/>
              </w:rPr>
            </w:pPr>
          </w:p>
        </w:tc>
        <w:tc>
          <w:tcPr>
            <w:tcW w:w="1368" w:type="dxa"/>
            <w:tcBorders>
              <w:top w:val="single" w:sz="4" w:space="0" w:color="auto"/>
              <w:left w:val="nil"/>
              <w:bottom w:val="single" w:sz="12" w:space="0" w:color="auto"/>
              <w:right w:val="single" w:sz="12" w:space="0" w:color="auto"/>
            </w:tcBorders>
            <w:shd w:val="clear" w:color="000000" w:fill="D9D9D9"/>
          </w:tcPr>
          <w:p w:rsidR="00B02E99" w:rsidRPr="00BC7A6D" w:rsidRDefault="00B02E99" w:rsidP="00B02E99">
            <w:pPr>
              <w:spacing w:line="240" w:lineRule="auto"/>
              <w:rPr>
                <w:rFonts w:ascii="Tahoma" w:hAnsi="Tahoma" w:cs="Tahoma"/>
                <w:sz w:val="18"/>
                <w:szCs w:val="18"/>
                <w:lang w:val="es-ES"/>
              </w:rPr>
            </w:pPr>
            <w:r w:rsidRPr="00BC7A6D">
              <w:rPr>
                <w:rFonts w:ascii="Tahoma" w:hAnsi="Tahoma" w:cs="Tahoma"/>
                <w:sz w:val="18"/>
                <w:szCs w:val="18"/>
                <w:lang w:val="es-ES"/>
              </w:rPr>
              <w:lastRenderedPageBreak/>
              <w:t>“Plan Institucional de Ahorro de Agua y Electricidad”</w:t>
            </w:r>
            <w:r>
              <w:rPr>
                <w:rFonts w:ascii="Tahoma" w:hAnsi="Tahoma" w:cs="Tahoma"/>
                <w:sz w:val="18"/>
                <w:szCs w:val="18"/>
                <w:lang w:val="es-ES"/>
              </w:rPr>
              <w:t>)</w:t>
            </w:r>
            <w:r w:rsidRPr="00BC7A6D">
              <w:rPr>
                <w:rFonts w:ascii="Tahoma" w:hAnsi="Tahoma" w:cs="Tahoma"/>
                <w:sz w:val="18"/>
                <w:szCs w:val="18"/>
                <w:lang w:val="es-ES"/>
              </w:rPr>
              <w:t>:</w:t>
            </w:r>
            <w:r>
              <w:rPr>
                <w:rFonts w:ascii="Tahoma" w:hAnsi="Tahoma" w:cs="Tahoma"/>
                <w:sz w:val="18"/>
                <w:szCs w:val="18"/>
                <w:lang w:val="es-ES"/>
              </w:rPr>
              <w:t xml:space="preserve"> </w:t>
            </w:r>
          </w:p>
          <w:p w:rsidR="00175E75" w:rsidRDefault="00175E75" w:rsidP="00175E75">
            <w:pPr>
              <w:spacing w:line="240" w:lineRule="auto"/>
              <w:rPr>
                <w:rFonts w:ascii="Tahoma" w:hAnsi="Tahoma" w:cs="Tahoma"/>
                <w:sz w:val="18"/>
                <w:szCs w:val="18"/>
                <w:lang w:val="es-ES"/>
              </w:rPr>
            </w:pPr>
            <w:r w:rsidRPr="00A00FD6">
              <w:rPr>
                <w:rFonts w:ascii="Tahoma" w:hAnsi="Tahoma" w:cs="Tahoma"/>
                <w:sz w:val="18"/>
                <w:szCs w:val="18"/>
                <w:lang w:val="es-ES"/>
              </w:rPr>
              <w:t xml:space="preserve">Preparación de </w:t>
            </w:r>
            <w:r w:rsidRPr="00A00FD6">
              <w:rPr>
                <w:rFonts w:ascii="Tahoma" w:hAnsi="Tahoma" w:cs="Tahoma"/>
                <w:sz w:val="18"/>
                <w:szCs w:val="18"/>
                <w:lang w:val="es-ES"/>
              </w:rPr>
              <w:lastRenderedPageBreak/>
              <w:t>la Campaña de ahorro ECO-Oficinas “Únase al ahorro”,</w:t>
            </w:r>
            <w:r w:rsidRPr="00BC7A6D">
              <w:rPr>
                <w:rFonts w:ascii="Tahoma" w:hAnsi="Tahoma" w:cs="Tahoma"/>
                <w:sz w:val="18"/>
                <w:szCs w:val="18"/>
                <w:lang w:val="es-ES"/>
              </w:rPr>
              <w:t xml:space="preserve"> </w:t>
            </w:r>
          </w:p>
          <w:p w:rsidR="00B02E99" w:rsidRPr="00BC7A6D" w:rsidRDefault="00B02E99" w:rsidP="00B02E99">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w:t>
            </w:r>
            <w:r>
              <w:rPr>
                <w:rFonts w:ascii="Tahoma" w:hAnsi="Tahoma" w:cs="Tahoma"/>
                <w:sz w:val="18"/>
                <w:szCs w:val="18"/>
                <w:lang w:val="es-ES"/>
              </w:rPr>
              <w:t>.</w:t>
            </w:r>
            <w:r w:rsidRPr="00BC7A6D">
              <w:rPr>
                <w:rFonts w:ascii="Tahoma" w:hAnsi="Tahoma" w:cs="Tahoma"/>
                <w:sz w:val="18"/>
                <w:szCs w:val="18"/>
                <w:lang w:val="es-ES"/>
              </w:rPr>
              <w:t xml:space="preserve"> </w:t>
            </w:r>
          </w:p>
          <w:p w:rsidR="00B53041" w:rsidRDefault="00B02E99" w:rsidP="00B02E99">
            <w:pPr>
              <w:spacing w:after="0" w:line="240" w:lineRule="auto"/>
              <w:rPr>
                <w:rFonts w:ascii="Tahoma" w:hAnsi="Tahoma" w:cs="Tahoma"/>
                <w:color w:val="000000" w:themeColor="text1"/>
                <w:sz w:val="18"/>
                <w:szCs w:val="18"/>
                <w:highlight w:val="yellow"/>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w:t>
            </w:r>
            <w:r>
              <w:rPr>
                <w:rFonts w:ascii="Tahoma" w:hAnsi="Tahoma" w:cs="Tahoma"/>
                <w:color w:val="000000" w:themeColor="text1"/>
                <w:sz w:val="18"/>
                <w:szCs w:val="18"/>
                <w:highlight w:val="yellow"/>
                <w:lang w:val="es-ES"/>
              </w:rPr>
              <w:t xml:space="preserve"> </w:t>
            </w:r>
          </w:p>
          <w:p w:rsidR="00B02E99" w:rsidRDefault="00B02E99" w:rsidP="00B53041">
            <w:pPr>
              <w:spacing w:after="0" w:line="240" w:lineRule="auto"/>
              <w:rPr>
                <w:rFonts w:ascii="Tahoma" w:hAnsi="Tahoma" w:cs="Tahoma"/>
                <w:sz w:val="18"/>
                <w:szCs w:val="18"/>
                <w:highlight w:val="yellow"/>
                <w:lang w:val="es-ES"/>
              </w:rPr>
            </w:pPr>
          </w:p>
          <w:p w:rsidR="00B02E99" w:rsidRDefault="00B02E99" w:rsidP="00B53041">
            <w:pPr>
              <w:spacing w:after="0" w:line="240" w:lineRule="auto"/>
              <w:rPr>
                <w:rFonts w:ascii="Tahoma" w:hAnsi="Tahoma" w:cs="Tahoma"/>
                <w:sz w:val="18"/>
                <w:szCs w:val="18"/>
                <w:highlight w:val="yellow"/>
                <w:lang w:val="es-ES"/>
              </w:rPr>
            </w:pPr>
          </w:p>
          <w:p w:rsidR="00B02E99" w:rsidRDefault="00B02E99" w:rsidP="00B53041">
            <w:pPr>
              <w:spacing w:after="0" w:line="240" w:lineRule="auto"/>
              <w:rPr>
                <w:rFonts w:ascii="Tahoma" w:hAnsi="Tahoma" w:cs="Tahoma"/>
                <w:sz w:val="18"/>
                <w:szCs w:val="18"/>
                <w:highlight w:val="yellow"/>
                <w:lang w:val="es-ES"/>
              </w:rPr>
            </w:pPr>
          </w:p>
          <w:p w:rsidR="00175E75" w:rsidRDefault="00175E75" w:rsidP="00175E75">
            <w:pPr>
              <w:spacing w:line="240" w:lineRule="auto"/>
              <w:rPr>
                <w:rFonts w:ascii="Tahoma" w:hAnsi="Tahoma" w:cs="Tahoma"/>
                <w:sz w:val="18"/>
                <w:szCs w:val="18"/>
                <w:lang w:val="es-ES"/>
              </w:rPr>
            </w:pPr>
            <w:r w:rsidRPr="00A00FD6">
              <w:rPr>
                <w:rFonts w:ascii="Tahoma" w:hAnsi="Tahoma" w:cs="Tahoma"/>
                <w:sz w:val="18"/>
                <w:szCs w:val="18"/>
                <w:lang w:val="es-ES"/>
              </w:rPr>
              <w:t>Preparación de la Campaña de ahorro ECO-Oficinas “Únase al ahorro”,</w:t>
            </w:r>
            <w:r w:rsidRPr="00BC7A6D">
              <w:rPr>
                <w:rFonts w:ascii="Tahoma" w:hAnsi="Tahoma" w:cs="Tahoma"/>
                <w:sz w:val="18"/>
                <w:szCs w:val="18"/>
                <w:lang w:val="es-ES"/>
              </w:rPr>
              <w:t xml:space="preserve"> </w:t>
            </w:r>
          </w:p>
          <w:p w:rsidR="00B02E99" w:rsidRDefault="00B02E99" w:rsidP="00B02E99">
            <w:pPr>
              <w:spacing w:line="240" w:lineRule="auto"/>
              <w:rPr>
                <w:rFonts w:ascii="Tahoma" w:hAnsi="Tahoma" w:cs="Tahoma"/>
                <w:color w:val="000000" w:themeColor="text1"/>
                <w:sz w:val="18"/>
                <w:szCs w:val="18"/>
                <w:lang w:val="es-ES"/>
              </w:rPr>
            </w:pPr>
            <w:r>
              <w:rPr>
                <w:rFonts w:ascii="Tahoma" w:hAnsi="Tahoma" w:cs="Tahoma"/>
                <w:sz w:val="18"/>
                <w:szCs w:val="18"/>
                <w:lang w:val="es-ES"/>
              </w:rPr>
              <w:t>Capacitaciones, talleres.</w:t>
            </w:r>
          </w:p>
          <w:p w:rsidR="00B02E99" w:rsidRDefault="00B02E99" w:rsidP="00B02E99">
            <w:pPr>
              <w:spacing w:line="240" w:lineRule="auto"/>
              <w:rPr>
                <w:rFonts w:ascii="Tahoma" w:hAnsi="Tahoma" w:cs="Tahoma"/>
                <w:color w:val="000000" w:themeColor="text1"/>
                <w:sz w:val="18"/>
                <w:szCs w:val="18"/>
                <w:lang w:val="es-ES"/>
              </w:rPr>
            </w:pPr>
            <w:r>
              <w:rPr>
                <w:rFonts w:ascii="Tahoma" w:hAnsi="Tahoma" w:cs="Tahoma"/>
                <w:color w:val="000000" w:themeColor="text1"/>
                <w:sz w:val="18"/>
                <w:szCs w:val="18"/>
                <w:lang w:val="es-ES"/>
              </w:rPr>
              <w:t>Inventario de vehículos por unidad ejecutora, marca, tipo, año, placa.</w:t>
            </w:r>
          </w:p>
          <w:p w:rsidR="00B02E99" w:rsidRDefault="00B02E99" w:rsidP="00B02E99">
            <w:pPr>
              <w:spacing w:line="240" w:lineRule="auto"/>
              <w:rPr>
                <w:rFonts w:ascii="Tahoma" w:hAnsi="Tahoma" w:cs="Tahoma"/>
                <w:sz w:val="18"/>
                <w:szCs w:val="18"/>
                <w:lang w:val="es-ES"/>
              </w:rPr>
            </w:pPr>
            <w:r>
              <w:rPr>
                <w:rFonts w:ascii="Tahoma" w:hAnsi="Tahoma" w:cs="Tahoma"/>
                <w:sz w:val="18"/>
                <w:szCs w:val="18"/>
                <w:lang w:val="es-ES"/>
              </w:rPr>
              <w:t>Mantenimiento preventivo y correctivo de los vehículos</w:t>
            </w:r>
            <w:r w:rsidR="00385108">
              <w:rPr>
                <w:rFonts w:ascii="Tahoma" w:hAnsi="Tahoma" w:cs="Tahoma"/>
                <w:sz w:val="18"/>
                <w:szCs w:val="18"/>
                <w:lang w:val="es-ES"/>
              </w:rPr>
              <w:t xml:space="preserve"> institucionales.</w:t>
            </w:r>
            <w:r w:rsidR="00385108" w:rsidRPr="008355A0">
              <w:rPr>
                <w:rFonts w:ascii="Tahoma" w:hAnsi="Tahoma" w:cs="Tahoma"/>
                <w:sz w:val="18"/>
                <w:szCs w:val="18"/>
                <w:lang w:val="es-ES"/>
              </w:rPr>
              <w:t xml:space="preserve"> </w:t>
            </w:r>
            <w:r>
              <w:rPr>
                <w:rFonts w:ascii="Tahoma" w:hAnsi="Tahoma" w:cs="Tahoma"/>
                <w:sz w:val="18"/>
                <w:szCs w:val="18"/>
                <w:lang w:val="es-ES"/>
              </w:rPr>
              <w:t xml:space="preserve"> </w:t>
            </w:r>
            <w:r w:rsidRPr="008355A0">
              <w:rPr>
                <w:rFonts w:ascii="Tahoma" w:hAnsi="Tahoma" w:cs="Tahoma"/>
                <w:sz w:val="18"/>
                <w:szCs w:val="18"/>
                <w:lang w:val="es-ES"/>
              </w:rPr>
              <w:t xml:space="preserve"> </w:t>
            </w:r>
          </w:p>
          <w:p w:rsidR="00B53041" w:rsidRPr="000240D9" w:rsidRDefault="00B02E99" w:rsidP="00B02E99">
            <w:pPr>
              <w:spacing w:line="240" w:lineRule="auto"/>
              <w:rPr>
                <w:rFonts w:ascii="Tahoma" w:hAnsi="Tahoma" w:cs="Tahoma"/>
                <w:sz w:val="18"/>
                <w:szCs w:val="18"/>
                <w:highlight w:val="yellow"/>
                <w:lang w:val="es-ES"/>
              </w:rPr>
            </w:pPr>
            <w:r w:rsidRPr="00020AC3">
              <w:rPr>
                <w:rFonts w:ascii="Tahoma" w:hAnsi="Tahoma" w:cs="Tahoma"/>
                <w:color w:val="000000"/>
                <w:sz w:val="18"/>
                <w:szCs w:val="18"/>
                <w:lang w:val="es-ES"/>
              </w:rPr>
              <w:t xml:space="preserve">Se adquirieron  </w:t>
            </w:r>
            <w:proofErr w:type="spellStart"/>
            <w:r w:rsidRPr="00020AC3">
              <w:rPr>
                <w:rFonts w:ascii="Tahoma" w:hAnsi="Tahoma" w:cs="Tahoma"/>
                <w:color w:val="000000"/>
                <w:sz w:val="18"/>
                <w:szCs w:val="18"/>
                <w:lang w:val="es-ES"/>
              </w:rPr>
              <w:t>GPS´s</w:t>
            </w:r>
            <w:proofErr w:type="spellEnd"/>
            <w:r w:rsidRPr="00020AC3">
              <w:rPr>
                <w:rFonts w:ascii="Tahoma" w:hAnsi="Tahoma" w:cs="Tahoma"/>
                <w:color w:val="000000"/>
                <w:sz w:val="18"/>
                <w:szCs w:val="18"/>
                <w:lang w:val="es-ES"/>
              </w:rPr>
              <w:t xml:space="preserve"> para la </w:t>
            </w:r>
            <w:r w:rsidRPr="00020AC3">
              <w:rPr>
                <w:rFonts w:ascii="Tahoma" w:hAnsi="Tahoma" w:cs="Tahoma"/>
                <w:color w:val="000000"/>
                <w:sz w:val="18"/>
                <w:szCs w:val="18"/>
                <w:lang w:val="es-ES"/>
              </w:rPr>
              <w:lastRenderedPageBreak/>
              <w:t xml:space="preserve">flotilla vehicular, lo que permitirá la eficiencia en consumo de combustible. </w:t>
            </w:r>
          </w:p>
        </w:tc>
        <w:tc>
          <w:tcPr>
            <w:tcW w:w="1501" w:type="dxa"/>
            <w:tcBorders>
              <w:top w:val="single" w:sz="4" w:space="0" w:color="auto"/>
              <w:left w:val="single" w:sz="12" w:space="0" w:color="auto"/>
              <w:bottom w:val="single" w:sz="12" w:space="0" w:color="auto"/>
              <w:right w:val="single" w:sz="4" w:space="0" w:color="auto"/>
            </w:tcBorders>
            <w:shd w:val="clear" w:color="auto" w:fill="auto"/>
          </w:tcPr>
          <w:p w:rsidR="00B53041" w:rsidRPr="00B83323" w:rsidRDefault="00B53041" w:rsidP="00B53041">
            <w:pPr>
              <w:spacing w:after="0" w:line="240" w:lineRule="auto"/>
              <w:rPr>
                <w:rFonts w:ascii="Tahoma" w:hAnsi="Tahoma" w:cs="Tahoma"/>
                <w:b/>
                <w:color w:val="000000"/>
                <w:sz w:val="18"/>
                <w:szCs w:val="18"/>
                <w:lang w:val="es-ES"/>
              </w:rPr>
            </w:pPr>
            <w:r>
              <w:rPr>
                <w:rFonts w:ascii="Tahoma" w:hAnsi="Tahoma" w:cs="Tahoma"/>
                <w:b/>
                <w:color w:val="000000"/>
                <w:sz w:val="18"/>
                <w:szCs w:val="18"/>
                <w:lang w:val="es-ES"/>
              </w:rPr>
              <w:lastRenderedPageBreak/>
              <w:t xml:space="preserve">Se </w:t>
            </w:r>
            <w:r w:rsidR="00332022">
              <w:rPr>
                <w:rFonts w:ascii="Tahoma" w:hAnsi="Tahoma" w:cs="Tahoma"/>
                <w:b/>
                <w:color w:val="000000"/>
                <w:sz w:val="18"/>
                <w:szCs w:val="18"/>
                <w:lang w:val="es-ES"/>
              </w:rPr>
              <w:t xml:space="preserve">obtuvo un </w:t>
            </w:r>
            <w:r w:rsidR="00FF6323">
              <w:rPr>
                <w:rFonts w:ascii="Tahoma" w:hAnsi="Tahoma" w:cs="Tahoma"/>
                <w:b/>
                <w:color w:val="000000"/>
                <w:sz w:val="18"/>
                <w:szCs w:val="18"/>
                <w:lang w:val="es-ES"/>
              </w:rPr>
              <w:t>aumento</w:t>
            </w:r>
            <w:r w:rsidR="00332022">
              <w:rPr>
                <w:rFonts w:ascii="Tahoma" w:hAnsi="Tahoma" w:cs="Tahoma"/>
                <w:b/>
                <w:color w:val="000000"/>
                <w:sz w:val="18"/>
                <w:szCs w:val="18"/>
                <w:lang w:val="es-ES"/>
              </w:rPr>
              <w:t xml:space="preserve"> de las </w:t>
            </w:r>
            <w:r w:rsidR="00DA5F92">
              <w:rPr>
                <w:rFonts w:ascii="Tahoma" w:hAnsi="Tahoma" w:cs="Tahoma"/>
                <w:b/>
                <w:color w:val="000000"/>
                <w:sz w:val="18"/>
                <w:szCs w:val="18"/>
                <w:lang w:val="es-ES"/>
              </w:rPr>
              <w:t xml:space="preserve">emisiones de </w:t>
            </w:r>
            <w:r w:rsidR="00DA5F92" w:rsidRPr="00DA5F92">
              <w:rPr>
                <w:rFonts w:ascii="Tahoma" w:hAnsi="Tahoma" w:cs="Tahoma"/>
                <w:b/>
                <w:color w:val="000000"/>
                <w:sz w:val="18"/>
                <w:szCs w:val="18"/>
                <w:lang w:val="es-ES"/>
              </w:rPr>
              <w:t>CO</w:t>
            </w:r>
            <w:r w:rsidR="00DA5F92" w:rsidRPr="00DA5F92">
              <w:rPr>
                <w:rFonts w:ascii="Tahoma" w:hAnsi="Tahoma" w:cs="Tahoma"/>
                <w:b/>
                <w:color w:val="000000"/>
                <w:sz w:val="18"/>
                <w:szCs w:val="18"/>
                <w:vertAlign w:val="subscript"/>
                <w:lang w:val="es-ES"/>
              </w:rPr>
              <w:t>2</w:t>
            </w:r>
            <w:r w:rsidR="00DA5F92">
              <w:rPr>
                <w:rFonts w:ascii="Tahoma" w:hAnsi="Tahoma" w:cs="Tahoma"/>
                <w:b/>
                <w:color w:val="000000"/>
                <w:sz w:val="18"/>
                <w:szCs w:val="18"/>
                <w:lang w:val="es-ES"/>
              </w:rPr>
              <w:t xml:space="preserve"> por efecto del consumo de</w:t>
            </w:r>
            <w:r w:rsidR="000B26E7">
              <w:rPr>
                <w:rFonts w:ascii="Tahoma" w:hAnsi="Tahoma" w:cs="Tahoma"/>
                <w:b/>
                <w:color w:val="000000"/>
                <w:sz w:val="18"/>
                <w:szCs w:val="18"/>
                <w:lang w:val="es-ES"/>
              </w:rPr>
              <w:t xml:space="preserve"> litros de</w:t>
            </w:r>
            <w:r w:rsidR="00DA5F92">
              <w:rPr>
                <w:rFonts w:ascii="Tahoma" w:hAnsi="Tahoma" w:cs="Tahoma"/>
                <w:b/>
                <w:color w:val="000000"/>
                <w:sz w:val="18"/>
                <w:szCs w:val="18"/>
                <w:lang w:val="es-ES"/>
              </w:rPr>
              <w:t xml:space="preserve"> </w:t>
            </w:r>
            <w:r w:rsidR="000B26E7">
              <w:rPr>
                <w:rFonts w:ascii="Tahoma" w:hAnsi="Tahoma" w:cs="Tahoma"/>
                <w:b/>
                <w:color w:val="000000"/>
                <w:sz w:val="18"/>
                <w:szCs w:val="18"/>
                <w:lang w:val="es-ES"/>
              </w:rPr>
              <w:lastRenderedPageBreak/>
              <w:t>combustible,</w:t>
            </w:r>
            <w:r w:rsidR="00DA5F92">
              <w:rPr>
                <w:rFonts w:ascii="Tahoma" w:hAnsi="Tahoma" w:cs="Tahoma"/>
                <w:b/>
                <w:color w:val="000000"/>
                <w:sz w:val="18"/>
                <w:szCs w:val="18"/>
                <w:lang w:val="es-ES"/>
              </w:rPr>
              <w:t xml:space="preserve"> obteniéndose</w:t>
            </w:r>
            <w:r w:rsidR="00332022">
              <w:rPr>
                <w:rFonts w:ascii="Tahoma" w:hAnsi="Tahoma" w:cs="Tahoma"/>
                <w:b/>
                <w:color w:val="000000"/>
                <w:sz w:val="18"/>
                <w:szCs w:val="18"/>
                <w:lang w:val="es-ES"/>
              </w:rPr>
              <w:t xml:space="preserve"> un </w:t>
            </w:r>
            <w:r w:rsidR="00FF6323">
              <w:rPr>
                <w:rFonts w:ascii="Tahoma" w:hAnsi="Tahoma" w:cs="Tahoma"/>
                <w:b/>
                <w:color w:val="000000"/>
                <w:sz w:val="18"/>
                <w:szCs w:val="18"/>
                <w:lang w:val="es-ES"/>
              </w:rPr>
              <w:t>5</w:t>
            </w:r>
            <w:r w:rsidR="002016A1">
              <w:rPr>
                <w:rFonts w:ascii="Tahoma" w:hAnsi="Tahoma" w:cs="Tahoma"/>
                <w:b/>
                <w:color w:val="000000"/>
                <w:sz w:val="18"/>
                <w:szCs w:val="18"/>
                <w:lang w:val="es-ES"/>
              </w:rPr>
              <w:t>,</w:t>
            </w:r>
            <w:r w:rsidR="00FF6323">
              <w:rPr>
                <w:rFonts w:ascii="Tahoma" w:hAnsi="Tahoma" w:cs="Tahoma"/>
                <w:b/>
                <w:color w:val="000000"/>
                <w:sz w:val="18"/>
                <w:szCs w:val="18"/>
                <w:lang w:val="es-ES"/>
              </w:rPr>
              <w:t>6</w:t>
            </w:r>
            <w:r w:rsidRPr="00B83323">
              <w:rPr>
                <w:rFonts w:ascii="Tahoma" w:hAnsi="Tahoma" w:cs="Tahoma"/>
                <w:b/>
                <w:color w:val="000000"/>
                <w:sz w:val="18"/>
                <w:szCs w:val="18"/>
                <w:lang w:val="es-ES"/>
              </w:rPr>
              <w:t xml:space="preserve">% </w:t>
            </w:r>
            <w:r w:rsidR="00FF6323">
              <w:rPr>
                <w:rFonts w:ascii="Tahoma" w:hAnsi="Tahoma" w:cs="Tahoma"/>
                <w:b/>
                <w:color w:val="000000"/>
                <w:sz w:val="18"/>
                <w:szCs w:val="18"/>
                <w:lang w:val="es-ES"/>
              </w:rPr>
              <w:t>más</w:t>
            </w:r>
            <w:r w:rsidR="00332022">
              <w:rPr>
                <w:rFonts w:ascii="Tahoma" w:hAnsi="Tahoma" w:cs="Tahoma"/>
                <w:b/>
                <w:color w:val="000000"/>
                <w:sz w:val="18"/>
                <w:szCs w:val="18"/>
                <w:lang w:val="es-ES"/>
              </w:rPr>
              <w:t xml:space="preserve"> </w:t>
            </w:r>
            <w:r>
              <w:rPr>
                <w:rFonts w:ascii="Tahoma" w:hAnsi="Tahoma" w:cs="Tahoma"/>
                <w:b/>
                <w:color w:val="000000"/>
                <w:sz w:val="18"/>
                <w:szCs w:val="18"/>
                <w:lang w:val="es-ES"/>
              </w:rPr>
              <w:t xml:space="preserve">en </w:t>
            </w:r>
            <w:r w:rsidRPr="00B83323">
              <w:rPr>
                <w:rFonts w:ascii="Tahoma" w:hAnsi="Tahoma" w:cs="Tahoma"/>
                <w:b/>
                <w:color w:val="000000"/>
                <w:sz w:val="18"/>
                <w:szCs w:val="18"/>
                <w:lang w:val="es-ES"/>
              </w:rPr>
              <w:t>comparación con el</w:t>
            </w:r>
            <w:r w:rsidR="00332022">
              <w:rPr>
                <w:rFonts w:ascii="Tahoma" w:hAnsi="Tahoma" w:cs="Tahoma"/>
                <w:b/>
                <w:color w:val="000000"/>
                <w:sz w:val="18"/>
                <w:szCs w:val="18"/>
                <w:lang w:val="es-ES"/>
              </w:rPr>
              <w:t xml:space="preserve"> </w:t>
            </w:r>
            <w:r w:rsidR="00DA5F92">
              <w:rPr>
                <w:rFonts w:ascii="Tahoma" w:hAnsi="Tahoma" w:cs="Tahoma"/>
                <w:b/>
                <w:color w:val="000000"/>
                <w:sz w:val="18"/>
                <w:szCs w:val="18"/>
                <w:lang w:val="es-ES"/>
              </w:rPr>
              <w:t>año</w:t>
            </w:r>
            <w:r w:rsidR="00332022">
              <w:rPr>
                <w:rFonts w:ascii="Tahoma" w:hAnsi="Tahoma" w:cs="Tahoma"/>
                <w:b/>
                <w:color w:val="000000"/>
                <w:sz w:val="18"/>
                <w:szCs w:val="18"/>
                <w:lang w:val="es-ES"/>
              </w:rPr>
              <w:t xml:space="preserve"> 2014</w:t>
            </w:r>
            <w:r w:rsidRPr="00B83323">
              <w:rPr>
                <w:rFonts w:ascii="Tahoma" w:hAnsi="Tahoma" w:cs="Tahoma"/>
                <w:b/>
                <w:color w:val="000000"/>
                <w:sz w:val="18"/>
                <w:szCs w:val="18"/>
                <w:lang w:val="es-ES"/>
              </w:rPr>
              <w:t xml:space="preserve">. </w:t>
            </w:r>
          </w:p>
          <w:p w:rsidR="001768A8" w:rsidRDefault="001768A8" w:rsidP="00E72743">
            <w:pPr>
              <w:spacing w:after="0" w:line="240" w:lineRule="auto"/>
              <w:rPr>
                <w:rFonts w:ascii="Tahoma" w:hAnsi="Tahoma" w:cs="Tahoma"/>
                <w:b/>
                <w:color w:val="000000"/>
                <w:sz w:val="18"/>
                <w:szCs w:val="18"/>
                <w:lang w:val="es-ES"/>
              </w:rPr>
            </w:pPr>
          </w:p>
          <w:p w:rsidR="00B53041" w:rsidRDefault="00B53041" w:rsidP="00E72743">
            <w:pPr>
              <w:spacing w:after="0" w:line="240" w:lineRule="auto"/>
              <w:rPr>
                <w:rFonts w:ascii="Tahoma" w:hAnsi="Tahoma" w:cs="Tahoma"/>
                <w:b/>
                <w:color w:val="000000"/>
                <w:sz w:val="18"/>
                <w:szCs w:val="18"/>
                <w:lang w:val="es-ES"/>
              </w:rPr>
            </w:pPr>
          </w:p>
          <w:p w:rsidR="00B53041" w:rsidRDefault="00B53041" w:rsidP="00E72743">
            <w:pPr>
              <w:spacing w:after="0" w:line="240" w:lineRule="auto"/>
              <w:rPr>
                <w:rFonts w:ascii="Tahoma" w:hAnsi="Tahoma" w:cs="Tahoma"/>
                <w:b/>
                <w:color w:val="000000"/>
                <w:sz w:val="18"/>
                <w:szCs w:val="18"/>
                <w:lang w:val="es-ES"/>
              </w:rPr>
            </w:pPr>
          </w:p>
          <w:p w:rsidR="00B53041" w:rsidRDefault="00B53041" w:rsidP="00E72743">
            <w:pPr>
              <w:spacing w:after="0" w:line="240" w:lineRule="auto"/>
              <w:rPr>
                <w:rFonts w:ascii="Tahoma" w:hAnsi="Tahoma" w:cs="Tahoma"/>
                <w:b/>
                <w:color w:val="000000"/>
                <w:sz w:val="18"/>
                <w:szCs w:val="18"/>
                <w:lang w:val="es-ES"/>
              </w:rPr>
            </w:pPr>
          </w:p>
          <w:p w:rsidR="00B53041" w:rsidRDefault="00B53041" w:rsidP="00B53041">
            <w:pPr>
              <w:spacing w:after="0" w:line="240" w:lineRule="auto"/>
              <w:rPr>
                <w:rFonts w:ascii="Tahoma" w:hAnsi="Tahoma" w:cs="Tahoma"/>
                <w:b/>
                <w:color w:val="000000"/>
                <w:sz w:val="18"/>
                <w:szCs w:val="18"/>
                <w:lang w:val="es-ES"/>
              </w:rPr>
            </w:pPr>
          </w:p>
          <w:p w:rsidR="006A5513" w:rsidRDefault="006A5513" w:rsidP="00B53041">
            <w:pPr>
              <w:spacing w:after="0" w:line="240" w:lineRule="auto"/>
              <w:rPr>
                <w:rFonts w:ascii="Tahoma" w:hAnsi="Tahoma" w:cs="Tahoma"/>
                <w:b/>
                <w:color w:val="000000"/>
                <w:sz w:val="18"/>
                <w:szCs w:val="18"/>
                <w:lang w:val="es-ES"/>
              </w:rPr>
            </w:pPr>
          </w:p>
          <w:p w:rsidR="006A5513" w:rsidRDefault="006A5513" w:rsidP="00B53041">
            <w:pPr>
              <w:spacing w:after="0" w:line="240" w:lineRule="auto"/>
              <w:rPr>
                <w:rFonts w:ascii="Tahoma" w:hAnsi="Tahoma" w:cs="Tahoma"/>
                <w:b/>
                <w:color w:val="000000"/>
                <w:sz w:val="18"/>
                <w:szCs w:val="18"/>
                <w:lang w:val="es-ES"/>
              </w:rPr>
            </w:pPr>
          </w:p>
          <w:p w:rsidR="006A5513" w:rsidRDefault="006A5513" w:rsidP="00B53041">
            <w:pPr>
              <w:spacing w:after="0" w:line="240" w:lineRule="auto"/>
              <w:rPr>
                <w:rFonts w:ascii="Tahoma" w:hAnsi="Tahoma" w:cs="Tahoma"/>
                <w:b/>
                <w:color w:val="000000"/>
                <w:sz w:val="18"/>
                <w:szCs w:val="18"/>
                <w:lang w:val="es-ES"/>
              </w:rPr>
            </w:pPr>
          </w:p>
          <w:p w:rsidR="00C82D2F" w:rsidRDefault="00C82D2F" w:rsidP="00B53041">
            <w:pPr>
              <w:spacing w:after="0" w:line="240" w:lineRule="auto"/>
              <w:rPr>
                <w:rFonts w:ascii="Tahoma" w:hAnsi="Tahoma" w:cs="Tahoma"/>
                <w:b/>
                <w:color w:val="000000"/>
                <w:sz w:val="18"/>
                <w:szCs w:val="18"/>
                <w:lang w:val="es-ES"/>
              </w:rPr>
            </w:pPr>
          </w:p>
          <w:p w:rsidR="006A5513" w:rsidRDefault="00143CE1" w:rsidP="00B53041">
            <w:pPr>
              <w:spacing w:after="0" w:line="240" w:lineRule="auto"/>
              <w:rPr>
                <w:rFonts w:ascii="Tahoma" w:hAnsi="Tahoma" w:cs="Tahoma"/>
                <w:b/>
                <w:color w:val="000000"/>
                <w:sz w:val="18"/>
                <w:szCs w:val="18"/>
                <w:lang w:val="es-ES"/>
              </w:rPr>
            </w:pPr>
            <w:r>
              <w:rPr>
                <w:rFonts w:ascii="Tahoma" w:hAnsi="Tahoma" w:cs="Tahoma"/>
                <w:b/>
                <w:color w:val="000000"/>
                <w:sz w:val="18"/>
                <w:szCs w:val="18"/>
                <w:lang w:val="es-ES"/>
              </w:rPr>
              <w:t xml:space="preserve">se incrementó en un </w:t>
            </w:r>
            <w:r w:rsidR="005E4136">
              <w:rPr>
                <w:rFonts w:ascii="Tahoma" w:hAnsi="Tahoma" w:cs="Tahoma"/>
                <w:b/>
                <w:color w:val="000000"/>
                <w:sz w:val="18"/>
                <w:szCs w:val="18"/>
                <w:lang w:val="es-ES"/>
              </w:rPr>
              <w:t>3</w:t>
            </w:r>
            <w:r>
              <w:rPr>
                <w:rFonts w:ascii="Tahoma" w:hAnsi="Tahoma" w:cs="Tahoma"/>
                <w:b/>
                <w:color w:val="000000"/>
                <w:sz w:val="18"/>
                <w:szCs w:val="18"/>
                <w:lang w:val="es-ES"/>
              </w:rPr>
              <w:t>1% las emisiones de CO2 por efecto del</w:t>
            </w:r>
            <w:r w:rsidRPr="00B83323">
              <w:rPr>
                <w:rFonts w:ascii="Tahoma" w:hAnsi="Tahoma" w:cs="Tahoma"/>
                <w:b/>
                <w:color w:val="000000"/>
                <w:sz w:val="18"/>
                <w:szCs w:val="18"/>
                <w:lang w:val="es-ES"/>
              </w:rPr>
              <w:t xml:space="preserve"> </w:t>
            </w:r>
            <w:r>
              <w:rPr>
                <w:rFonts w:ascii="Tahoma" w:hAnsi="Tahoma" w:cs="Tahoma"/>
                <w:b/>
                <w:color w:val="000000"/>
                <w:sz w:val="18"/>
                <w:szCs w:val="18"/>
                <w:lang w:val="es-ES"/>
              </w:rPr>
              <w:t>consumo de energía eléctrica</w:t>
            </w:r>
            <w:r w:rsidR="007F04E6">
              <w:rPr>
                <w:rFonts w:ascii="Tahoma" w:hAnsi="Tahoma" w:cs="Tahoma"/>
                <w:b/>
                <w:color w:val="000000"/>
                <w:sz w:val="18"/>
                <w:szCs w:val="18"/>
                <w:lang w:val="es-ES"/>
              </w:rPr>
              <w:t>.</w:t>
            </w:r>
          </w:p>
          <w:p w:rsidR="006A5513" w:rsidRDefault="006A5513" w:rsidP="00B53041">
            <w:pPr>
              <w:spacing w:after="0" w:line="240" w:lineRule="auto"/>
              <w:rPr>
                <w:rFonts w:ascii="Tahoma" w:hAnsi="Tahoma" w:cs="Tahoma"/>
                <w:b/>
                <w:color w:val="000000"/>
                <w:sz w:val="18"/>
                <w:szCs w:val="18"/>
                <w:lang w:val="es-ES"/>
              </w:rPr>
            </w:pPr>
          </w:p>
          <w:p w:rsidR="006A5513" w:rsidRDefault="006A5513" w:rsidP="00B53041">
            <w:pPr>
              <w:spacing w:after="0" w:line="240" w:lineRule="auto"/>
              <w:rPr>
                <w:rFonts w:ascii="Tahoma" w:hAnsi="Tahoma" w:cs="Tahoma"/>
                <w:b/>
                <w:color w:val="000000"/>
                <w:sz w:val="18"/>
                <w:szCs w:val="18"/>
                <w:lang w:val="es-ES"/>
              </w:rPr>
            </w:pPr>
          </w:p>
          <w:p w:rsidR="006A5513" w:rsidRDefault="006A5513" w:rsidP="00B53041">
            <w:pPr>
              <w:spacing w:after="0" w:line="240" w:lineRule="auto"/>
              <w:rPr>
                <w:rFonts w:ascii="Tahoma" w:hAnsi="Tahoma" w:cs="Tahoma"/>
                <w:b/>
                <w:color w:val="000000"/>
                <w:sz w:val="18"/>
                <w:szCs w:val="18"/>
                <w:lang w:val="es-ES"/>
              </w:rPr>
            </w:pPr>
          </w:p>
          <w:p w:rsidR="00B53041" w:rsidRDefault="00B53041" w:rsidP="00143CE1">
            <w:pPr>
              <w:spacing w:after="0" w:line="240" w:lineRule="auto"/>
              <w:rPr>
                <w:rFonts w:ascii="Tahoma" w:hAnsi="Tahoma" w:cs="Tahoma"/>
                <w:b/>
                <w:color w:val="000000"/>
                <w:sz w:val="18"/>
                <w:szCs w:val="18"/>
                <w:lang w:val="es-ES"/>
              </w:rPr>
            </w:pPr>
          </w:p>
        </w:tc>
        <w:tc>
          <w:tcPr>
            <w:tcW w:w="1368" w:type="dxa"/>
            <w:tcBorders>
              <w:top w:val="single" w:sz="4" w:space="0" w:color="auto"/>
              <w:left w:val="nil"/>
              <w:bottom w:val="single" w:sz="12" w:space="0" w:color="auto"/>
              <w:right w:val="single" w:sz="4" w:space="0" w:color="auto"/>
            </w:tcBorders>
            <w:shd w:val="clear" w:color="auto" w:fill="auto"/>
          </w:tcPr>
          <w:p w:rsidR="00175E75" w:rsidRDefault="00175E75" w:rsidP="00175E75">
            <w:pPr>
              <w:spacing w:line="240" w:lineRule="auto"/>
              <w:rPr>
                <w:rFonts w:ascii="Tahoma" w:hAnsi="Tahoma" w:cs="Tahoma"/>
                <w:sz w:val="18"/>
                <w:szCs w:val="18"/>
                <w:lang w:val="es-ES"/>
              </w:rPr>
            </w:pPr>
            <w:r w:rsidRPr="00A00FD6">
              <w:rPr>
                <w:rFonts w:ascii="Tahoma" w:hAnsi="Tahoma" w:cs="Tahoma"/>
                <w:sz w:val="18"/>
                <w:szCs w:val="18"/>
                <w:lang w:val="es-ES"/>
              </w:rPr>
              <w:lastRenderedPageBreak/>
              <w:t xml:space="preserve">Preparación de la Campaña de ahorro ECO-Oficinas “Únase al ahorro”, (Anexos </w:t>
            </w:r>
            <w:r w:rsidRPr="00A00FD6">
              <w:rPr>
                <w:rFonts w:ascii="Tahoma" w:hAnsi="Tahoma" w:cs="Tahoma"/>
                <w:sz w:val="18"/>
                <w:szCs w:val="18"/>
                <w:lang w:val="es-ES"/>
              </w:rPr>
              <w:lastRenderedPageBreak/>
              <w:t>carpeta 4)</w:t>
            </w:r>
            <w:r>
              <w:rPr>
                <w:rFonts w:ascii="Tahoma" w:hAnsi="Tahoma" w:cs="Tahoma"/>
                <w:sz w:val="18"/>
                <w:szCs w:val="18"/>
                <w:lang w:val="es-ES"/>
              </w:rPr>
              <w:t xml:space="preserve"> </w:t>
            </w:r>
          </w:p>
          <w:p w:rsidR="008D1E8A" w:rsidRDefault="00B02E99" w:rsidP="0065615C">
            <w:pPr>
              <w:spacing w:line="240" w:lineRule="auto"/>
              <w:rPr>
                <w:rFonts w:ascii="Tahoma" w:hAnsi="Tahoma" w:cs="Tahoma"/>
                <w:sz w:val="18"/>
                <w:szCs w:val="18"/>
                <w:lang w:val="es-ES"/>
              </w:rPr>
            </w:pPr>
            <w:r w:rsidRPr="00BC7A6D">
              <w:rPr>
                <w:rFonts w:ascii="Tahoma" w:hAnsi="Tahoma" w:cs="Tahoma"/>
                <w:sz w:val="18"/>
                <w:szCs w:val="18"/>
                <w:lang w:val="es-ES"/>
              </w:rPr>
              <w:t>Capacitaciones, talleres, ferias (</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1).</w:t>
            </w:r>
            <w:r w:rsidRPr="00BC7A6D">
              <w:rPr>
                <w:rFonts w:ascii="Tahoma" w:hAnsi="Tahoma" w:cs="Tahoma"/>
                <w:sz w:val="18"/>
                <w:szCs w:val="18"/>
                <w:lang w:val="es-ES"/>
              </w:rPr>
              <w:t xml:space="preserve"> </w:t>
            </w:r>
          </w:p>
          <w:p w:rsidR="001768A8" w:rsidRPr="0065615C" w:rsidRDefault="00B02E99" w:rsidP="0065615C">
            <w:pPr>
              <w:spacing w:line="240" w:lineRule="auto"/>
              <w:rPr>
                <w:rFonts w:ascii="Tahoma" w:hAnsi="Tahoma" w:cs="Tahoma"/>
                <w:sz w:val="18"/>
                <w:szCs w:val="18"/>
                <w:lang w:val="es-ES"/>
              </w:rPr>
            </w:pPr>
            <w:r w:rsidRPr="00BC7A6D">
              <w:rPr>
                <w:rFonts w:ascii="Tahoma" w:hAnsi="Tahoma" w:cs="Tahoma"/>
                <w:sz w:val="18"/>
                <w:szCs w:val="18"/>
                <w:lang w:val="es-ES"/>
              </w:rPr>
              <w:t xml:space="preserve">Comisiones ambientales </w:t>
            </w:r>
            <w:r>
              <w:rPr>
                <w:rFonts w:ascii="Tahoma" w:hAnsi="Tahoma" w:cs="Tahoma"/>
                <w:sz w:val="18"/>
                <w:szCs w:val="18"/>
                <w:lang w:val="es-ES"/>
              </w:rPr>
              <w:t>y</w:t>
            </w:r>
            <w:r w:rsidRPr="00BC7A6D">
              <w:rPr>
                <w:rFonts w:ascii="Tahoma" w:hAnsi="Tahoma" w:cs="Tahoma"/>
                <w:sz w:val="18"/>
                <w:szCs w:val="18"/>
                <w:lang w:val="es-ES"/>
              </w:rPr>
              <w:t xml:space="preserve"> Bandera Azul Ecológica BAE </w:t>
            </w:r>
            <w:r w:rsidRPr="00BC7A6D">
              <w:rPr>
                <w:rFonts w:ascii="Tahoma" w:hAnsi="Tahoma" w:cs="Tahoma"/>
                <w:color w:val="000000" w:themeColor="text1"/>
                <w:sz w:val="18"/>
                <w:szCs w:val="18"/>
                <w:lang w:val="es-ES"/>
              </w:rPr>
              <w:t>(</w:t>
            </w:r>
            <w:r w:rsidR="008D1E8A">
              <w:rPr>
                <w:rFonts w:ascii="Tahoma" w:hAnsi="Tahoma" w:cs="Tahoma"/>
                <w:color w:val="000000" w:themeColor="text1"/>
                <w:sz w:val="18"/>
                <w:szCs w:val="18"/>
                <w:lang w:val="es-ES"/>
              </w:rPr>
              <w:t>A</w:t>
            </w:r>
            <w:r w:rsidRPr="00BC7A6D">
              <w:rPr>
                <w:rFonts w:ascii="Tahoma" w:hAnsi="Tahoma" w:cs="Tahoma"/>
                <w:color w:val="000000" w:themeColor="text1"/>
                <w:sz w:val="18"/>
                <w:szCs w:val="18"/>
                <w:lang w:val="es-ES"/>
              </w:rPr>
              <w:t>nexos carpeta 2)</w:t>
            </w:r>
          </w:p>
          <w:p w:rsidR="00175E75" w:rsidRDefault="00175E75" w:rsidP="00175E75">
            <w:pPr>
              <w:spacing w:line="240" w:lineRule="auto"/>
              <w:rPr>
                <w:rFonts w:ascii="Tahoma" w:hAnsi="Tahoma" w:cs="Tahoma"/>
                <w:sz w:val="18"/>
                <w:szCs w:val="18"/>
                <w:lang w:val="es-ES"/>
              </w:rPr>
            </w:pPr>
          </w:p>
          <w:p w:rsidR="00B02E99" w:rsidRDefault="00B02E99" w:rsidP="00B02E99">
            <w:pPr>
              <w:spacing w:line="240" w:lineRule="auto"/>
              <w:rPr>
                <w:rFonts w:ascii="Tahoma" w:hAnsi="Tahoma" w:cs="Tahoma"/>
                <w:color w:val="000000" w:themeColor="text1"/>
                <w:sz w:val="18"/>
                <w:szCs w:val="18"/>
                <w:lang w:val="es-ES"/>
              </w:rPr>
            </w:pPr>
            <w:r>
              <w:rPr>
                <w:rFonts w:ascii="Tahoma" w:hAnsi="Tahoma" w:cs="Tahoma"/>
                <w:color w:val="000000" w:themeColor="text1"/>
                <w:sz w:val="18"/>
                <w:szCs w:val="18"/>
                <w:lang w:val="es-ES"/>
              </w:rPr>
              <w:t>Inventario de vehículos por unidad ejecutora, marca, tipo, año, placa (</w:t>
            </w:r>
            <w:r w:rsidR="008D1E8A">
              <w:rPr>
                <w:rFonts w:ascii="Tahoma" w:hAnsi="Tahoma" w:cs="Tahoma"/>
                <w:color w:val="000000" w:themeColor="text1"/>
                <w:sz w:val="18"/>
                <w:szCs w:val="18"/>
                <w:lang w:val="es-ES"/>
              </w:rPr>
              <w:t>A</w:t>
            </w:r>
            <w:r>
              <w:rPr>
                <w:rFonts w:ascii="Tahoma" w:hAnsi="Tahoma" w:cs="Tahoma"/>
                <w:color w:val="000000" w:themeColor="text1"/>
                <w:sz w:val="18"/>
                <w:szCs w:val="18"/>
                <w:lang w:val="es-ES"/>
              </w:rPr>
              <w:t xml:space="preserve">nexos carpeta 3) </w:t>
            </w:r>
          </w:p>
          <w:p w:rsidR="00B02E99" w:rsidRDefault="00B02E99" w:rsidP="00B02E99">
            <w:pPr>
              <w:spacing w:line="240" w:lineRule="auto"/>
              <w:rPr>
                <w:rFonts w:ascii="Tahoma" w:hAnsi="Tahoma" w:cs="Tahoma"/>
                <w:sz w:val="18"/>
                <w:szCs w:val="18"/>
                <w:lang w:val="es-ES"/>
              </w:rPr>
            </w:pPr>
            <w:r>
              <w:rPr>
                <w:rFonts w:ascii="Tahoma" w:hAnsi="Tahoma" w:cs="Tahoma"/>
                <w:sz w:val="18"/>
                <w:szCs w:val="18"/>
                <w:lang w:val="es-ES"/>
              </w:rPr>
              <w:t>Se a</w:t>
            </w:r>
            <w:r w:rsidR="00DC6B29">
              <w:rPr>
                <w:rFonts w:ascii="Tahoma" w:hAnsi="Tahoma" w:cs="Tahoma"/>
                <w:sz w:val="18"/>
                <w:szCs w:val="18"/>
                <w:lang w:val="es-ES"/>
              </w:rPr>
              <w:t xml:space="preserve">umentó la flota vehicular de </w:t>
            </w:r>
            <w:r>
              <w:rPr>
                <w:rFonts w:ascii="Tahoma" w:hAnsi="Tahoma" w:cs="Tahoma"/>
                <w:sz w:val="18"/>
                <w:szCs w:val="18"/>
                <w:lang w:val="es-ES"/>
              </w:rPr>
              <w:t xml:space="preserve"> 229</w:t>
            </w:r>
            <w:r w:rsidR="00DC6B29">
              <w:rPr>
                <w:rFonts w:ascii="Tahoma" w:hAnsi="Tahoma" w:cs="Tahoma"/>
                <w:sz w:val="18"/>
                <w:szCs w:val="18"/>
                <w:lang w:val="es-ES"/>
              </w:rPr>
              <w:t xml:space="preserve">  a 259</w:t>
            </w:r>
            <w:r>
              <w:rPr>
                <w:rFonts w:ascii="Tahoma" w:hAnsi="Tahoma" w:cs="Tahoma"/>
                <w:sz w:val="18"/>
                <w:szCs w:val="18"/>
                <w:lang w:val="es-ES"/>
              </w:rPr>
              <w:t xml:space="preserve"> unidades (</w:t>
            </w:r>
            <w:r w:rsidR="008D1E8A">
              <w:rPr>
                <w:rFonts w:ascii="Tahoma" w:hAnsi="Tahoma" w:cs="Tahoma"/>
                <w:sz w:val="18"/>
                <w:szCs w:val="18"/>
                <w:lang w:val="es-ES"/>
              </w:rPr>
              <w:t>A</w:t>
            </w:r>
            <w:r>
              <w:rPr>
                <w:rFonts w:ascii="Tahoma" w:hAnsi="Tahoma" w:cs="Tahoma"/>
                <w:sz w:val="18"/>
                <w:szCs w:val="18"/>
                <w:lang w:val="es-ES"/>
              </w:rPr>
              <w:t xml:space="preserve">nexos carpeta 3) </w:t>
            </w:r>
          </w:p>
          <w:p w:rsidR="00B53041" w:rsidRPr="000240D9" w:rsidRDefault="00175E75" w:rsidP="00175E75">
            <w:pPr>
              <w:spacing w:after="0" w:line="240" w:lineRule="auto"/>
              <w:rPr>
                <w:rFonts w:ascii="Tahoma" w:hAnsi="Tahoma" w:cs="Tahoma"/>
                <w:sz w:val="18"/>
                <w:szCs w:val="18"/>
                <w:highlight w:val="yellow"/>
                <w:lang w:val="es-ES"/>
              </w:rPr>
            </w:pPr>
            <w:r>
              <w:rPr>
                <w:rFonts w:ascii="Tahoma" w:hAnsi="Tahoma" w:cs="Tahoma"/>
                <w:color w:val="000000"/>
                <w:sz w:val="18"/>
                <w:szCs w:val="18"/>
                <w:lang w:val="es-ES"/>
              </w:rPr>
              <w:t>Instalación de</w:t>
            </w:r>
            <w:r w:rsidRPr="00020AC3">
              <w:rPr>
                <w:rFonts w:ascii="Tahoma" w:hAnsi="Tahoma" w:cs="Tahoma"/>
                <w:color w:val="000000"/>
                <w:sz w:val="18"/>
                <w:szCs w:val="18"/>
                <w:lang w:val="es-ES"/>
              </w:rPr>
              <w:t xml:space="preserve">  </w:t>
            </w:r>
            <w:proofErr w:type="spellStart"/>
            <w:r w:rsidRPr="00020AC3">
              <w:rPr>
                <w:rFonts w:ascii="Tahoma" w:hAnsi="Tahoma" w:cs="Tahoma"/>
                <w:color w:val="000000"/>
                <w:sz w:val="18"/>
                <w:szCs w:val="18"/>
                <w:lang w:val="es-ES"/>
              </w:rPr>
              <w:t>GPS´s</w:t>
            </w:r>
            <w:proofErr w:type="spellEnd"/>
            <w:r w:rsidRPr="00020AC3">
              <w:rPr>
                <w:rFonts w:ascii="Tahoma" w:hAnsi="Tahoma" w:cs="Tahoma"/>
                <w:color w:val="000000"/>
                <w:sz w:val="18"/>
                <w:szCs w:val="18"/>
                <w:lang w:val="es-ES"/>
              </w:rPr>
              <w:t xml:space="preserve"> </w:t>
            </w:r>
            <w:r>
              <w:rPr>
                <w:rFonts w:ascii="Tahoma" w:hAnsi="Tahoma" w:cs="Tahoma"/>
                <w:color w:val="000000"/>
                <w:sz w:val="18"/>
                <w:szCs w:val="18"/>
                <w:lang w:val="es-ES"/>
              </w:rPr>
              <w:t>en</w:t>
            </w:r>
            <w:r w:rsidRPr="00020AC3">
              <w:rPr>
                <w:rFonts w:ascii="Tahoma" w:hAnsi="Tahoma" w:cs="Tahoma"/>
                <w:color w:val="000000"/>
                <w:sz w:val="18"/>
                <w:szCs w:val="18"/>
                <w:lang w:val="es-ES"/>
              </w:rPr>
              <w:t xml:space="preserve"> la flotilla vehicular, lo que permitirá la eficiencia en consumo de combustible</w:t>
            </w:r>
            <w:r>
              <w:rPr>
                <w:rFonts w:ascii="Tahoma" w:hAnsi="Tahoma" w:cs="Tahoma"/>
                <w:color w:val="000000"/>
                <w:sz w:val="18"/>
                <w:szCs w:val="18"/>
                <w:lang w:val="es-ES"/>
              </w:rPr>
              <w:t xml:space="preserve"> (Anexos </w:t>
            </w:r>
            <w:r>
              <w:rPr>
                <w:rFonts w:ascii="Tahoma" w:hAnsi="Tahoma" w:cs="Tahoma"/>
                <w:color w:val="000000"/>
                <w:sz w:val="18"/>
                <w:szCs w:val="18"/>
                <w:lang w:val="es-ES"/>
              </w:rPr>
              <w:lastRenderedPageBreak/>
              <w:t>carpeta 11)</w:t>
            </w:r>
            <w:r w:rsidRPr="00020AC3">
              <w:rPr>
                <w:rFonts w:ascii="Tahoma" w:hAnsi="Tahoma" w:cs="Tahoma"/>
                <w:color w:val="000000"/>
                <w:sz w:val="18"/>
                <w:szCs w:val="18"/>
                <w:lang w:val="es-ES"/>
              </w:rPr>
              <w:t xml:space="preserve">. </w:t>
            </w:r>
          </w:p>
        </w:tc>
        <w:tc>
          <w:tcPr>
            <w:tcW w:w="1039" w:type="dxa"/>
            <w:tcBorders>
              <w:top w:val="single" w:sz="4" w:space="0" w:color="auto"/>
              <w:left w:val="nil"/>
              <w:bottom w:val="single" w:sz="12" w:space="0" w:color="auto"/>
              <w:right w:val="single" w:sz="4" w:space="0" w:color="auto"/>
            </w:tcBorders>
            <w:shd w:val="clear" w:color="auto" w:fill="auto"/>
          </w:tcPr>
          <w:p w:rsidR="00CB2E28" w:rsidRPr="00CB2E28" w:rsidRDefault="00FF6323" w:rsidP="00CB2E28">
            <w:pPr>
              <w:jc w:val="center"/>
              <w:rPr>
                <w:rFonts w:ascii="Tahoma" w:hAnsi="Tahoma" w:cs="Tahoma"/>
                <w:b/>
                <w:color w:val="000000" w:themeColor="text1"/>
                <w:sz w:val="18"/>
              </w:rPr>
            </w:pPr>
            <w:r>
              <w:rPr>
                <w:rFonts w:ascii="Tahoma" w:hAnsi="Tahoma" w:cs="Tahoma"/>
                <w:b/>
                <w:color w:val="000000" w:themeColor="text1"/>
                <w:sz w:val="18"/>
              </w:rPr>
              <w:lastRenderedPageBreak/>
              <w:t>932</w:t>
            </w:r>
            <w:r w:rsidR="00332022">
              <w:rPr>
                <w:rFonts w:ascii="Tahoma" w:hAnsi="Tahoma" w:cs="Tahoma"/>
                <w:b/>
                <w:color w:val="000000" w:themeColor="text1"/>
                <w:sz w:val="18"/>
              </w:rPr>
              <w:t>,</w:t>
            </w:r>
            <w:r w:rsidR="002016A1">
              <w:rPr>
                <w:rFonts w:ascii="Tahoma" w:hAnsi="Tahoma" w:cs="Tahoma"/>
                <w:b/>
                <w:color w:val="000000" w:themeColor="text1"/>
                <w:sz w:val="18"/>
              </w:rPr>
              <w:t>8</w:t>
            </w:r>
            <w:r>
              <w:rPr>
                <w:rFonts w:ascii="Tahoma" w:hAnsi="Tahoma" w:cs="Tahoma"/>
                <w:b/>
                <w:color w:val="000000" w:themeColor="text1"/>
                <w:sz w:val="18"/>
              </w:rPr>
              <w:t>5</w:t>
            </w:r>
          </w:p>
          <w:p w:rsidR="001768A8" w:rsidRDefault="001768A8" w:rsidP="00E72743">
            <w:pPr>
              <w:jc w:val="center"/>
              <w:rPr>
                <w:rFonts w:ascii="Tahoma" w:hAnsi="Tahoma" w:cs="Tahoma"/>
                <w:b/>
                <w:color w:val="000000"/>
                <w:sz w:val="18"/>
              </w:rPr>
            </w:pPr>
          </w:p>
          <w:p w:rsidR="00CB2E28" w:rsidRDefault="00CB2E28" w:rsidP="00E72743">
            <w:pPr>
              <w:jc w:val="center"/>
              <w:rPr>
                <w:rFonts w:ascii="Tahoma" w:hAnsi="Tahoma" w:cs="Tahoma"/>
                <w:b/>
                <w:color w:val="000000"/>
                <w:sz w:val="18"/>
              </w:rPr>
            </w:pPr>
          </w:p>
          <w:p w:rsidR="00CB2E28" w:rsidRDefault="00CB2E28" w:rsidP="00E72743">
            <w:pPr>
              <w:jc w:val="center"/>
              <w:rPr>
                <w:rFonts w:ascii="Tahoma" w:hAnsi="Tahoma" w:cs="Tahoma"/>
                <w:b/>
                <w:color w:val="000000"/>
                <w:sz w:val="18"/>
              </w:rPr>
            </w:pPr>
          </w:p>
          <w:p w:rsidR="00CB2E28" w:rsidRDefault="00CB2E28" w:rsidP="00E72743">
            <w:pPr>
              <w:jc w:val="center"/>
              <w:rPr>
                <w:rFonts w:ascii="Tahoma" w:hAnsi="Tahoma" w:cs="Tahoma"/>
                <w:b/>
                <w:color w:val="000000"/>
                <w:sz w:val="18"/>
              </w:rPr>
            </w:pPr>
          </w:p>
          <w:p w:rsidR="00CB2E28" w:rsidRDefault="00CB2E28" w:rsidP="00E72743">
            <w:pPr>
              <w:jc w:val="center"/>
              <w:rPr>
                <w:rFonts w:ascii="Tahoma" w:hAnsi="Tahoma" w:cs="Tahoma"/>
                <w:b/>
                <w:color w:val="000000"/>
                <w:sz w:val="18"/>
              </w:rPr>
            </w:pPr>
          </w:p>
          <w:p w:rsidR="00CB2E28" w:rsidRDefault="00CB2E28" w:rsidP="00E72743">
            <w:pPr>
              <w:jc w:val="center"/>
              <w:rPr>
                <w:rFonts w:ascii="Tahoma" w:hAnsi="Tahoma" w:cs="Tahoma"/>
                <w:b/>
                <w:color w:val="000000"/>
                <w:sz w:val="18"/>
              </w:rPr>
            </w:pPr>
          </w:p>
          <w:p w:rsidR="00CB2E28" w:rsidRDefault="00CB2E28" w:rsidP="00E72743">
            <w:pPr>
              <w:jc w:val="center"/>
              <w:rPr>
                <w:rFonts w:ascii="Tahoma" w:hAnsi="Tahoma" w:cs="Tahoma"/>
                <w:b/>
                <w:color w:val="000000"/>
                <w:sz w:val="18"/>
              </w:rPr>
            </w:pPr>
          </w:p>
          <w:p w:rsidR="00CB2E28" w:rsidRDefault="00CB2E28" w:rsidP="00E72743">
            <w:pPr>
              <w:jc w:val="center"/>
              <w:rPr>
                <w:rFonts w:ascii="Tahoma" w:hAnsi="Tahoma" w:cs="Tahoma"/>
                <w:b/>
                <w:color w:val="000000"/>
                <w:sz w:val="18"/>
              </w:rPr>
            </w:pPr>
          </w:p>
          <w:p w:rsidR="00FF6323" w:rsidRDefault="00FF6323" w:rsidP="0065615C">
            <w:pPr>
              <w:rPr>
                <w:rFonts w:ascii="Tahoma" w:hAnsi="Tahoma" w:cs="Tahoma"/>
                <w:b/>
                <w:color w:val="000000"/>
                <w:sz w:val="18"/>
              </w:rPr>
            </w:pPr>
          </w:p>
          <w:p w:rsidR="00FF6323" w:rsidRDefault="00FF6323" w:rsidP="00FF6323">
            <w:pPr>
              <w:spacing w:after="0"/>
              <w:rPr>
                <w:rFonts w:ascii="Tahoma" w:hAnsi="Tahoma" w:cs="Tahoma"/>
                <w:b/>
                <w:color w:val="000000" w:themeColor="text1"/>
                <w:sz w:val="18"/>
              </w:rPr>
            </w:pPr>
          </w:p>
          <w:p w:rsidR="00CB2E28" w:rsidRPr="00CB2E28" w:rsidRDefault="00D1090F" w:rsidP="00FF6323">
            <w:pPr>
              <w:spacing w:after="0"/>
              <w:jc w:val="center"/>
              <w:rPr>
                <w:rFonts w:ascii="Tahoma" w:hAnsi="Tahoma" w:cs="Tahoma"/>
                <w:b/>
                <w:color w:val="000000" w:themeColor="text1"/>
                <w:sz w:val="18"/>
              </w:rPr>
            </w:pPr>
            <w:r>
              <w:rPr>
                <w:rFonts w:ascii="Tahoma" w:hAnsi="Tahoma" w:cs="Tahoma"/>
                <w:b/>
                <w:color w:val="000000" w:themeColor="text1"/>
                <w:sz w:val="18"/>
              </w:rPr>
              <w:t>892,11</w:t>
            </w:r>
          </w:p>
          <w:p w:rsidR="00CB2E28" w:rsidRPr="00E72743" w:rsidRDefault="00CB2E28" w:rsidP="00CB2E28">
            <w:pPr>
              <w:rPr>
                <w:rFonts w:ascii="Tahoma" w:hAnsi="Tahoma" w:cs="Tahoma"/>
                <w:b/>
                <w:color w:val="000000"/>
                <w:sz w:val="18"/>
              </w:rPr>
            </w:pPr>
          </w:p>
        </w:tc>
        <w:tc>
          <w:tcPr>
            <w:tcW w:w="1313" w:type="dxa"/>
            <w:tcBorders>
              <w:top w:val="single" w:sz="4" w:space="0" w:color="auto"/>
              <w:left w:val="nil"/>
              <w:bottom w:val="single" w:sz="12" w:space="0" w:color="auto"/>
              <w:right w:val="single" w:sz="12" w:space="0" w:color="auto"/>
            </w:tcBorders>
            <w:shd w:val="clear" w:color="auto" w:fill="auto"/>
          </w:tcPr>
          <w:p w:rsidR="00FB496E" w:rsidRDefault="00FB496E" w:rsidP="00FB496E">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lastRenderedPageBreak/>
              <w:t>Toneladas CO2 e/</w:t>
            </w:r>
            <w:r w:rsidR="00103A96">
              <w:rPr>
                <w:rFonts w:ascii="Tahoma" w:eastAsia="Times New Roman" w:hAnsi="Tahoma" w:cs="Tahoma"/>
                <w:b/>
                <w:color w:val="000000"/>
                <w:sz w:val="18"/>
                <w:szCs w:val="18"/>
                <w:lang w:eastAsia="es-CR"/>
              </w:rPr>
              <w:t>año</w:t>
            </w:r>
            <w:r w:rsidR="001D7D0E">
              <w:rPr>
                <w:rFonts w:ascii="Tahoma" w:eastAsia="Times New Roman" w:hAnsi="Tahoma" w:cs="Tahoma"/>
                <w:b/>
                <w:color w:val="000000"/>
                <w:sz w:val="18"/>
                <w:szCs w:val="18"/>
                <w:lang w:eastAsia="es-CR"/>
              </w:rPr>
              <w:t xml:space="preserve"> </w:t>
            </w:r>
            <w:r>
              <w:rPr>
                <w:rFonts w:ascii="Tahoma" w:eastAsia="Times New Roman" w:hAnsi="Tahoma" w:cs="Tahoma"/>
                <w:b/>
                <w:color w:val="000000"/>
                <w:sz w:val="18"/>
                <w:szCs w:val="18"/>
                <w:lang w:eastAsia="es-CR"/>
              </w:rPr>
              <w:t xml:space="preserve"> </w:t>
            </w:r>
          </w:p>
          <w:p w:rsidR="001768A8" w:rsidRDefault="001768A8"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FB496E" w:rsidP="00E72743">
            <w:pPr>
              <w:spacing w:after="0" w:line="240" w:lineRule="auto"/>
              <w:rPr>
                <w:rFonts w:ascii="Tahoma" w:hAnsi="Tahoma" w:cs="Tahoma"/>
                <w:b/>
                <w:color w:val="000000"/>
                <w:sz w:val="18"/>
                <w:szCs w:val="18"/>
                <w:lang w:val="es-ES"/>
              </w:rPr>
            </w:pPr>
          </w:p>
          <w:p w:rsidR="00FB496E" w:rsidRDefault="00143CE1" w:rsidP="00FB496E">
            <w:pPr>
              <w:spacing w:after="0" w:line="240" w:lineRule="auto"/>
              <w:rPr>
                <w:rFonts w:ascii="Tahoma" w:eastAsia="Times New Roman" w:hAnsi="Tahoma" w:cs="Tahoma"/>
                <w:b/>
                <w:color w:val="000000"/>
                <w:sz w:val="18"/>
                <w:szCs w:val="18"/>
                <w:lang w:eastAsia="es-CR"/>
              </w:rPr>
            </w:pPr>
            <w:r>
              <w:rPr>
                <w:rFonts w:ascii="Tahoma" w:eastAsia="Times New Roman" w:hAnsi="Tahoma" w:cs="Tahoma"/>
                <w:b/>
                <w:color w:val="000000"/>
                <w:sz w:val="18"/>
                <w:szCs w:val="18"/>
                <w:lang w:eastAsia="es-CR"/>
              </w:rPr>
              <w:t xml:space="preserve">Toneladas CO2/  </w:t>
            </w:r>
            <w:r w:rsidR="00D1090F">
              <w:rPr>
                <w:rFonts w:ascii="Tahoma" w:eastAsia="Times New Roman" w:hAnsi="Tahoma" w:cs="Tahoma"/>
                <w:b/>
                <w:color w:val="000000"/>
                <w:sz w:val="18"/>
                <w:szCs w:val="18"/>
                <w:lang w:eastAsia="es-CR"/>
              </w:rPr>
              <w:t>año</w:t>
            </w:r>
          </w:p>
          <w:p w:rsidR="00FB496E" w:rsidRPr="00442658" w:rsidRDefault="00FB496E" w:rsidP="00E72743">
            <w:pPr>
              <w:spacing w:after="0" w:line="240" w:lineRule="auto"/>
              <w:rPr>
                <w:rFonts w:ascii="Tahoma" w:hAnsi="Tahoma" w:cs="Tahoma"/>
                <w:b/>
                <w:color w:val="000000"/>
                <w:sz w:val="18"/>
                <w:szCs w:val="18"/>
              </w:rPr>
            </w:pPr>
          </w:p>
        </w:tc>
      </w:tr>
    </w:tbl>
    <w:p w:rsidR="006C62A3" w:rsidRPr="00F501D0" w:rsidRDefault="006C62A3" w:rsidP="006C62A3">
      <w:pPr>
        <w:spacing w:after="0" w:line="240" w:lineRule="auto"/>
        <w:contextualSpacing/>
        <w:rPr>
          <w:rFonts w:ascii="Tahoma" w:hAnsi="Tahoma" w:cs="Tahoma"/>
          <w:b/>
          <w:u w:val="single"/>
        </w:rPr>
      </w:pPr>
      <w:r w:rsidRPr="00F501D0">
        <w:rPr>
          <w:rFonts w:ascii="Tahoma" w:hAnsi="Tahoma" w:cs="Tahoma"/>
          <w:b/>
          <w:i/>
          <w:color w:val="215868"/>
          <w:sz w:val="20"/>
          <w:szCs w:val="20"/>
          <w:u w:val="single"/>
          <w:lang w:val="es-MX"/>
        </w:rPr>
        <w:lastRenderedPageBreak/>
        <w:t xml:space="preserve">Referencia: </w:t>
      </w:r>
      <w:r w:rsidRPr="00F501D0">
        <w:rPr>
          <w:rFonts w:ascii="Tahoma" w:hAnsi="Tahoma" w:cs="Tahoma"/>
          <w:b/>
          <w:u w:val="single"/>
        </w:rPr>
        <w:t>Hojas de Registros: Hojas de Control de Consumo de agua-Consumo de energía eléctrica-Consumo de combustibles-Residuos sólidos separados para reciclaje-Consumo de papel.</w:t>
      </w:r>
    </w:p>
    <w:p w:rsidR="0068249F" w:rsidRDefault="0068249F" w:rsidP="00CB463B">
      <w:pPr>
        <w:spacing w:line="240" w:lineRule="auto"/>
        <w:rPr>
          <w:rFonts w:ascii="Tahoma" w:hAnsi="Tahoma" w:cs="Tahoma"/>
          <w:lang w:val="es-MX"/>
        </w:rPr>
        <w:sectPr w:rsidR="0068249F" w:rsidSect="008D1E8A">
          <w:pgSz w:w="15840" w:h="12240" w:orient="landscape" w:code="1"/>
          <w:pgMar w:top="720" w:right="720" w:bottom="720" w:left="720" w:header="709" w:footer="709" w:gutter="0"/>
          <w:cols w:space="708"/>
          <w:docGrid w:linePitch="360"/>
        </w:sectPr>
      </w:pPr>
    </w:p>
    <w:p w:rsidR="00FB72C5" w:rsidRPr="00F25E08" w:rsidRDefault="005931C4" w:rsidP="00CB463B">
      <w:pPr>
        <w:numPr>
          <w:ilvl w:val="0"/>
          <w:numId w:val="6"/>
        </w:numPr>
        <w:spacing w:line="240" w:lineRule="auto"/>
        <w:ind w:left="284" w:hanging="284"/>
        <w:rPr>
          <w:rFonts w:ascii="Tahoma" w:hAnsi="Tahoma" w:cs="Tahoma"/>
          <w:b/>
          <w:smallCaps/>
          <w:color w:val="1F497D"/>
          <w:lang w:val="es-MX"/>
        </w:rPr>
      </w:pPr>
      <w:r>
        <w:rPr>
          <w:rFonts w:ascii="Tahoma" w:hAnsi="Tahoma" w:cs="Tahoma"/>
          <w:b/>
          <w:smallCaps/>
          <w:color w:val="1F497D"/>
          <w:lang w:val="es-MX"/>
        </w:rPr>
        <w:lastRenderedPageBreak/>
        <w:t>M</w:t>
      </w:r>
      <w:r w:rsidR="00FB72C5" w:rsidRPr="00F25E08">
        <w:rPr>
          <w:rFonts w:ascii="Tahoma" w:hAnsi="Tahoma" w:cs="Tahoma"/>
          <w:b/>
          <w:smallCaps/>
          <w:color w:val="1F497D"/>
          <w:lang w:val="es-MX"/>
        </w:rPr>
        <w:t xml:space="preserve">odificaciones al </w:t>
      </w:r>
      <w:r w:rsidR="00385F55">
        <w:rPr>
          <w:rFonts w:ascii="Tahoma" w:hAnsi="Tahoma" w:cs="Tahoma"/>
          <w:b/>
          <w:smallCaps/>
          <w:color w:val="1F497D"/>
          <w:lang w:val="es-MX"/>
        </w:rPr>
        <w:t>Plan de Ac</w:t>
      </w:r>
      <w:r>
        <w:rPr>
          <w:rFonts w:ascii="Tahoma" w:hAnsi="Tahoma" w:cs="Tahoma"/>
          <w:b/>
          <w:smallCaps/>
          <w:color w:val="1F497D"/>
          <w:lang w:val="es-MX"/>
        </w:rPr>
        <w:t>c</w:t>
      </w:r>
      <w:r w:rsidR="00385F55">
        <w:rPr>
          <w:rFonts w:ascii="Tahoma" w:hAnsi="Tahoma" w:cs="Tahoma"/>
          <w:b/>
          <w:smallCaps/>
          <w:color w:val="1F497D"/>
          <w:lang w:val="es-MX"/>
        </w:rPr>
        <w:t>ión</w:t>
      </w:r>
      <w:r w:rsidR="00FB72C5" w:rsidRPr="00F25E08">
        <w:rPr>
          <w:rFonts w:ascii="Tahoma" w:hAnsi="Tahoma" w:cs="Tahoma"/>
          <w:b/>
          <w:smallCaps/>
          <w:color w:val="1F497D"/>
          <w:lang w:val="es-MX"/>
        </w:rPr>
        <w:t xml:space="preserve"> de</w:t>
      </w:r>
      <w:r w:rsidR="005D41FA">
        <w:rPr>
          <w:rFonts w:ascii="Tahoma" w:hAnsi="Tahoma" w:cs="Tahoma"/>
          <w:b/>
          <w:smallCaps/>
          <w:color w:val="1F497D"/>
          <w:lang w:val="es-MX"/>
        </w:rPr>
        <w:t>l</w:t>
      </w:r>
      <w:r w:rsidR="00FB72C5" w:rsidRPr="00F25E08">
        <w:rPr>
          <w:rFonts w:ascii="Tahoma" w:hAnsi="Tahoma" w:cs="Tahoma"/>
          <w:b/>
          <w:smallCaps/>
          <w:color w:val="1F497D"/>
          <w:lang w:val="es-MX"/>
        </w:rPr>
        <w:t xml:space="preserve"> PGAI </w:t>
      </w:r>
    </w:p>
    <w:p w:rsidR="003B386E" w:rsidRPr="003B386E" w:rsidRDefault="00846B42" w:rsidP="00F501D0">
      <w:pPr>
        <w:spacing w:line="240" w:lineRule="auto"/>
        <w:jc w:val="both"/>
        <w:rPr>
          <w:rFonts w:ascii="Tahoma" w:hAnsi="Tahoma" w:cs="Tahoma"/>
          <w:b/>
          <w:i/>
          <w:lang w:val="es-MX"/>
        </w:rPr>
      </w:pPr>
      <w:r w:rsidRPr="003B386E">
        <w:rPr>
          <w:rFonts w:ascii="Tahoma" w:hAnsi="Tahoma" w:cs="Tahoma"/>
          <w:b/>
          <w:i/>
          <w:lang w:val="es-MX"/>
        </w:rPr>
        <w:t>No hay modificaciones de fondo a lo planteado en el Documento Original (PGAI-UNA2011).</w:t>
      </w:r>
    </w:p>
    <w:p w:rsidR="000336A0" w:rsidRPr="00243575" w:rsidRDefault="00330672" w:rsidP="00CB463B">
      <w:pPr>
        <w:numPr>
          <w:ilvl w:val="0"/>
          <w:numId w:val="6"/>
        </w:numPr>
        <w:spacing w:line="240" w:lineRule="auto"/>
        <w:ind w:left="284" w:hanging="284"/>
        <w:rPr>
          <w:rFonts w:ascii="Tahoma" w:hAnsi="Tahoma" w:cs="Tahoma"/>
          <w:b/>
          <w:smallCaps/>
          <w:color w:val="1F497D"/>
          <w:lang w:val="es-MX"/>
        </w:rPr>
      </w:pPr>
      <w:r w:rsidRPr="00243575">
        <w:rPr>
          <w:rFonts w:ascii="Tahoma" w:hAnsi="Tahoma" w:cs="Tahoma"/>
          <w:b/>
          <w:smallCaps/>
          <w:color w:val="1F497D"/>
          <w:lang w:val="es-MX"/>
        </w:rPr>
        <w:t>Otros aspectos relacionados con la implementación del PGAI</w:t>
      </w:r>
    </w:p>
    <w:p w:rsidR="00132E94" w:rsidRDefault="00132E94" w:rsidP="00CB463B">
      <w:pPr>
        <w:numPr>
          <w:ilvl w:val="0"/>
          <w:numId w:val="10"/>
        </w:numPr>
        <w:spacing w:after="0" w:line="240" w:lineRule="auto"/>
        <w:ind w:left="284" w:hanging="284"/>
        <w:rPr>
          <w:rFonts w:ascii="Tahoma" w:hAnsi="Tahoma" w:cs="Tahoma"/>
          <w:lang w:val="es-MX"/>
        </w:rPr>
      </w:pPr>
      <w:r w:rsidRPr="002628E6">
        <w:rPr>
          <w:rFonts w:ascii="Tahoma" w:hAnsi="Tahoma" w:cs="Tahoma"/>
          <w:lang w:val="es-MX"/>
        </w:rPr>
        <w:t>En la escala de 1 al 5 ¿cómo evalúa/n el desempeño de la institución en la implementación del PGAI?</w:t>
      </w:r>
    </w:p>
    <w:p w:rsidR="0061508F" w:rsidRPr="002628E6" w:rsidRDefault="0061508F" w:rsidP="00CB463B">
      <w:pPr>
        <w:spacing w:after="0" w:line="240" w:lineRule="auto"/>
        <w:ind w:left="284"/>
        <w:rPr>
          <w:rFonts w:ascii="Tahoma" w:hAnsi="Tahoma" w:cs="Tahoma"/>
          <w:lang w:val="es-MX"/>
        </w:rPr>
      </w:pPr>
    </w:p>
    <w:p w:rsidR="00132E94" w:rsidRPr="002628E6" w:rsidRDefault="00132E94" w:rsidP="00CB463B">
      <w:pPr>
        <w:spacing w:line="240" w:lineRule="auto"/>
        <w:jc w:val="center"/>
        <w:rPr>
          <w:rFonts w:ascii="Tahoma" w:hAnsi="Tahoma" w:cs="Tahoma"/>
        </w:rPr>
      </w:pPr>
      <w:r w:rsidRPr="002628E6">
        <w:rPr>
          <w:rFonts w:ascii="Tahoma" w:hAnsi="Tahoma" w:cs="Tahoma"/>
        </w:rPr>
        <w:t>(  ) 1 = M</w:t>
      </w:r>
      <w:r w:rsidR="002628E6" w:rsidRPr="002628E6">
        <w:rPr>
          <w:rFonts w:ascii="Tahoma" w:hAnsi="Tahoma" w:cs="Tahoma"/>
        </w:rPr>
        <w:t>alo</w:t>
      </w:r>
      <w:r w:rsidR="002628E6" w:rsidRPr="002628E6">
        <w:rPr>
          <w:rFonts w:ascii="Tahoma" w:hAnsi="Tahoma" w:cs="Tahoma"/>
        </w:rPr>
        <w:tab/>
        <w:t xml:space="preserve">      </w:t>
      </w:r>
      <w:r w:rsidR="00F637F7">
        <w:rPr>
          <w:rFonts w:ascii="Tahoma" w:hAnsi="Tahoma" w:cs="Tahoma"/>
        </w:rPr>
        <w:t>(  ) 2= Regular</w:t>
      </w:r>
      <w:r w:rsidR="00F637F7">
        <w:rPr>
          <w:rFonts w:ascii="Tahoma" w:hAnsi="Tahoma" w:cs="Tahoma"/>
        </w:rPr>
        <w:tab/>
      </w:r>
      <w:r w:rsidR="00F637F7">
        <w:rPr>
          <w:rFonts w:ascii="Tahoma" w:hAnsi="Tahoma" w:cs="Tahoma"/>
        </w:rPr>
        <w:tab/>
        <w:t>(</w:t>
      </w:r>
      <w:r w:rsidR="00F01D7E">
        <w:rPr>
          <w:rFonts w:ascii="Tahoma" w:hAnsi="Tahoma" w:cs="Tahoma"/>
        </w:rPr>
        <w:t xml:space="preserve">  </w:t>
      </w:r>
      <w:r w:rsidRPr="002628E6">
        <w:rPr>
          <w:rFonts w:ascii="Tahoma" w:hAnsi="Tahoma" w:cs="Tahoma"/>
        </w:rPr>
        <w:t>) 3= Bueno</w:t>
      </w:r>
      <w:r w:rsidRPr="002628E6">
        <w:rPr>
          <w:rFonts w:ascii="Tahoma" w:hAnsi="Tahoma" w:cs="Tahoma"/>
        </w:rPr>
        <w:tab/>
      </w:r>
      <w:r w:rsidRPr="002628E6">
        <w:rPr>
          <w:rFonts w:ascii="Tahoma" w:hAnsi="Tahoma" w:cs="Tahoma"/>
        </w:rPr>
        <w:tab/>
        <w:t>(</w:t>
      </w:r>
      <w:r w:rsidR="005B22A8">
        <w:rPr>
          <w:rFonts w:ascii="Tahoma" w:hAnsi="Tahoma" w:cs="Tahoma"/>
        </w:rPr>
        <w:t>x) 4= Muy Bueno</w:t>
      </w:r>
      <w:r w:rsidR="005B22A8">
        <w:rPr>
          <w:rFonts w:ascii="Tahoma" w:hAnsi="Tahoma" w:cs="Tahoma"/>
        </w:rPr>
        <w:tab/>
        <w:t xml:space="preserve">(  </w:t>
      </w:r>
      <w:r w:rsidRPr="002628E6">
        <w:rPr>
          <w:rFonts w:ascii="Tahoma" w:hAnsi="Tahoma" w:cs="Tahoma"/>
        </w:rPr>
        <w:t>) 5= Excelente</w:t>
      </w:r>
    </w:p>
    <w:p w:rsidR="00132E94" w:rsidRPr="002628E6" w:rsidRDefault="00132E94" w:rsidP="00311BE9">
      <w:pPr>
        <w:tabs>
          <w:tab w:val="left" w:pos="5103"/>
        </w:tabs>
        <w:spacing w:after="0" w:line="240" w:lineRule="auto"/>
        <w:jc w:val="both"/>
        <w:rPr>
          <w:rFonts w:ascii="Tahoma" w:hAnsi="Tahoma" w:cs="Tahoma"/>
        </w:rPr>
      </w:pPr>
      <w:r w:rsidRPr="002628E6">
        <w:rPr>
          <w:rFonts w:ascii="Tahoma" w:hAnsi="Tahoma" w:cs="Tahoma"/>
        </w:rPr>
        <w:t>Comentarios:</w:t>
      </w:r>
    </w:p>
    <w:tbl>
      <w:tblPr>
        <w:tblW w:w="10490" w:type="dxa"/>
        <w:tblInd w:w="7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ayout w:type="fixed"/>
        <w:tblCellMar>
          <w:left w:w="70" w:type="dxa"/>
          <w:right w:w="70" w:type="dxa"/>
        </w:tblCellMar>
        <w:tblLook w:val="0000" w:firstRow="0" w:lastRow="0" w:firstColumn="0" w:lastColumn="0" w:noHBand="0" w:noVBand="0"/>
      </w:tblPr>
      <w:tblGrid>
        <w:gridCol w:w="10490"/>
      </w:tblGrid>
      <w:tr w:rsidR="00132E94" w:rsidRPr="002628E6" w:rsidTr="00EA0362">
        <w:trPr>
          <w:trHeight w:val="1688"/>
        </w:trPr>
        <w:tc>
          <w:tcPr>
            <w:tcW w:w="10490" w:type="dxa"/>
          </w:tcPr>
          <w:p w:rsidR="009F613C" w:rsidRPr="004802B3" w:rsidRDefault="004802B3" w:rsidP="0083226E">
            <w:pPr>
              <w:tabs>
                <w:tab w:val="left" w:pos="5103"/>
              </w:tabs>
              <w:spacing w:after="0" w:line="240" w:lineRule="auto"/>
              <w:jc w:val="both"/>
              <w:rPr>
                <w:rFonts w:ascii="Tahoma" w:hAnsi="Tahoma" w:cs="Tahoma"/>
                <w:b/>
              </w:rPr>
            </w:pPr>
            <w:r w:rsidRPr="004802B3">
              <w:rPr>
                <w:rFonts w:ascii="Tahoma" w:hAnsi="Tahoma" w:cs="Tahoma"/>
                <w:b/>
              </w:rPr>
              <w:t xml:space="preserve">Comisión de PGAI </w:t>
            </w:r>
          </w:p>
          <w:p w:rsidR="00875667" w:rsidRPr="00875667" w:rsidRDefault="00875667" w:rsidP="00875667">
            <w:pPr>
              <w:pStyle w:val="Prrafodelista"/>
              <w:numPr>
                <w:ilvl w:val="0"/>
                <w:numId w:val="10"/>
              </w:numPr>
              <w:tabs>
                <w:tab w:val="left" w:pos="5103"/>
              </w:tabs>
              <w:spacing w:after="0" w:line="240" w:lineRule="auto"/>
              <w:jc w:val="both"/>
              <w:rPr>
                <w:rFonts w:ascii="Tahoma" w:hAnsi="Tahoma" w:cs="Tahoma"/>
              </w:rPr>
            </w:pPr>
            <w:r w:rsidRPr="00875667">
              <w:rPr>
                <w:rFonts w:ascii="Tahoma" w:hAnsi="Tahoma" w:cs="Tahoma"/>
              </w:rPr>
              <w:t>Para efectos de es</w:t>
            </w:r>
            <w:r w:rsidR="00461377">
              <w:rPr>
                <w:rFonts w:ascii="Tahoma" w:hAnsi="Tahoma" w:cs="Tahoma"/>
              </w:rPr>
              <w:t>te informe de avance se recopiló</w:t>
            </w:r>
            <w:r w:rsidRPr="00875667">
              <w:rPr>
                <w:rFonts w:ascii="Tahoma" w:hAnsi="Tahoma" w:cs="Tahoma"/>
              </w:rPr>
              <w:t xml:space="preserve"> la información referente</w:t>
            </w:r>
            <w:r w:rsidR="007151B8">
              <w:rPr>
                <w:rFonts w:ascii="Tahoma" w:hAnsi="Tahoma" w:cs="Tahoma"/>
              </w:rPr>
              <w:t xml:space="preserve"> a</w:t>
            </w:r>
            <w:r w:rsidRPr="00875667">
              <w:rPr>
                <w:rFonts w:ascii="Tahoma" w:hAnsi="Tahoma" w:cs="Tahoma"/>
              </w:rPr>
              <w:t xml:space="preserve"> </w:t>
            </w:r>
            <w:r w:rsidR="007A555D">
              <w:rPr>
                <w:rFonts w:ascii="Tahoma" w:hAnsi="Tahoma" w:cs="Tahoma"/>
              </w:rPr>
              <w:t>todo el</w:t>
            </w:r>
            <w:r w:rsidR="00461377">
              <w:rPr>
                <w:rFonts w:ascii="Tahoma" w:hAnsi="Tahoma" w:cs="Tahoma"/>
              </w:rPr>
              <w:t xml:space="preserve"> año 2015</w:t>
            </w:r>
            <w:r w:rsidR="00D867AB">
              <w:rPr>
                <w:rFonts w:ascii="Tahoma" w:hAnsi="Tahoma" w:cs="Tahoma"/>
              </w:rPr>
              <w:t xml:space="preserve">, </w:t>
            </w:r>
            <w:r>
              <w:rPr>
                <w:rFonts w:ascii="Tahoma" w:hAnsi="Tahoma" w:cs="Tahoma"/>
              </w:rPr>
              <w:t>con el fin de actualizar el</w:t>
            </w:r>
            <w:r w:rsidR="007A555D">
              <w:rPr>
                <w:rFonts w:ascii="Tahoma" w:hAnsi="Tahoma" w:cs="Tahoma"/>
              </w:rPr>
              <w:t xml:space="preserve"> estado del</w:t>
            </w:r>
            <w:r>
              <w:rPr>
                <w:rFonts w:ascii="Tahoma" w:hAnsi="Tahoma" w:cs="Tahoma"/>
              </w:rPr>
              <w:t xml:space="preserve"> </w:t>
            </w:r>
            <w:r w:rsidR="00154705">
              <w:rPr>
                <w:rFonts w:ascii="Tahoma" w:hAnsi="Tahoma" w:cs="Tahoma"/>
              </w:rPr>
              <w:t>Programa</w:t>
            </w:r>
            <w:r>
              <w:rPr>
                <w:rFonts w:ascii="Tahoma" w:hAnsi="Tahoma" w:cs="Tahoma"/>
              </w:rPr>
              <w:t xml:space="preserve"> de Gestión Ambiental</w:t>
            </w:r>
            <w:r w:rsidR="00154705">
              <w:rPr>
                <w:rFonts w:ascii="Tahoma" w:hAnsi="Tahoma" w:cs="Tahoma"/>
              </w:rPr>
              <w:t xml:space="preserve"> Institucional</w:t>
            </w:r>
            <w:r>
              <w:rPr>
                <w:rFonts w:ascii="Tahoma" w:hAnsi="Tahoma" w:cs="Tahoma"/>
              </w:rPr>
              <w:t xml:space="preserve">. </w:t>
            </w:r>
          </w:p>
          <w:p w:rsidR="00875667" w:rsidRPr="00875667" w:rsidRDefault="00875667" w:rsidP="00875667">
            <w:pPr>
              <w:pStyle w:val="Prrafodelista"/>
              <w:tabs>
                <w:tab w:val="left" w:pos="5103"/>
              </w:tabs>
              <w:spacing w:after="0" w:line="240" w:lineRule="auto"/>
              <w:jc w:val="both"/>
              <w:rPr>
                <w:rFonts w:ascii="Tahoma" w:hAnsi="Tahoma" w:cs="Tahoma"/>
              </w:rPr>
            </w:pPr>
          </w:p>
          <w:p w:rsidR="000263FC" w:rsidRPr="00B67D0C" w:rsidRDefault="003550A0" w:rsidP="004720FF">
            <w:pPr>
              <w:pStyle w:val="Prrafodelista"/>
              <w:numPr>
                <w:ilvl w:val="0"/>
                <w:numId w:val="10"/>
              </w:numPr>
              <w:tabs>
                <w:tab w:val="left" w:pos="5103"/>
              </w:tabs>
              <w:spacing w:after="0" w:line="240" w:lineRule="auto"/>
              <w:jc w:val="both"/>
              <w:rPr>
                <w:rFonts w:ascii="Tahoma" w:hAnsi="Tahoma" w:cs="Tahoma"/>
              </w:rPr>
            </w:pPr>
            <w:r w:rsidRPr="003B386E">
              <w:rPr>
                <w:rFonts w:ascii="Tahoma" w:hAnsi="Tahoma" w:cs="Tahoma"/>
              </w:rPr>
              <w:t>S</w:t>
            </w:r>
            <w:r w:rsidR="000263FC" w:rsidRPr="003B386E">
              <w:rPr>
                <w:rFonts w:ascii="Tahoma" w:hAnsi="Tahoma" w:cs="Tahoma"/>
              </w:rPr>
              <w:t>e realiza</w:t>
            </w:r>
            <w:r w:rsidR="00D25EF0">
              <w:rPr>
                <w:rFonts w:ascii="Tahoma" w:hAnsi="Tahoma" w:cs="Tahoma"/>
              </w:rPr>
              <w:t>ron</w:t>
            </w:r>
            <w:r w:rsidR="000263FC" w:rsidRPr="003B386E">
              <w:rPr>
                <w:rFonts w:ascii="Tahoma" w:hAnsi="Tahoma" w:cs="Tahoma"/>
              </w:rPr>
              <w:t xml:space="preserve"> </w:t>
            </w:r>
            <w:r w:rsidR="007A555D">
              <w:rPr>
                <w:rFonts w:ascii="Tahoma" w:hAnsi="Tahoma" w:cs="Tahoma"/>
              </w:rPr>
              <w:t>9</w:t>
            </w:r>
            <w:r w:rsidR="009A1F18" w:rsidRPr="003B386E">
              <w:rPr>
                <w:rFonts w:ascii="Tahoma" w:hAnsi="Tahoma" w:cs="Tahoma"/>
              </w:rPr>
              <w:t xml:space="preserve"> reuniones</w:t>
            </w:r>
            <w:r w:rsidRPr="003B386E">
              <w:rPr>
                <w:rFonts w:ascii="Tahoma" w:hAnsi="Tahoma" w:cs="Tahoma"/>
              </w:rPr>
              <w:t xml:space="preserve"> de Comisión  Institucional de PGAI</w:t>
            </w:r>
            <w:r w:rsidR="002E1D59" w:rsidRPr="003B386E">
              <w:rPr>
                <w:rFonts w:ascii="Tahoma" w:hAnsi="Tahoma" w:cs="Tahoma"/>
              </w:rPr>
              <w:t xml:space="preserve"> </w:t>
            </w:r>
            <w:r w:rsidR="002E1D59" w:rsidRPr="0098030F">
              <w:rPr>
                <w:rFonts w:ascii="Tahoma" w:hAnsi="Tahoma" w:cs="Tahoma"/>
                <w:color w:val="000000" w:themeColor="text1"/>
              </w:rPr>
              <w:t>(</w:t>
            </w:r>
            <w:r w:rsidR="00041C6E" w:rsidRPr="00B0648E">
              <w:rPr>
                <w:rFonts w:ascii="Tahoma" w:hAnsi="Tahoma" w:cs="Tahoma"/>
                <w:color w:val="000000" w:themeColor="text1"/>
              </w:rPr>
              <w:t>A</w:t>
            </w:r>
            <w:r w:rsidR="002E1D59" w:rsidRPr="00B0648E">
              <w:rPr>
                <w:rFonts w:ascii="Tahoma" w:hAnsi="Tahoma" w:cs="Tahoma"/>
                <w:color w:val="000000" w:themeColor="text1"/>
              </w:rPr>
              <w:t>nexos</w:t>
            </w:r>
            <w:r w:rsidR="00041C6E" w:rsidRPr="00B0648E">
              <w:rPr>
                <w:rFonts w:ascii="Tahoma" w:hAnsi="Tahoma" w:cs="Tahoma"/>
                <w:color w:val="000000" w:themeColor="text1"/>
              </w:rPr>
              <w:t>,</w:t>
            </w:r>
            <w:r w:rsidR="002E1D59" w:rsidRPr="00B0648E">
              <w:rPr>
                <w:rFonts w:ascii="Tahoma" w:hAnsi="Tahoma" w:cs="Tahoma"/>
                <w:color w:val="000000" w:themeColor="text1"/>
              </w:rPr>
              <w:t xml:space="preserve"> carpeta </w:t>
            </w:r>
            <w:r w:rsidR="00461377">
              <w:rPr>
                <w:rFonts w:ascii="Tahoma" w:hAnsi="Tahoma" w:cs="Tahoma"/>
                <w:color w:val="000000" w:themeColor="text1"/>
              </w:rPr>
              <w:t>6</w:t>
            </w:r>
            <w:r w:rsidR="002E1D59" w:rsidRPr="0098030F">
              <w:rPr>
                <w:rFonts w:ascii="Tahoma" w:hAnsi="Tahoma" w:cs="Tahoma"/>
                <w:color w:val="000000" w:themeColor="text1"/>
              </w:rPr>
              <w:t>)</w:t>
            </w:r>
            <w:r w:rsidR="000263FC" w:rsidRPr="0098030F">
              <w:rPr>
                <w:rFonts w:ascii="Tahoma" w:hAnsi="Tahoma" w:cs="Tahoma"/>
                <w:color w:val="000000" w:themeColor="text1"/>
              </w:rPr>
              <w:t>.</w:t>
            </w:r>
          </w:p>
          <w:p w:rsidR="00B67D0C" w:rsidRDefault="00B67D0C" w:rsidP="00B51AD1">
            <w:pPr>
              <w:tabs>
                <w:tab w:val="left" w:pos="5103"/>
              </w:tabs>
              <w:spacing w:after="0" w:line="240" w:lineRule="auto"/>
              <w:jc w:val="both"/>
              <w:rPr>
                <w:rFonts w:ascii="Tahoma" w:hAnsi="Tahoma" w:cs="Tahoma"/>
              </w:rPr>
            </w:pPr>
          </w:p>
          <w:p w:rsidR="00041C6E" w:rsidRPr="00041C6E" w:rsidRDefault="00041C6E" w:rsidP="00B51AD1">
            <w:pPr>
              <w:tabs>
                <w:tab w:val="left" w:pos="5103"/>
              </w:tabs>
              <w:spacing w:after="0" w:line="240" w:lineRule="auto"/>
              <w:jc w:val="both"/>
              <w:rPr>
                <w:rFonts w:ascii="Tahoma" w:hAnsi="Tahoma" w:cs="Tahoma"/>
                <w:b/>
              </w:rPr>
            </w:pPr>
            <w:r w:rsidRPr="00041C6E">
              <w:rPr>
                <w:rFonts w:ascii="Tahoma" w:hAnsi="Tahoma" w:cs="Tahoma"/>
                <w:b/>
              </w:rPr>
              <w:t xml:space="preserve">Ahorro de </w:t>
            </w:r>
            <w:r w:rsidR="004C3038">
              <w:rPr>
                <w:rFonts w:ascii="Tahoma" w:hAnsi="Tahoma" w:cs="Tahoma"/>
                <w:b/>
              </w:rPr>
              <w:t xml:space="preserve">recursos </w:t>
            </w:r>
          </w:p>
          <w:p w:rsidR="00FE6CC0" w:rsidRPr="00F171DE" w:rsidRDefault="0007167D" w:rsidP="00F171DE">
            <w:pPr>
              <w:rPr>
                <w:rFonts w:ascii="Tahoma" w:hAnsi="Tahoma" w:cs="Tahoma"/>
              </w:rPr>
            </w:pPr>
            <w:r w:rsidRPr="004C3038">
              <w:rPr>
                <w:rFonts w:ascii="Tahoma" w:hAnsi="Tahoma" w:cs="Tahoma"/>
              </w:rPr>
              <w:t>Se le ha  da</w:t>
            </w:r>
            <w:r w:rsidR="00D32A77" w:rsidRPr="004C3038">
              <w:rPr>
                <w:rFonts w:ascii="Tahoma" w:hAnsi="Tahoma" w:cs="Tahoma"/>
              </w:rPr>
              <w:t>do</w:t>
            </w:r>
            <w:r w:rsidRPr="004C3038">
              <w:rPr>
                <w:rFonts w:ascii="Tahoma" w:hAnsi="Tahoma" w:cs="Tahoma"/>
              </w:rPr>
              <w:t xml:space="preserve"> </w:t>
            </w:r>
            <w:r w:rsidR="00D32A77" w:rsidRPr="004C3038">
              <w:rPr>
                <w:rFonts w:ascii="Tahoma" w:hAnsi="Tahoma" w:cs="Tahoma"/>
              </w:rPr>
              <w:t>continuidad a la campaña</w:t>
            </w:r>
            <w:r w:rsidR="00E3772E" w:rsidRPr="004C3038">
              <w:rPr>
                <w:rFonts w:ascii="Tahoma" w:hAnsi="Tahoma" w:cs="Tahoma"/>
              </w:rPr>
              <w:t xml:space="preserve"> “Únase al ahorro”</w:t>
            </w:r>
            <w:r w:rsidR="00D32A77" w:rsidRPr="004C3038">
              <w:rPr>
                <w:rFonts w:ascii="Tahoma" w:hAnsi="Tahoma" w:cs="Tahoma"/>
              </w:rPr>
              <w:t xml:space="preserve"> </w:t>
            </w:r>
            <w:r w:rsidR="004C3038" w:rsidRPr="004C3038">
              <w:rPr>
                <w:rFonts w:ascii="Tahoma" w:hAnsi="Tahoma" w:cs="Tahoma"/>
              </w:rPr>
              <w:t xml:space="preserve">con la preparación de la estrategia de </w:t>
            </w:r>
            <w:r w:rsidR="004C3038" w:rsidRPr="004C3038">
              <w:rPr>
                <w:rFonts w:ascii="Tahoma" w:hAnsi="Tahoma" w:cs="Tahoma"/>
                <w:lang w:val="es-ES"/>
              </w:rPr>
              <w:t>la Campaña de ahorro</w:t>
            </w:r>
            <w:r w:rsidR="00F22B63">
              <w:rPr>
                <w:rFonts w:ascii="Tahoma" w:hAnsi="Tahoma" w:cs="Tahoma"/>
                <w:lang w:val="es-ES"/>
              </w:rPr>
              <w:t xml:space="preserve"> ECO-Oficinas “Únase al ahorro”. Se realizó una Prueba piloto con 2 oficinas de la Institución del campus Omar Dengo</w:t>
            </w:r>
            <w:r w:rsidR="00F171DE">
              <w:rPr>
                <w:rFonts w:ascii="Tahoma" w:hAnsi="Tahoma" w:cs="Tahoma"/>
                <w:lang w:val="es-ES"/>
              </w:rPr>
              <w:t xml:space="preserve">: </w:t>
            </w:r>
            <w:r w:rsidR="00F171DE" w:rsidRPr="00F171DE">
              <w:rPr>
                <w:rFonts w:ascii="Tahoma" w:hAnsi="Tahoma" w:cs="Tahoma"/>
              </w:rPr>
              <w:t>Oficina de Posgrados de Filosofía y Letras y Oficina de la Escuela de Danza.</w:t>
            </w:r>
            <w:r w:rsidR="004C3038" w:rsidRPr="004C3038">
              <w:rPr>
                <w:rFonts w:ascii="Tahoma" w:hAnsi="Tahoma" w:cs="Tahoma"/>
                <w:lang w:val="es-ES"/>
              </w:rPr>
              <w:t>(Anexos carpeta 4)</w:t>
            </w:r>
            <w:r w:rsidR="004C3038">
              <w:rPr>
                <w:rFonts w:ascii="Tahoma" w:hAnsi="Tahoma" w:cs="Tahoma"/>
                <w:sz w:val="18"/>
                <w:szCs w:val="18"/>
                <w:lang w:val="es-ES"/>
              </w:rPr>
              <w:t xml:space="preserve"> </w:t>
            </w:r>
          </w:p>
          <w:p w:rsidR="004C3038" w:rsidRPr="004C3038" w:rsidRDefault="004C3038" w:rsidP="004C3038">
            <w:pPr>
              <w:spacing w:line="240" w:lineRule="auto"/>
              <w:rPr>
                <w:rFonts w:ascii="Tahoma" w:hAnsi="Tahoma" w:cs="Tahoma"/>
                <w:sz w:val="18"/>
                <w:szCs w:val="18"/>
                <w:lang w:val="es-ES"/>
              </w:rPr>
            </w:pPr>
          </w:p>
          <w:p w:rsidR="00132E94" w:rsidRPr="00041C6E" w:rsidRDefault="004802B3" w:rsidP="00B67D0C">
            <w:pPr>
              <w:widowControl w:val="0"/>
              <w:autoSpaceDE w:val="0"/>
              <w:autoSpaceDN w:val="0"/>
              <w:adjustRightInd w:val="0"/>
              <w:spacing w:after="0" w:line="240" w:lineRule="auto"/>
              <w:jc w:val="both"/>
              <w:rPr>
                <w:rFonts w:ascii="Tahoma" w:hAnsi="Tahoma" w:cs="Tahoma"/>
                <w:b/>
                <w:szCs w:val="24"/>
                <w:lang w:val="es-ES"/>
              </w:rPr>
            </w:pPr>
            <w:r>
              <w:rPr>
                <w:rFonts w:ascii="Tahoma" w:hAnsi="Tahoma" w:cs="Tahoma"/>
                <w:b/>
                <w:szCs w:val="24"/>
                <w:lang w:val="es-ES"/>
              </w:rPr>
              <w:t xml:space="preserve">Educación ambiental </w:t>
            </w:r>
            <w:r w:rsidR="00041C6E" w:rsidRPr="00041C6E">
              <w:rPr>
                <w:rFonts w:ascii="Tahoma" w:hAnsi="Tahoma" w:cs="Tahoma"/>
                <w:b/>
                <w:szCs w:val="24"/>
                <w:lang w:val="es-ES"/>
              </w:rPr>
              <w:t xml:space="preserve"> </w:t>
            </w:r>
          </w:p>
          <w:p w:rsidR="0008462C" w:rsidRDefault="0008462C" w:rsidP="004720FF">
            <w:pPr>
              <w:pStyle w:val="Prrafodelista"/>
              <w:numPr>
                <w:ilvl w:val="0"/>
                <w:numId w:val="10"/>
              </w:numPr>
              <w:tabs>
                <w:tab w:val="left" w:pos="5103"/>
              </w:tabs>
              <w:spacing w:after="0" w:line="240" w:lineRule="auto"/>
              <w:jc w:val="both"/>
              <w:rPr>
                <w:rFonts w:ascii="Tahoma" w:hAnsi="Tahoma" w:cs="Tahoma"/>
              </w:rPr>
            </w:pPr>
            <w:r w:rsidRPr="0098030F">
              <w:rPr>
                <w:rFonts w:ascii="Tahoma" w:hAnsi="Tahoma" w:cs="Tahoma"/>
              </w:rPr>
              <w:t>Se brinda</w:t>
            </w:r>
            <w:r w:rsidR="0037588D">
              <w:rPr>
                <w:rFonts w:ascii="Tahoma" w:hAnsi="Tahoma" w:cs="Tahoma"/>
              </w:rPr>
              <w:t>ron</w:t>
            </w:r>
            <w:r w:rsidR="00A460DC" w:rsidRPr="0098030F">
              <w:rPr>
                <w:rFonts w:ascii="Tahoma" w:hAnsi="Tahoma" w:cs="Tahoma"/>
              </w:rPr>
              <w:t xml:space="preserve"> </w:t>
            </w:r>
            <w:r w:rsidR="00F171DE">
              <w:rPr>
                <w:rFonts w:ascii="Tahoma" w:hAnsi="Tahoma" w:cs="Tahoma"/>
              </w:rPr>
              <w:t>65</w:t>
            </w:r>
            <w:r w:rsidRPr="0098030F">
              <w:rPr>
                <w:rFonts w:ascii="Tahoma" w:hAnsi="Tahoma" w:cs="Tahoma"/>
              </w:rPr>
              <w:t xml:space="preserve"> charlas y capacitaciones</w:t>
            </w:r>
            <w:r w:rsidR="00E3772E">
              <w:rPr>
                <w:rFonts w:ascii="Tahoma" w:hAnsi="Tahoma" w:cs="Tahoma"/>
              </w:rPr>
              <w:t xml:space="preserve"> en la UNA</w:t>
            </w:r>
            <w:r w:rsidRPr="0098030F">
              <w:rPr>
                <w:rFonts w:ascii="Tahoma" w:hAnsi="Tahoma" w:cs="Tahoma"/>
              </w:rPr>
              <w:t xml:space="preserve"> por parte del Módulo de Educación Ambiental sob</w:t>
            </w:r>
            <w:r w:rsidR="0098030F" w:rsidRPr="0098030F">
              <w:rPr>
                <w:rFonts w:ascii="Tahoma" w:hAnsi="Tahoma" w:cs="Tahoma"/>
              </w:rPr>
              <w:t>re diferentes temas ambientales</w:t>
            </w:r>
            <w:r w:rsidR="00DA6FF7">
              <w:rPr>
                <w:rFonts w:ascii="Tahoma" w:hAnsi="Tahoma" w:cs="Tahoma"/>
              </w:rPr>
              <w:t xml:space="preserve"> durante el primer semestre del año 2015</w:t>
            </w:r>
            <w:r w:rsidR="0098030F" w:rsidRPr="0098030F">
              <w:rPr>
                <w:rFonts w:ascii="Tahoma" w:hAnsi="Tahoma" w:cs="Tahoma"/>
              </w:rPr>
              <w:t>. (</w:t>
            </w:r>
            <w:r w:rsidR="00041C6E">
              <w:rPr>
                <w:rFonts w:ascii="Tahoma" w:hAnsi="Tahoma" w:cs="Tahoma"/>
              </w:rPr>
              <w:t>A</w:t>
            </w:r>
            <w:r w:rsidR="00041C6E" w:rsidRPr="00041C6E">
              <w:rPr>
                <w:rFonts w:ascii="Tahoma" w:hAnsi="Tahoma" w:cs="Tahoma"/>
              </w:rPr>
              <w:t>nexos</w:t>
            </w:r>
            <w:r w:rsidR="00CD163A">
              <w:rPr>
                <w:rFonts w:ascii="Tahoma" w:hAnsi="Tahoma" w:cs="Tahoma"/>
              </w:rPr>
              <w:t>,</w:t>
            </w:r>
            <w:r w:rsidR="00041C6E" w:rsidRPr="00041C6E">
              <w:rPr>
                <w:rFonts w:ascii="Tahoma" w:hAnsi="Tahoma" w:cs="Tahoma"/>
              </w:rPr>
              <w:t xml:space="preserve"> carpeta 1</w:t>
            </w:r>
            <w:r w:rsidR="0098030F" w:rsidRPr="00041C6E">
              <w:rPr>
                <w:rFonts w:ascii="Tahoma" w:hAnsi="Tahoma" w:cs="Tahoma"/>
              </w:rPr>
              <w:t>)</w:t>
            </w:r>
          </w:p>
          <w:p w:rsidR="00E3772E" w:rsidRDefault="00E3772E" w:rsidP="00E3772E">
            <w:pPr>
              <w:pStyle w:val="Prrafodelista"/>
              <w:tabs>
                <w:tab w:val="left" w:pos="5103"/>
              </w:tabs>
              <w:spacing w:after="0" w:line="240" w:lineRule="auto"/>
              <w:jc w:val="both"/>
              <w:rPr>
                <w:rFonts w:ascii="Tahoma" w:hAnsi="Tahoma" w:cs="Tahoma"/>
              </w:rPr>
            </w:pPr>
          </w:p>
          <w:p w:rsidR="00E3772E" w:rsidRPr="0098030F" w:rsidRDefault="00E3772E" w:rsidP="004720FF">
            <w:pPr>
              <w:pStyle w:val="Prrafodelista"/>
              <w:numPr>
                <w:ilvl w:val="0"/>
                <w:numId w:val="10"/>
              </w:numPr>
              <w:tabs>
                <w:tab w:val="left" w:pos="5103"/>
              </w:tabs>
              <w:spacing w:after="0" w:line="240" w:lineRule="auto"/>
              <w:jc w:val="both"/>
              <w:rPr>
                <w:rFonts w:ascii="Tahoma" w:hAnsi="Tahoma" w:cs="Tahoma"/>
              </w:rPr>
            </w:pPr>
            <w:r w:rsidRPr="0098030F">
              <w:rPr>
                <w:rFonts w:ascii="Tahoma" w:hAnsi="Tahoma" w:cs="Tahoma"/>
              </w:rPr>
              <w:t xml:space="preserve">Se </w:t>
            </w:r>
            <w:r w:rsidR="0037588D">
              <w:rPr>
                <w:rFonts w:ascii="Tahoma" w:hAnsi="Tahoma" w:cs="Tahoma"/>
              </w:rPr>
              <w:t>realizaron</w:t>
            </w:r>
            <w:r w:rsidRPr="0098030F">
              <w:rPr>
                <w:rFonts w:ascii="Tahoma" w:hAnsi="Tahoma" w:cs="Tahoma"/>
              </w:rPr>
              <w:t xml:space="preserve"> </w:t>
            </w:r>
            <w:r w:rsidR="00DA6FF7">
              <w:rPr>
                <w:rFonts w:ascii="Tahoma" w:hAnsi="Tahoma" w:cs="Tahoma"/>
              </w:rPr>
              <w:t>5</w:t>
            </w:r>
            <w:r w:rsidRPr="0098030F">
              <w:rPr>
                <w:rFonts w:ascii="Tahoma" w:hAnsi="Tahoma" w:cs="Tahoma"/>
              </w:rPr>
              <w:t xml:space="preserve"> charlas y capacitaciones</w:t>
            </w:r>
            <w:r>
              <w:rPr>
                <w:rFonts w:ascii="Tahoma" w:hAnsi="Tahoma" w:cs="Tahoma"/>
              </w:rPr>
              <w:t xml:space="preserve"> en la </w:t>
            </w:r>
            <w:r w:rsidRPr="0037588D">
              <w:rPr>
                <w:rFonts w:ascii="Tahoma" w:hAnsi="Tahoma" w:cs="Tahoma"/>
              </w:rPr>
              <w:t>comunidad nacional</w:t>
            </w:r>
            <w:r w:rsidR="0037588D">
              <w:rPr>
                <w:rFonts w:ascii="Tahoma" w:hAnsi="Tahoma" w:cs="Tahoma"/>
              </w:rPr>
              <w:t xml:space="preserve"> </w:t>
            </w:r>
            <w:r w:rsidRPr="0098030F">
              <w:rPr>
                <w:rFonts w:ascii="Tahoma" w:hAnsi="Tahoma" w:cs="Tahoma"/>
              </w:rPr>
              <w:t>por parte del Módulo de Educación Ambiental sobre diferentes temas ambientales</w:t>
            </w:r>
            <w:r w:rsidR="00D867AB">
              <w:rPr>
                <w:rFonts w:ascii="Tahoma" w:hAnsi="Tahoma" w:cs="Tahoma"/>
              </w:rPr>
              <w:t xml:space="preserve"> durante </w:t>
            </w:r>
            <w:r w:rsidR="00DA6FF7">
              <w:rPr>
                <w:rFonts w:ascii="Tahoma" w:hAnsi="Tahoma" w:cs="Tahoma"/>
              </w:rPr>
              <w:t>el primer semestre del año 2015</w:t>
            </w:r>
            <w:r w:rsidRPr="0098030F">
              <w:rPr>
                <w:rFonts w:ascii="Tahoma" w:hAnsi="Tahoma" w:cs="Tahoma"/>
              </w:rPr>
              <w:t>. (</w:t>
            </w:r>
            <w:r w:rsidR="00041C6E" w:rsidRPr="0037588D">
              <w:rPr>
                <w:rFonts w:ascii="Tahoma" w:hAnsi="Tahoma" w:cs="Tahoma"/>
              </w:rPr>
              <w:t>Anexos</w:t>
            </w:r>
            <w:r w:rsidR="00CD163A">
              <w:rPr>
                <w:rFonts w:ascii="Tahoma" w:hAnsi="Tahoma" w:cs="Tahoma"/>
              </w:rPr>
              <w:t>,</w:t>
            </w:r>
            <w:r w:rsidR="00041C6E" w:rsidRPr="0037588D">
              <w:rPr>
                <w:rFonts w:ascii="Tahoma" w:hAnsi="Tahoma" w:cs="Tahoma"/>
              </w:rPr>
              <w:t xml:space="preserve"> carpeta 1</w:t>
            </w:r>
            <w:r w:rsidR="00041C6E">
              <w:rPr>
                <w:rFonts w:ascii="Tahoma" w:hAnsi="Tahoma" w:cs="Tahoma"/>
              </w:rPr>
              <w:t>)</w:t>
            </w:r>
          </w:p>
          <w:p w:rsidR="0008462C" w:rsidRPr="0008462C" w:rsidRDefault="0008462C" w:rsidP="0008462C">
            <w:pPr>
              <w:tabs>
                <w:tab w:val="left" w:pos="5103"/>
              </w:tabs>
              <w:spacing w:after="0" w:line="240" w:lineRule="auto"/>
              <w:jc w:val="both"/>
              <w:rPr>
                <w:rFonts w:ascii="Tahoma" w:hAnsi="Tahoma" w:cs="Tahoma"/>
                <w:highlight w:val="yellow"/>
              </w:rPr>
            </w:pPr>
          </w:p>
          <w:p w:rsidR="00DA6FF7" w:rsidRDefault="00E932C9" w:rsidP="00DA6FF7">
            <w:pPr>
              <w:pStyle w:val="Prrafodelista"/>
              <w:numPr>
                <w:ilvl w:val="0"/>
                <w:numId w:val="10"/>
              </w:numPr>
              <w:tabs>
                <w:tab w:val="left" w:pos="5103"/>
              </w:tabs>
              <w:spacing w:after="0" w:line="240" w:lineRule="auto"/>
              <w:jc w:val="both"/>
              <w:rPr>
                <w:rFonts w:ascii="Tahoma" w:hAnsi="Tahoma" w:cs="Tahoma"/>
                <w:color w:val="000000" w:themeColor="text1"/>
              </w:rPr>
            </w:pPr>
            <w:r w:rsidRPr="00B0648E">
              <w:rPr>
                <w:rFonts w:ascii="Tahoma" w:hAnsi="Tahoma" w:cs="Tahoma"/>
              </w:rPr>
              <w:t>Se realiza</w:t>
            </w:r>
            <w:r w:rsidR="004802B3" w:rsidRPr="00B0648E">
              <w:rPr>
                <w:rFonts w:ascii="Tahoma" w:hAnsi="Tahoma" w:cs="Tahoma"/>
              </w:rPr>
              <w:t>ron</w:t>
            </w:r>
            <w:r w:rsidRPr="00B0648E">
              <w:rPr>
                <w:rFonts w:ascii="Tahoma" w:hAnsi="Tahoma" w:cs="Tahoma"/>
              </w:rPr>
              <w:t xml:space="preserve"> celebraciones ambient</w:t>
            </w:r>
            <w:r w:rsidR="00E3772E" w:rsidRPr="00B0648E">
              <w:rPr>
                <w:rFonts w:ascii="Tahoma" w:hAnsi="Tahoma" w:cs="Tahoma"/>
              </w:rPr>
              <w:t>ales para promover</w:t>
            </w:r>
            <w:r w:rsidRPr="00B0648E">
              <w:rPr>
                <w:rFonts w:ascii="Tahoma" w:hAnsi="Tahoma" w:cs="Tahoma"/>
              </w:rPr>
              <w:t xml:space="preserve"> una cultura ambiental </w:t>
            </w:r>
            <w:r w:rsidRPr="00B0648E">
              <w:rPr>
                <w:rFonts w:ascii="Tahoma" w:hAnsi="Tahoma" w:cs="Tahoma"/>
                <w:color w:val="000000" w:themeColor="text1"/>
              </w:rPr>
              <w:t>(</w:t>
            </w:r>
            <w:r w:rsidR="004802B3" w:rsidRPr="00B0648E">
              <w:rPr>
                <w:rFonts w:ascii="Tahoma" w:hAnsi="Tahoma" w:cs="Tahoma"/>
                <w:color w:val="000000" w:themeColor="text1"/>
              </w:rPr>
              <w:t>A</w:t>
            </w:r>
            <w:r w:rsidRPr="00B0648E">
              <w:rPr>
                <w:rFonts w:ascii="Tahoma" w:hAnsi="Tahoma" w:cs="Tahoma"/>
                <w:color w:val="000000" w:themeColor="text1"/>
              </w:rPr>
              <w:t xml:space="preserve">nexos carpeta </w:t>
            </w:r>
            <w:r w:rsidR="00DA6FF7">
              <w:rPr>
                <w:rFonts w:ascii="Tahoma" w:hAnsi="Tahoma" w:cs="Tahoma"/>
                <w:color w:val="000000" w:themeColor="text1"/>
              </w:rPr>
              <w:t>8</w:t>
            </w:r>
            <w:r w:rsidRPr="00B0648E">
              <w:rPr>
                <w:rFonts w:ascii="Tahoma" w:hAnsi="Tahoma" w:cs="Tahoma"/>
                <w:color w:val="000000" w:themeColor="text1"/>
              </w:rPr>
              <w:t>).</w:t>
            </w:r>
            <w:r w:rsidR="00DA6FF7">
              <w:rPr>
                <w:rFonts w:ascii="Tahoma" w:hAnsi="Tahoma" w:cs="Tahoma"/>
                <w:color w:val="000000" w:themeColor="text1"/>
              </w:rPr>
              <w:t xml:space="preserve"> Entre las principales celebraciones que se llevaron a cabo se encuentran:</w:t>
            </w:r>
          </w:p>
          <w:p w:rsidR="00DA6FF7" w:rsidRPr="00B22918" w:rsidRDefault="0091651D" w:rsidP="00DA6FF7">
            <w:pPr>
              <w:pStyle w:val="Prrafodelista"/>
              <w:numPr>
                <w:ilvl w:val="0"/>
                <w:numId w:val="17"/>
              </w:numPr>
              <w:tabs>
                <w:tab w:val="left" w:pos="5103"/>
              </w:tabs>
              <w:spacing w:after="0" w:line="240" w:lineRule="auto"/>
              <w:jc w:val="both"/>
              <w:rPr>
                <w:rFonts w:ascii="Tahoma" w:hAnsi="Tahoma" w:cs="Tahoma"/>
                <w:color w:val="000000" w:themeColor="text1"/>
              </w:rPr>
            </w:pPr>
            <w:r>
              <w:rPr>
                <w:rFonts w:ascii="Tahoma" w:hAnsi="Tahoma" w:cs="Tahoma"/>
                <w:color w:val="000000" w:themeColor="text1"/>
              </w:rPr>
              <w:t>Celebración del día del A</w:t>
            </w:r>
            <w:r w:rsidR="00DA6FF7">
              <w:rPr>
                <w:rFonts w:ascii="Tahoma" w:hAnsi="Tahoma" w:cs="Tahoma"/>
                <w:color w:val="000000" w:themeColor="text1"/>
              </w:rPr>
              <w:t>mbiente.</w:t>
            </w:r>
            <w:r w:rsidR="00B22918">
              <w:rPr>
                <w:rFonts w:ascii="Tahoma" w:hAnsi="Tahoma" w:cs="Tahoma"/>
                <w:color w:val="000000" w:themeColor="text1"/>
              </w:rPr>
              <w:t xml:space="preserve"> </w:t>
            </w:r>
            <w:r w:rsidR="00B22918" w:rsidRPr="00B22918">
              <w:rPr>
                <w:rFonts w:ascii="Tahoma" w:hAnsi="Tahoma" w:cs="Tahoma"/>
                <w:lang w:val="es-ES"/>
              </w:rPr>
              <w:t>5 de Junio.</w:t>
            </w:r>
          </w:p>
          <w:p w:rsidR="00DA6FF7" w:rsidRPr="00B22918" w:rsidRDefault="00DA6FF7" w:rsidP="00B22918">
            <w:pPr>
              <w:pStyle w:val="Prrafodelista"/>
              <w:numPr>
                <w:ilvl w:val="0"/>
                <w:numId w:val="17"/>
              </w:numPr>
              <w:tabs>
                <w:tab w:val="left" w:pos="5103"/>
              </w:tabs>
              <w:spacing w:after="0" w:line="240" w:lineRule="auto"/>
              <w:jc w:val="both"/>
              <w:rPr>
                <w:rFonts w:ascii="Tahoma" w:hAnsi="Tahoma" w:cs="Tahoma"/>
                <w:color w:val="000000" w:themeColor="text1"/>
              </w:rPr>
            </w:pPr>
            <w:r w:rsidRPr="00B22918">
              <w:rPr>
                <w:rFonts w:ascii="Tahoma" w:hAnsi="Tahoma" w:cs="Tahoma"/>
                <w:color w:val="000000" w:themeColor="text1"/>
              </w:rPr>
              <w:t>Celebración del día de la Tierra.</w:t>
            </w:r>
            <w:r w:rsidR="00B22918" w:rsidRPr="00B22918">
              <w:rPr>
                <w:rFonts w:ascii="Tahoma" w:hAnsi="Tahoma" w:cs="Tahoma"/>
                <w:color w:val="000000" w:themeColor="text1"/>
              </w:rPr>
              <w:t xml:space="preserve"> </w:t>
            </w:r>
            <w:r w:rsidR="00B22918" w:rsidRPr="00B22918">
              <w:rPr>
                <w:rFonts w:ascii="Tahoma" w:hAnsi="Tahoma" w:cs="Tahoma"/>
                <w:lang w:val="es-ES"/>
              </w:rPr>
              <w:t>22 de abril.</w:t>
            </w:r>
          </w:p>
          <w:p w:rsidR="00DA6FF7" w:rsidRPr="00B22918" w:rsidRDefault="00DA6FF7" w:rsidP="00DA6FF7">
            <w:pPr>
              <w:pStyle w:val="Prrafodelista"/>
              <w:numPr>
                <w:ilvl w:val="0"/>
                <w:numId w:val="17"/>
              </w:numPr>
              <w:tabs>
                <w:tab w:val="left" w:pos="5103"/>
              </w:tabs>
              <w:spacing w:after="0" w:line="240" w:lineRule="auto"/>
              <w:jc w:val="both"/>
              <w:rPr>
                <w:rFonts w:ascii="Tahoma" w:hAnsi="Tahoma" w:cs="Tahoma"/>
                <w:color w:val="000000" w:themeColor="text1"/>
              </w:rPr>
            </w:pPr>
            <w:r w:rsidRPr="00B22918">
              <w:rPr>
                <w:rFonts w:ascii="Tahoma" w:hAnsi="Tahoma" w:cs="Tahoma"/>
                <w:color w:val="000000" w:themeColor="text1"/>
              </w:rPr>
              <w:t>Celebración del día del Agua.</w:t>
            </w:r>
            <w:r w:rsidR="00B22918" w:rsidRPr="00B22918">
              <w:rPr>
                <w:rFonts w:ascii="Tahoma" w:hAnsi="Tahoma" w:cs="Tahoma"/>
                <w:color w:val="000000" w:themeColor="text1"/>
              </w:rPr>
              <w:t xml:space="preserve"> </w:t>
            </w:r>
            <w:r w:rsidR="00B22918" w:rsidRPr="00B22918">
              <w:rPr>
                <w:rFonts w:ascii="Tahoma" w:hAnsi="Tahoma" w:cs="Tahoma"/>
                <w:lang w:val="es-ES"/>
              </w:rPr>
              <w:t>20 de marzo.</w:t>
            </w:r>
          </w:p>
          <w:p w:rsidR="00DA6FF7" w:rsidRPr="00B22918" w:rsidRDefault="00DA6FF7" w:rsidP="00DA6FF7">
            <w:pPr>
              <w:pStyle w:val="Prrafodelista"/>
              <w:numPr>
                <w:ilvl w:val="0"/>
                <w:numId w:val="17"/>
              </w:numPr>
              <w:tabs>
                <w:tab w:val="left" w:pos="5103"/>
              </w:tabs>
              <w:spacing w:after="0" w:line="240" w:lineRule="auto"/>
              <w:jc w:val="both"/>
              <w:rPr>
                <w:rFonts w:ascii="Tahoma" w:hAnsi="Tahoma" w:cs="Tahoma"/>
                <w:color w:val="000000" w:themeColor="text1"/>
              </w:rPr>
            </w:pPr>
            <w:r w:rsidRPr="00B22918">
              <w:rPr>
                <w:rFonts w:ascii="Tahoma" w:hAnsi="Tahoma" w:cs="Tahoma"/>
                <w:color w:val="000000" w:themeColor="text1"/>
              </w:rPr>
              <w:t>Celebración del día del Árbol.</w:t>
            </w:r>
            <w:r w:rsidR="00B22918" w:rsidRPr="00B22918">
              <w:rPr>
                <w:rFonts w:ascii="Tahoma" w:hAnsi="Tahoma" w:cs="Tahoma"/>
                <w:color w:val="000000" w:themeColor="text1"/>
              </w:rPr>
              <w:t xml:space="preserve"> </w:t>
            </w:r>
            <w:r w:rsidR="00B22918" w:rsidRPr="00B22918">
              <w:rPr>
                <w:rFonts w:ascii="Tahoma" w:hAnsi="Tahoma" w:cs="Tahoma"/>
                <w:lang w:val="es-ES"/>
              </w:rPr>
              <w:t>12 de Junio.</w:t>
            </w:r>
          </w:p>
          <w:p w:rsidR="00DA6FF7" w:rsidRPr="00B22918" w:rsidRDefault="0091651D" w:rsidP="00DA6FF7">
            <w:pPr>
              <w:pStyle w:val="Prrafodelista"/>
              <w:numPr>
                <w:ilvl w:val="0"/>
                <w:numId w:val="17"/>
              </w:numPr>
              <w:tabs>
                <w:tab w:val="left" w:pos="5103"/>
              </w:tabs>
              <w:spacing w:after="0" w:line="240" w:lineRule="auto"/>
              <w:jc w:val="both"/>
              <w:rPr>
                <w:rFonts w:ascii="Tahoma" w:hAnsi="Tahoma" w:cs="Tahoma"/>
                <w:color w:val="000000" w:themeColor="text1"/>
              </w:rPr>
            </w:pPr>
            <w:r w:rsidRPr="00B22918">
              <w:rPr>
                <w:rFonts w:ascii="Tahoma" w:hAnsi="Tahoma" w:cs="Tahoma"/>
                <w:color w:val="000000" w:themeColor="text1"/>
              </w:rPr>
              <w:t>Celebración del día del R</w:t>
            </w:r>
            <w:r w:rsidR="00DA6FF7" w:rsidRPr="00B22918">
              <w:rPr>
                <w:rFonts w:ascii="Tahoma" w:hAnsi="Tahoma" w:cs="Tahoma"/>
                <w:color w:val="000000" w:themeColor="text1"/>
              </w:rPr>
              <w:t>eciclaje.</w:t>
            </w:r>
            <w:r w:rsidR="00B22918" w:rsidRPr="00B22918">
              <w:rPr>
                <w:rFonts w:ascii="Tahoma" w:hAnsi="Tahoma" w:cs="Tahoma"/>
                <w:color w:val="000000" w:themeColor="text1"/>
              </w:rPr>
              <w:t xml:space="preserve"> </w:t>
            </w:r>
            <w:r w:rsidR="00B22918" w:rsidRPr="00B22918">
              <w:rPr>
                <w:rFonts w:ascii="Tahoma" w:hAnsi="Tahoma" w:cs="Tahoma"/>
                <w:lang w:val="es-ES"/>
              </w:rPr>
              <w:t>13 de mayo.</w:t>
            </w:r>
          </w:p>
          <w:p w:rsidR="00DA6FF7" w:rsidRPr="00DA6FF7" w:rsidRDefault="00DA6FF7" w:rsidP="00936E21">
            <w:pPr>
              <w:pStyle w:val="Prrafodelista"/>
              <w:tabs>
                <w:tab w:val="left" w:pos="5103"/>
              </w:tabs>
              <w:spacing w:after="0" w:line="240" w:lineRule="auto"/>
              <w:ind w:left="1068"/>
              <w:jc w:val="both"/>
              <w:rPr>
                <w:rFonts w:ascii="Tahoma" w:hAnsi="Tahoma" w:cs="Tahoma"/>
                <w:color w:val="000000" w:themeColor="text1"/>
              </w:rPr>
            </w:pPr>
          </w:p>
          <w:p w:rsidR="00CD163A" w:rsidRDefault="00DE638B" w:rsidP="008A5220">
            <w:pPr>
              <w:pStyle w:val="Prrafodelista"/>
              <w:numPr>
                <w:ilvl w:val="0"/>
                <w:numId w:val="10"/>
              </w:numPr>
              <w:tabs>
                <w:tab w:val="left" w:pos="5103"/>
              </w:tabs>
              <w:spacing w:after="0" w:line="240" w:lineRule="auto"/>
              <w:jc w:val="both"/>
              <w:rPr>
                <w:rFonts w:ascii="Tahoma" w:hAnsi="Tahoma" w:cs="Tahoma"/>
              </w:rPr>
            </w:pPr>
            <w:r>
              <w:rPr>
                <w:rFonts w:ascii="Tahoma" w:hAnsi="Tahoma" w:cs="Tahoma"/>
              </w:rPr>
              <w:t xml:space="preserve">Se </w:t>
            </w:r>
            <w:r w:rsidR="00936E21">
              <w:rPr>
                <w:rFonts w:ascii="Tahoma" w:hAnsi="Tahoma" w:cs="Tahoma"/>
              </w:rPr>
              <w:t xml:space="preserve">realizaron </w:t>
            </w:r>
            <w:r w:rsidR="00C7415C">
              <w:rPr>
                <w:rFonts w:ascii="Tahoma" w:hAnsi="Tahoma" w:cs="Tahoma"/>
              </w:rPr>
              <w:t>54</w:t>
            </w:r>
            <w:r>
              <w:rPr>
                <w:rFonts w:ascii="Tahoma" w:hAnsi="Tahoma" w:cs="Tahoma"/>
              </w:rPr>
              <w:t xml:space="preserve"> </w:t>
            </w:r>
            <w:r>
              <w:rPr>
                <w:rFonts w:ascii="Tahoma" w:hAnsi="Tahoma" w:cs="Tahoma"/>
                <w:lang w:val="es-ES"/>
              </w:rPr>
              <w:t>d</w:t>
            </w:r>
            <w:r w:rsidR="00330357">
              <w:rPr>
                <w:rFonts w:ascii="Tahoma" w:hAnsi="Tahoma" w:cs="Tahoma"/>
                <w:lang w:val="es-ES"/>
              </w:rPr>
              <w:t xml:space="preserve">ivulgaciones de las </w:t>
            </w:r>
            <w:r w:rsidR="00330357" w:rsidRPr="00DE638B">
              <w:rPr>
                <w:rFonts w:ascii="Tahoma" w:hAnsi="Tahoma" w:cs="Tahoma"/>
                <w:lang w:val="es-ES"/>
              </w:rPr>
              <w:t xml:space="preserve">actividades ambientales </w:t>
            </w:r>
            <w:r w:rsidR="00330357">
              <w:rPr>
                <w:rFonts w:ascii="Tahoma" w:hAnsi="Tahoma" w:cs="Tahoma"/>
                <w:lang w:val="es-ES"/>
              </w:rPr>
              <w:t>en medios de comunicación</w:t>
            </w:r>
            <w:r w:rsidR="0094214D">
              <w:rPr>
                <w:rFonts w:ascii="Tahoma" w:hAnsi="Tahoma" w:cs="Tahoma"/>
                <w:lang w:val="es-ES"/>
              </w:rPr>
              <w:t xml:space="preserve"> institucional</w:t>
            </w:r>
            <w:r w:rsidR="001752FC">
              <w:rPr>
                <w:rFonts w:ascii="Tahoma" w:hAnsi="Tahoma" w:cs="Tahoma"/>
                <w:lang w:val="es-ES"/>
              </w:rPr>
              <w:t>,</w:t>
            </w:r>
            <w:r w:rsidR="0094214D">
              <w:rPr>
                <w:rFonts w:ascii="Tahoma" w:hAnsi="Tahoma" w:cs="Tahoma"/>
                <w:lang w:val="es-ES"/>
              </w:rPr>
              <w:t xml:space="preserve"> </w:t>
            </w:r>
            <w:r w:rsidR="001752FC">
              <w:rPr>
                <w:rFonts w:ascii="Tahoma" w:hAnsi="Tahoma" w:cs="Tahoma"/>
                <w:lang w:val="es-ES"/>
              </w:rPr>
              <w:t xml:space="preserve">Periódico </w:t>
            </w:r>
            <w:r w:rsidR="007C724D">
              <w:rPr>
                <w:rFonts w:ascii="Tahoma" w:hAnsi="Tahoma" w:cs="Tahoma"/>
                <w:lang w:val="es-ES"/>
              </w:rPr>
              <w:t>C</w:t>
            </w:r>
            <w:r w:rsidR="001752FC">
              <w:rPr>
                <w:rFonts w:ascii="Tahoma" w:hAnsi="Tahoma" w:cs="Tahoma"/>
                <w:lang w:val="es-ES"/>
              </w:rPr>
              <w:t xml:space="preserve">ampus </w:t>
            </w:r>
            <w:r w:rsidRPr="0098030F">
              <w:rPr>
                <w:rFonts w:ascii="Tahoma" w:hAnsi="Tahoma" w:cs="Tahoma"/>
                <w:color w:val="000000" w:themeColor="text1"/>
                <w:lang w:val="es-ES"/>
              </w:rPr>
              <w:t>(</w:t>
            </w:r>
            <w:r w:rsidR="00CD163A" w:rsidRPr="00CD163A">
              <w:rPr>
                <w:rFonts w:ascii="Tahoma" w:hAnsi="Tahoma" w:cs="Tahoma"/>
                <w:color w:val="000000" w:themeColor="text1"/>
                <w:lang w:val="es-ES"/>
              </w:rPr>
              <w:t>A</w:t>
            </w:r>
            <w:r w:rsidRPr="00CD163A">
              <w:rPr>
                <w:rFonts w:ascii="Tahoma" w:hAnsi="Tahoma" w:cs="Tahoma"/>
                <w:color w:val="000000" w:themeColor="text1"/>
                <w:lang w:val="es-ES"/>
              </w:rPr>
              <w:t>nexo</w:t>
            </w:r>
            <w:r w:rsidR="00CD163A">
              <w:rPr>
                <w:rFonts w:ascii="Tahoma" w:hAnsi="Tahoma" w:cs="Tahoma"/>
                <w:color w:val="000000" w:themeColor="text1"/>
                <w:lang w:val="es-ES"/>
              </w:rPr>
              <w:t>,</w:t>
            </w:r>
            <w:r w:rsidRPr="00CD163A">
              <w:rPr>
                <w:rFonts w:ascii="Tahoma" w:hAnsi="Tahoma" w:cs="Tahoma"/>
                <w:color w:val="000000" w:themeColor="text1"/>
                <w:lang w:val="es-ES"/>
              </w:rPr>
              <w:t xml:space="preserve"> carpeta </w:t>
            </w:r>
            <w:r w:rsidR="00936E21">
              <w:rPr>
                <w:rFonts w:ascii="Tahoma" w:hAnsi="Tahoma" w:cs="Tahoma"/>
                <w:color w:val="000000" w:themeColor="text1"/>
                <w:lang w:val="es-ES"/>
              </w:rPr>
              <w:t>9</w:t>
            </w:r>
            <w:r w:rsidRPr="0098030F">
              <w:rPr>
                <w:rFonts w:ascii="Tahoma" w:hAnsi="Tahoma" w:cs="Tahoma"/>
                <w:color w:val="000000" w:themeColor="text1"/>
                <w:lang w:val="es-ES"/>
              </w:rPr>
              <w:t>).</w:t>
            </w:r>
            <w:r>
              <w:rPr>
                <w:rFonts w:ascii="Tahoma" w:hAnsi="Tahoma" w:cs="Tahoma"/>
              </w:rPr>
              <w:t xml:space="preserve"> </w:t>
            </w:r>
            <w:r w:rsidR="00E932C9">
              <w:rPr>
                <w:rFonts w:ascii="Tahoma" w:hAnsi="Tahoma" w:cs="Tahoma"/>
              </w:rPr>
              <w:t xml:space="preserve"> </w:t>
            </w:r>
            <w:r w:rsidR="00F14C9E">
              <w:rPr>
                <w:rFonts w:ascii="Tahoma" w:hAnsi="Tahoma" w:cs="Tahoma"/>
              </w:rPr>
              <w:t xml:space="preserve"> </w:t>
            </w:r>
            <w:r w:rsidR="00F637F7">
              <w:rPr>
                <w:rFonts w:ascii="Tahoma" w:hAnsi="Tahoma" w:cs="Tahoma"/>
              </w:rPr>
              <w:t xml:space="preserve"> </w:t>
            </w:r>
          </w:p>
          <w:p w:rsidR="008A5220" w:rsidRPr="008A5220" w:rsidRDefault="008A5220" w:rsidP="008A5220">
            <w:pPr>
              <w:tabs>
                <w:tab w:val="left" w:pos="5103"/>
              </w:tabs>
              <w:spacing w:after="0" w:line="240" w:lineRule="auto"/>
              <w:jc w:val="both"/>
              <w:rPr>
                <w:rFonts w:ascii="Tahoma" w:hAnsi="Tahoma" w:cs="Tahoma"/>
              </w:rPr>
            </w:pPr>
          </w:p>
          <w:p w:rsidR="00CD163A" w:rsidRPr="00CD163A" w:rsidRDefault="00CD163A" w:rsidP="00CD163A">
            <w:pPr>
              <w:tabs>
                <w:tab w:val="left" w:pos="5103"/>
              </w:tabs>
              <w:spacing w:after="0" w:line="240" w:lineRule="auto"/>
              <w:jc w:val="both"/>
              <w:rPr>
                <w:rFonts w:ascii="Tahoma" w:hAnsi="Tahoma" w:cs="Tahoma"/>
                <w:b/>
              </w:rPr>
            </w:pPr>
            <w:r w:rsidRPr="00CD163A">
              <w:rPr>
                <w:rFonts w:ascii="Tahoma" w:hAnsi="Tahoma" w:cs="Tahoma"/>
                <w:b/>
              </w:rPr>
              <w:t xml:space="preserve">Manejo de residuos sólidos aprovechables </w:t>
            </w:r>
          </w:p>
          <w:p w:rsidR="00DB4B03" w:rsidRDefault="007F1127" w:rsidP="00B0648E">
            <w:pPr>
              <w:pStyle w:val="Prrafodelista"/>
              <w:numPr>
                <w:ilvl w:val="0"/>
                <w:numId w:val="10"/>
              </w:numPr>
              <w:tabs>
                <w:tab w:val="left" w:pos="5103"/>
              </w:tabs>
              <w:spacing w:after="0" w:line="240" w:lineRule="auto"/>
              <w:jc w:val="both"/>
              <w:rPr>
                <w:rFonts w:ascii="Tahoma" w:hAnsi="Tahoma" w:cs="Tahoma"/>
              </w:rPr>
            </w:pPr>
            <w:r>
              <w:rPr>
                <w:rFonts w:ascii="Tahoma" w:hAnsi="Tahoma" w:cs="Tahoma"/>
              </w:rPr>
              <w:t>Se realizaron</w:t>
            </w:r>
            <w:r w:rsidR="00F40945">
              <w:rPr>
                <w:rFonts w:ascii="Tahoma" w:hAnsi="Tahoma" w:cs="Tahoma"/>
              </w:rPr>
              <w:t xml:space="preserve"> </w:t>
            </w:r>
            <w:r w:rsidR="001C297D">
              <w:rPr>
                <w:rFonts w:ascii="Tahoma" w:hAnsi="Tahoma" w:cs="Tahoma"/>
              </w:rPr>
              <w:t>10</w:t>
            </w:r>
            <w:r>
              <w:rPr>
                <w:rFonts w:ascii="Tahoma" w:hAnsi="Tahoma" w:cs="Tahoma"/>
              </w:rPr>
              <w:t xml:space="preserve"> campañas para la recolección de residuos y eliminación de criaderos de</w:t>
            </w:r>
            <w:r w:rsidR="00693444">
              <w:rPr>
                <w:rFonts w:ascii="Tahoma" w:hAnsi="Tahoma" w:cs="Tahoma"/>
              </w:rPr>
              <w:t xml:space="preserve"> mosquitos trasmisor del Dengue</w:t>
            </w:r>
            <w:r w:rsidR="00F40945">
              <w:rPr>
                <w:rFonts w:ascii="Tahoma" w:hAnsi="Tahoma" w:cs="Tahoma"/>
              </w:rPr>
              <w:t xml:space="preserve"> en el campus Omar Dengo</w:t>
            </w:r>
            <w:r w:rsidR="007B4864">
              <w:rPr>
                <w:rFonts w:ascii="Tahoma" w:hAnsi="Tahoma" w:cs="Tahoma"/>
              </w:rPr>
              <w:t xml:space="preserve">. </w:t>
            </w:r>
          </w:p>
          <w:p w:rsidR="00DB4B03" w:rsidRDefault="007B4864" w:rsidP="00B0648E">
            <w:pPr>
              <w:pStyle w:val="Prrafodelista"/>
              <w:numPr>
                <w:ilvl w:val="0"/>
                <w:numId w:val="10"/>
              </w:numPr>
              <w:tabs>
                <w:tab w:val="left" w:pos="5103"/>
              </w:tabs>
              <w:spacing w:after="0" w:line="240" w:lineRule="auto"/>
              <w:jc w:val="both"/>
              <w:rPr>
                <w:rFonts w:ascii="Tahoma" w:hAnsi="Tahoma" w:cs="Tahoma"/>
              </w:rPr>
            </w:pPr>
            <w:r>
              <w:rPr>
                <w:rFonts w:ascii="Tahoma" w:hAnsi="Tahoma" w:cs="Tahoma"/>
              </w:rPr>
              <w:t xml:space="preserve">Se cuenta con un Centro </w:t>
            </w:r>
            <w:r w:rsidRPr="007F04E6">
              <w:rPr>
                <w:rFonts w:ascii="Tahoma" w:hAnsi="Tahoma" w:cs="Tahoma"/>
              </w:rPr>
              <w:t>de Acopio Institucional donde se separan los residuos valorizabl</w:t>
            </w:r>
            <w:r w:rsidR="000719A5" w:rsidRPr="007F04E6">
              <w:rPr>
                <w:rFonts w:ascii="Tahoma" w:hAnsi="Tahoma" w:cs="Tahoma"/>
              </w:rPr>
              <w:t xml:space="preserve">es según tipo con la ayuda de </w:t>
            </w:r>
            <w:r w:rsidR="007F04E6" w:rsidRPr="007F04E6">
              <w:rPr>
                <w:rFonts w:ascii="Tahoma" w:hAnsi="Tahoma" w:cs="Tahoma"/>
              </w:rPr>
              <w:t>80</w:t>
            </w:r>
            <w:r w:rsidRPr="007F04E6">
              <w:rPr>
                <w:rFonts w:ascii="Tahoma" w:hAnsi="Tahoma" w:cs="Tahoma"/>
              </w:rPr>
              <w:t xml:space="preserve"> estudiantes horas</w:t>
            </w:r>
            <w:r>
              <w:rPr>
                <w:rFonts w:ascii="Tahoma" w:hAnsi="Tahoma" w:cs="Tahoma"/>
              </w:rPr>
              <w:t xml:space="preserve"> colaboración asignados por la Vicerrectoría de Vida Estudiantil.</w:t>
            </w:r>
            <w:r w:rsidR="007F1127">
              <w:rPr>
                <w:rFonts w:ascii="Tahoma" w:hAnsi="Tahoma" w:cs="Tahoma"/>
              </w:rPr>
              <w:t xml:space="preserve"> </w:t>
            </w:r>
          </w:p>
          <w:p w:rsidR="0007167D" w:rsidRPr="00C80EBD" w:rsidRDefault="00496CDA" w:rsidP="00B0648E">
            <w:pPr>
              <w:pStyle w:val="Prrafodelista"/>
              <w:numPr>
                <w:ilvl w:val="0"/>
                <w:numId w:val="10"/>
              </w:numPr>
              <w:tabs>
                <w:tab w:val="left" w:pos="5103"/>
              </w:tabs>
              <w:spacing w:after="0" w:line="240" w:lineRule="auto"/>
              <w:jc w:val="both"/>
              <w:rPr>
                <w:rFonts w:ascii="Tahoma" w:hAnsi="Tahoma" w:cs="Tahoma"/>
              </w:rPr>
            </w:pPr>
            <w:r>
              <w:rPr>
                <w:rFonts w:ascii="Tahoma" w:hAnsi="Tahoma" w:cs="Tahoma"/>
              </w:rPr>
              <w:t>Se están realizando compostaje en la UNA, con la adquisición de</w:t>
            </w:r>
            <w:r w:rsidR="007505C4">
              <w:rPr>
                <w:rFonts w:ascii="Tahoma" w:hAnsi="Tahoma" w:cs="Tahoma"/>
              </w:rPr>
              <w:t xml:space="preserve"> composteras que fueron instaladas en varias instancias de la UNA</w:t>
            </w:r>
            <w:r>
              <w:rPr>
                <w:rFonts w:ascii="Tahoma" w:hAnsi="Tahoma" w:cs="Tahoma"/>
              </w:rPr>
              <w:t xml:space="preserve">: </w:t>
            </w:r>
            <w:r w:rsidR="007C75AE" w:rsidRPr="007C75AE">
              <w:rPr>
                <w:rFonts w:ascii="Tahoma" w:eastAsia="Times New Roman" w:hAnsi="Tahoma" w:cs="Tahoma"/>
                <w:szCs w:val="24"/>
                <w:lang w:eastAsia="es-CR"/>
              </w:rPr>
              <w:t xml:space="preserve">Residencias </w:t>
            </w:r>
            <w:r w:rsidR="007B4864" w:rsidRPr="007C75AE">
              <w:rPr>
                <w:rFonts w:ascii="Tahoma" w:eastAsia="Times New Roman" w:hAnsi="Tahoma" w:cs="Tahoma"/>
                <w:szCs w:val="24"/>
                <w:lang w:eastAsia="es-CR"/>
              </w:rPr>
              <w:t>Calderón</w:t>
            </w:r>
            <w:r w:rsidR="007C75AE" w:rsidRPr="007C75AE">
              <w:rPr>
                <w:rFonts w:ascii="Tahoma" w:eastAsia="Times New Roman" w:hAnsi="Tahoma" w:cs="Tahoma"/>
                <w:szCs w:val="24"/>
                <w:lang w:eastAsia="es-CR"/>
              </w:rPr>
              <w:t xml:space="preserve"> </w:t>
            </w:r>
            <w:proofErr w:type="spellStart"/>
            <w:r w:rsidR="007C75AE" w:rsidRPr="007C75AE">
              <w:rPr>
                <w:rFonts w:ascii="Tahoma" w:eastAsia="Times New Roman" w:hAnsi="Tahoma" w:cs="Tahoma"/>
                <w:szCs w:val="24"/>
                <w:lang w:eastAsia="es-CR"/>
              </w:rPr>
              <w:t>Fournier</w:t>
            </w:r>
            <w:proofErr w:type="spellEnd"/>
            <w:r w:rsidR="007C75AE" w:rsidRPr="007C75AE">
              <w:rPr>
                <w:rFonts w:ascii="Tahoma" w:eastAsia="Times New Roman" w:hAnsi="Tahoma" w:cs="Tahoma"/>
                <w:szCs w:val="24"/>
                <w:lang w:eastAsia="es-CR"/>
              </w:rPr>
              <w:t xml:space="preserve">, Residencias Claudio </w:t>
            </w:r>
            <w:r w:rsidR="007C75AE" w:rsidRPr="007C75AE">
              <w:rPr>
                <w:rFonts w:ascii="Tahoma" w:eastAsia="Times New Roman" w:hAnsi="Tahoma" w:cs="Tahoma"/>
                <w:szCs w:val="24"/>
                <w:lang w:eastAsia="es-CR"/>
              </w:rPr>
              <w:lastRenderedPageBreak/>
              <w:t xml:space="preserve">Vásquez, Residencias Del </w:t>
            </w:r>
            <w:r w:rsidR="007B4864" w:rsidRPr="007C75AE">
              <w:rPr>
                <w:rFonts w:ascii="Tahoma" w:eastAsia="Times New Roman" w:hAnsi="Tahoma" w:cs="Tahoma"/>
                <w:szCs w:val="24"/>
                <w:lang w:eastAsia="es-CR"/>
              </w:rPr>
              <w:t>Benjamín</w:t>
            </w:r>
            <w:r w:rsidR="007C75AE" w:rsidRPr="007C75AE">
              <w:rPr>
                <w:rFonts w:ascii="Tahoma" w:eastAsia="Times New Roman" w:hAnsi="Tahoma" w:cs="Tahoma"/>
                <w:szCs w:val="24"/>
                <w:lang w:eastAsia="es-CR"/>
              </w:rPr>
              <w:t xml:space="preserve"> Núñez, Estación de Biología Marina, </w:t>
            </w:r>
            <w:r w:rsidR="00B067A6">
              <w:rPr>
                <w:rFonts w:ascii="Tahoma" w:eastAsia="Times New Roman" w:hAnsi="Tahoma" w:cs="Tahoma"/>
                <w:szCs w:val="24"/>
                <w:lang w:eastAsia="es-CR"/>
              </w:rPr>
              <w:t>CINAT</w:t>
            </w:r>
            <w:r w:rsidR="007C75AE" w:rsidRPr="007C75AE">
              <w:rPr>
                <w:rFonts w:ascii="Tahoma" w:eastAsia="Times New Roman" w:hAnsi="Tahoma" w:cs="Tahoma"/>
                <w:szCs w:val="24"/>
                <w:lang w:eastAsia="es-CR"/>
              </w:rPr>
              <w:t>, Museo de Cultura Popular,</w:t>
            </w:r>
            <w:r w:rsidR="00C80EBD">
              <w:rPr>
                <w:rFonts w:ascii="Tahoma" w:eastAsia="Times New Roman" w:hAnsi="Tahoma" w:cs="Tahoma"/>
                <w:szCs w:val="24"/>
                <w:lang w:eastAsia="es-CR"/>
              </w:rPr>
              <w:t xml:space="preserve"> Centro de Acopio Institucional</w:t>
            </w:r>
            <w:r w:rsidR="007C75AE" w:rsidRPr="007C75AE">
              <w:rPr>
                <w:rFonts w:ascii="Tahoma" w:eastAsia="Times New Roman" w:hAnsi="Tahoma" w:cs="Tahoma"/>
                <w:szCs w:val="24"/>
                <w:lang w:eastAsia="es-CR"/>
              </w:rPr>
              <w:t xml:space="preserve"> </w:t>
            </w:r>
            <w:r w:rsidR="00C80EBD">
              <w:rPr>
                <w:rFonts w:ascii="Tahoma" w:eastAsia="Times New Roman" w:hAnsi="Tahoma" w:cs="Tahoma"/>
                <w:szCs w:val="24"/>
                <w:lang w:eastAsia="es-CR"/>
              </w:rPr>
              <w:t>(</w:t>
            </w:r>
            <w:r w:rsidR="007C75AE" w:rsidRPr="007C75AE">
              <w:rPr>
                <w:rFonts w:ascii="Tahoma" w:eastAsia="Times New Roman" w:hAnsi="Tahoma" w:cs="Tahoma"/>
                <w:szCs w:val="24"/>
                <w:lang w:eastAsia="es-CR"/>
              </w:rPr>
              <w:t>CAI</w:t>
            </w:r>
            <w:r w:rsidR="00C80EBD">
              <w:rPr>
                <w:rFonts w:ascii="Tahoma" w:eastAsia="Times New Roman" w:hAnsi="Tahoma" w:cs="Tahoma"/>
                <w:szCs w:val="24"/>
                <w:lang w:eastAsia="es-CR"/>
              </w:rPr>
              <w:t>)</w:t>
            </w:r>
            <w:r w:rsidR="007C75AE" w:rsidRPr="007C75AE">
              <w:rPr>
                <w:rFonts w:ascii="Tahoma" w:eastAsia="Times New Roman" w:hAnsi="Tahoma" w:cs="Tahoma"/>
                <w:szCs w:val="24"/>
                <w:lang w:eastAsia="es-CR"/>
              </w:rPr>
              <w:t xml:space="preserve">, Campus </w:t>
            </w:r>
            <w:r w:rsidR="00C80EBD">
              <w:rPr>
                <w:rFonts w:ascii="Tahoma" w:eastAsia="Times New Roman" w:hAnsi="Tahoma" w:cs="Tahoma"/>
                <w:szCs w:val="24"/>
                <w:lang w:eastAsia="es-CR"/>
              </w:rPr>
              <w:t>Liberia,</w:t>
            </w:r>
            <w:r w:rsidR="00B067A6">
              <w:rPr>
                <w:rFonts w:ascii="Tahoma" w:eastAsia="Times New Roman" w:hAnsi="Tahoma" w:cs="Tahoma"/>
                <w:szCs w:val="24"/>
                <w:lang w:eastAsia="es-CR"/>
              </w:rPr>
              <w:t xml:space="preserve"> Campus Nicoya,</w:t>
            </w:r>
            <w:r w:rsidR="00C80EBD">
              <w:rPr>
                <w:rFonts w:ascii="Tahoma" w:eastAsia="Times New Roman" w:hAnsi="Tahoma" w:cs="Tahoma"/>
                <w:szCs w:val="24"/>
                <w:lang w:eastAsia="es-CR"/>
              </w:rPr>
              <w:t xml:space="preserve"> Campus Coto y</w:t>
            </w:r>
            <w:r w:rsidR="007C75AE" w:rsidRPr="007C75AE">
              <w:rPr>
                <w:rFonts w:ascii="Tahoma" w:eastAsia="Times New Roman" w:hAnsi="Tahoma" w:cs="Tahoma"/>
                <w:szCs w:val="24"/>
                <w:lang w:eastAsia="es-CR"/>
              </w:rPr>
              <w:t xml:space="preserve"> Estación experimental 28 Millas</w:t>
            </w:r>
            <w:r w:rsidR="00C80EBD">
              <w:rPr>
                <w:rFonts w:ascii="Tahoma" w:eastAsia="Times New Roman" w:hAnsi="Tahoma" w:cs="Tahoma"/>
                <w:szCs w:val="24"/>
                <w:lang w:eastAsia="es-CR"/>
              </w:rPr>
              <w:t>.</w:t>
            </w:r>
            <w:r w:rsidR="00C80EBD" w:rsidRPr="00051114">
              <w:rPr>
                <w:rFonts w:ascii="Tahoma" w:hAnsi="Tahoma" w:cs="Tahoma"/>
                <w:color w:val="000000" w:themeColor="text1"/>
              </w:rPr>
              <w:t xml:space="preserve"> (</w:t>
            </w:r>
            <w:r w:rsidR="00C80EBD" w:rsidRPr="00CD163A">
              <w:rPr>
                <w:rFonts w:ascii="Tahoma" w:hAnsi="Tahoma" w:cs="Tahoma"/>
                <w:color w:val="000000" w:themeColor="text1"/>
              </w:rPr>
              <w:t>Anexos</w:t>
            </w:r>
            <w:r w:rsidR="00C80EBD">
              <w:rPr>
                <w:rFonts w:ascii="Tahoma" w:hAnsi="Tahoma" w:cs="Tahoma"/>
                <w:color w:val="000000" w:themeColor="text1"/>
              </w:rPr>
              <w:t>,</w:t>
            </w:r>
            <w:r w:rsidR="00C80EBD" w:rsidRPr="00CD163A">
              <w:rPr>
                <w:rFonts w:ascii="Tahoma" w:hAnsi="Tahoma" w:cs="Tahoma"/>
                <w:color w:val="000000" w:themeColor="text1"/>
              </w:rPr>
              <w:t xml:space="preserve"> carpeta </w:t>
            </w:r>
            <w:r w:rsidR="0098152A">
              <w:rPr>
                <w:rFonts w:ascii="Tahoma" w:hAnsi="Tahoma" w:cs="Tahoma"/>
                <w:color w:val="000000" w:themeColor="text1"/>
              </w:rPr>
              <w:t>5</w:t>
            </w:r>
            <w:r w:rsidR="00C80EBD" w:rsidRPr="00051114">
              <w:rPr>
                <w:rFonts w:ascii="Tahoma" w:hAnsi="Tahoma" w:cs="Tahoma"/>
                <w:color w:val="000000" w:themeColor="text1"/>
              </w:rPr>
              <w:t>)</w:t>
            </w:r>
          </w:p>
          <w:p w:rsidR="00C80EBD" w:rsidRPr="00C80EBD" w:rsidRDefault="00C80EBD" w:rsidP="00C80EBD">
            <w:pPr>
              <w:pStyle w:val="Prrafodelista"/>
              <w:tabs>
                <w:tab w:val="left" w:pos="5103"/>
              </w:tabs>
              <w:spacing w:after="0" w:line="240" w:lineRule="auto"/>
              <w:jc w:val="both"/>
              <w:rPr>
                <w:rFonts w:ascii="Tahoma" w:hAnsi="Tahoma" w:cs="Tahoma"/>
              </w:rPr>
            </w:pPr>
          </w:p>
          <w:p w:rsidR="00583B2A" w:rsidRDefault="0007167D" w:rsidP="0007167D">
            <w:pPr>
              <w:tabs>
                <w:tab w:val="left" w:pos="5103"/>
              </w:tabs>
              <w:spacing w:after="0" w:line="240" w:lineRule="auto"/>
              <w:jc w:val="both"/>
              <w:rPr>
                <w:rFonts w:ascii="Tahoma" w:hAnsi="Tahoma" w:cs="Tahoma"/>
                <w:b/>
                <w:color w:val="000000" w:themeColor="text1"/>
              </w:rPr>
            </w:pPr>
            <w:r w:rsidRPr="0007167D">
              <w:rPr>
                <w:rFonts w:ascii="Tahoma" w:hAnsi="Tahoma" w:cs="Tahoma"/>
                <w:b/>
                <w:color w:val="000000" w:themeColor="text1"/>
              </w:rPr>
              <w:t xml:space="preserve">Proyectos de investigación, extensión y docencia en el área de ambiente </w:t>
            </w:r>
          </w:p>
          <w:p w:rsidR="0007167D" w:rsidRPr="007F1127" w:rsidRDefault="0007167D" w:rsidP="00457BA4">
            <w:pPr>
              <w:pStyle w:val="Prrafodelista"/>
              <w:numPr>
                <w:ilvl w:val="0"/>
                <w:numId w:val="15"/>
              </w:numPr>
              <w:tabs>
                <w:tab w:val="left" w:pos="5103"/>
              </w:tabs>
              <w:spacing w:after="0" w:line="240" w:lineRule="auto"/>
              <w:jc w:val="both"/>
              <w:rPr>
                <w:rFonts w:ascii="Tahoma" w:hAnsi="Tahoma" w:cs="Tahoma"/>
                <w:color w:val="000000" w:themeColor="text1"/>
              </w:rPr>
            </w:pPr>
            <w:r w:rsidRPr="0007167D">
              <w:rPr>
                <w:rFonts w:ascii="Tahoma" w:hAnsi="Tahoma" w:cs="Tahoma"/>
                <w:lang w:val="es-MX"/>
              </w:rPr>
              <w:t xml:space="preserve">Se realizaron </w:t>
            </w:r>
            <w:r w:rsidR="00C269E0">
              <w:rPr>
                <w:rFonts w:ascii="Tahoma" w:hAnsi="Tahoma" w:cs="Tahoma"/>
                <w:lang w:val="es-MX"/>
              </w:rPr>
              <w:t>8</w:t>
            </w:r>
            <w:r w:rsidR="002A294F">
              <w:rPr>
                <w:rFonts w:ascii="Tahoma" w:hAnsi="Tahoma" w:cs="Tahoma"/>
                <w:lang w:val="es-MX"/>
              </w:rPr>
              <w:t>2</w:t>
            </w:r>
            <w:r w:rsidRPr="0007167D">
              <w:rPr>
                <w:rFonts w:ascii="Tahoma" w:hAnsi="Tahoma" w:cs="Tahoma"/>
                <w:lang w:val="es-MX"/>
              </w:rPr>
              <w:t xml:space="preserve"> proyectos</w:t>
            </w:r>
            <w:r w:rsidR="00457BA4">
              <w:rPr>
                <w:rFonts w:ascii="Tahoma" w:hAnsi="Tahoma" w:cs="Tahoma"/>
                <w:lang w:val="es-MX"/>
              </w:rPr>
              <w:t xml:space="preserve"> de investigación, extensión y docencia</w:t>
            </w:r>
            <w:r w:rsidRPr="00457BA4">
              <w:rPr>
                <w:rFonts w:ascii="Tahoma" w:hAnsi="Tahoma" w:cs="Tahoma"/>
                <w:lang w:val="es-MX"/>
              </w:rPr>
              <w:t xml:space="preserve"> en el área de</w:t>
            </w:r>
            <w:r w:rsidR="00457BA4">
              <w:rPr>
                <w:rFonts w:ascii="Tahoma" w:hAnsi="Tahoma" w:cs="Tahoma"/>
                <w:lang w:val="es-MX"/>
              </w:rPr>
              <w:t>l</w:t>
            </w:r>
            <w:r w:rsidRPr="00457BA4">
              <w:rPr>
                <w:rFonts w:ascii="Tahoma" w:hAnsi="Tahoma" w:cs="Tahoma"/>
                <w:lang w:val="es-MX"/>
              </w:rPr>
              <w:t xml:space="preserve"> conocimiento Ambiente, conservación y manejo de los recursos naturales en la UNA (Anexo</w:t>
            </w:r>
            <w:r w:rsidR="006A6FE1">
              <w:rPr>
                <w:rFonts w:ascii="Tahoma" w:hAnsi="Tahoma" w:cs="Tahoma"/>
                <w:lang w:val="es-MX"/>
              </w:rPr>
              <w:t>s</w:t>
            </w:r>
            <w:r w:rsidRPr="00457BA4">
              <w:rPr>
                <w:rFonts w:ascii="Tahoma" w:hAnsi="Tahoma" w:cs="Tahoma"/>
                <w:lang w:val="es-MX"/>
              </w:rPr>
              <w:t>, carpeta 1</w:t>
            </w:r>
            <w:r w:rsidR="0098152A">
              <w:rPr>
                <w:rFonts w:ascii="Tahoma" w:hAnsi="Tahoma" w:cs="Tahoma"/>
                <w:lang w:val="es-MX"/>
              </w:rPr>
              <w:t>0</w:t>
            </w:r>
            <w:r w:rsidRPr="00457BA4">
              <w:rPr>
                <w:rFonts w:ascii="Tahoma" w:hAnsi="Tahoma" w:cs="Tahoma"/>
                <w:lang w:val="es-MX"/>
              </w:rPr>
              <w:t xml:space="preserve">). </w:t>
            </w:r>
          </w:p>
          <w:p w:rsidR="007F1127" w:rsidRDefault="007F1127" w:rsidP="007F1127">
            <w:pPr>
              <w:tabs>
                <w:tab w:val="left" w:pos="5103"/>
              </w:tabs>
              <w:spacing w:after="0" w:line="240" w:lineRule="auto"/>
              <w:jc w:val="both"/>
              <w:rPr>
                <w:rFonts w:ascii="Tahoma" w:hAnsi="Tahoma" w:cs="Tahoma"/>
                <w:color w:val="000000" w:themeColor="text1"/>
              </w:rPr>
            </w:pPr>
          </w:p>
          <w:p w:rsidR="007F1127" w:rsidRDefault="00E45B4C" w:rsidP="00E45B4C">
            <w:pPr>
              <w:tabs>
                <w:tab w:val="left" w:pos="5103"/>
              </w:tabs>
              <w:spacing w:after="0" w:line="240" w:lineRule="auto"/>
              <w:jc w:val="both"/>
              <w:rPr>
                <w:rFonts w:ascii="Tahoma" w:hAnsi="Tahoma" w:cs="Tahoma"/>
                <w:b/>
                <w:color w:val="000000" w:themeColor="text1"/>
              </w:rPr>
            </w:pPr>
            <w:r w:rsidRPr="00E45B4C">
              <w:rPr>
                <w:rFonts w:ascii="Tahoma" w:hAnsi="Tahoma" w:cs="Tahoma"/>
                <w:b/>
                <w:color w:val="000000" w:themeColor="text1"/>
              </w:rPr>
              <w:t xml:space="preserve">Población Universitaria </w:t>
            </w:r>
          </w:p>
          <w:p w:rsidR="00E45B4C" w:rsidRDefault="00E45B4C" w:rsidP="00E45B4C">
            <w:pPr>
              <w:pStyle w:val="Prrafodelista"/>
              <w:numPr>
                <w:ilvl w:val="0"/>
                <w:numId w:val="15"/>
              </w:numPr>
              <w:tabs>
                <w:tab w:val="left" w:pos="5103"/>
              </w:tabs>
              <w:spacing w:after="0" w:line="240" w:lineRule="auto"/>
              <w:jc w:val="both"/>
              <w:rPr>
                <w:rFonts w:ascii="Tahoma" w:hAnsi="Tahoma" w:cs="Tahoma"/>
                <w:color w:val="000000" w:themeColor="text1"/>
              </w:rPr>
            </w:pPr>
            <w:r>
              <w:rPr>
                <w:rFonts w:ascii="Tahoma" w:hAnsi="Tahoma" w:cs="Tahoma"/>
                <w:color w:val="000000" w:themeColor="text1"/>
              </w:rPr>
              <w:t xml:space="preserve">Se aumentó la </w:t>
            </w:r>
            <w:r w:rsidRPr="00DC12F3">
              <w:rPr>
                <w:rFonts w:ascii="Tahoma" w:hAnsi="Tahoma" w:cs="Tahoma"/>
                <w:color w:val="000000" w:themeColor="text1"/>
              </w:rPr>
              <w:t>población universitaria</w:t>
            </w:r>
            <w:r>
              <w:rPr>
                <w:rFonts w:ascii="Tahoma" w:hAnsi="Tahoma" w:cs="Tahoma"/>
                <w:color w:val="000000" w:themeColor="text1"/>
              </w:rPr>
              <w:t xml:space="preserve"> de </w:t>
            </w:r>
            <w:r w:rsidRPr="00E45B4C">
              <w:rPr>
                <w:rFonts w:ascii="Tahoma" w:hAnsi="Tahoma" w:cs="Tahoma"/>
                <w:color w:val="000000" w:themeColor="text1"/>
              </w:rPr>
              <w:t>2</w:t>
            </w:r>
            <w:r w:rsidR="001370CF">
              <w:rPr>
                <w:rFonts w:ascii="Tahoma" w:hAnsi="Tahoma" w:cs="Tahoma"/>
                <w:color w:val="000000" w:themeColor="text1"/>
              </w:rPr>
              <w:t>4</w:t>
            </w:r>
            <w:r>
              <w:rPr>
                <w:rFonts w:ascii="Tahoma" w:hAnsi="Tahoma" w:cs="Tahoma"/>
                <w:color w:val="000000" w:themeColor="text1"/>
              </w:rPr>
              <w:t>.</w:t>
            </w:r>
            <w:r w:rsidR="001370CF">
              <w:rPr>
                <w:rFonts w:ascii="Tahoma" w:hAnsi="Tahoma" w:cs="Tahoma"/>
                <w:color w:val="000000" w:themeColor="text1"/>
              </w:rPr>
              <w:t>848</w:t>
            </w:r>
            <w:r>
              <w:rPr>
                <w:rFonts w:ascii="Tahoma" w:hAnsi="Tahoma" w:cs="Tahoma"/>
                <w:color w:val="000000" w:themeColor="text1"/>
              </w:rPr>
              <w:t xml:space="preserve"> a </w:t>
            </w:r>
            <w:r w:rsidRPr="00E45B4C">
              <w:rPr>
                <w:rFonts w:ascii="Tahoma" w:hAnsi="Tahoma" w:cs="Tahoma"/>
                <w:color w:val="000000" w:themeColor="text1"/>
              </w:rPr>
              <w:t>2</w:t>
            </w:r>
            <w:r w:rsidR="001370CF">
              <w:rPr>
                <w:rFonts w:ascii="Tahoma" w:hAnsi="Tahoma" w:cs="Tahoma"/>
                <w:color w:val="000000" w:themeColor="text1"/>
              </w:rPr>
              <w:t>7</w:t>
            </w:r>
            <w:r>
              <w:rPr>
                <w:rFonts w:ascii="Tahoma" w:hAnsi="Tahoma" w:cs="Tahoma"/>
                <w:color w:val="000000" w:themeColor="text1"/>
              </w:rPr>
              <w:t>.</w:t>
            </w:r>
            <w:r w:rsidR="002A294F">
              <w:rPr>
                <w:rFonts w:ascii="Tahoma" w:hAnsi="Tahoma" w:cs="Tahoma"/>
                <w:color w:val="000000" w:themeColor="text1"/>
              </w:rPr>
              <w:t>517</w:t>
            </w:r>
            <w:r>
              <w:rPr>
                <w:rFonts w:ascii="Tahoma" w:hAnsi="Tahoma" w:cs="Tahoma"/>
                <w:color w:val="000000" w:themeColor="text1"/>
              </w:rPr>
              <w:t xml:space="preserve"> personas (estudiantes, académicos y administrativos). Se incorporaron </w:t>
            </w:r>
            <w:r w:rsidR="0017143D">
              <w:rPr>
                <w:rFonts w:ascii="Tahoma" w:hAnsi="Tahoma" w:cs="Tahoma"/>
                <w:color w:val="000000" w:themeColor="text1"/>
              </w:rPr>
              <w:t>estudiantes e instructores como población flotante o pasante que no son funcionarios o estudiantes regulares pero utilizan las instalaciones de la UNA en</w:t>
            </w:r>
            <w:r w:rsidR="0098152A">
              <w:rPr>
                <w:rFonts w:ascii="Tahoma" w:hAnsi="Tahoma" w:cs="Tahoma"/>
                <w:color w:val="000000" w:themeColor="text1"/>
              </w:rPr>
              <w:t xml:space="preserve"> curso libres (Anexos carpeta 12</w:t>
            </w:r>
            <w:r w:rsidR="0017143D">
              <w:rPr>
                <w:rFonts w:ascii="Tahoma" w:hAnsi="Tahoma" w:cs="Tahoma"/>
                <w:color w:val="000000" w:themeColor="text1"/>
              </w:rPr>
              <w:t xml:space="preserve">). </w:t>
            </w:r>
          </w:p>
          <w:p w:rsidR="004354E3" w:rsidRDefault="004354E3" w:rsidP="004354E3">
            <w:pPr>
              <w:tabs>
                <w:tab w:val="left" w:pos="5103"/>
              </w:tabs>
              <w:spacing w:after="0" w:line="240" w:lineRule="auto"/>
              <w:jc w:val="both"/>
              <w:rPr>
                <w:rFonts w:ascii="Tahoma" w:hAnsi="Tahoma" w:cs="Tahoma"/>
                <w:color w:val="000000" w:themeColor="text1"/>
              </w:rPr>
            </w:pPr>
          </w:p>
          <w:p w:rsidR="004354E3" w:rsidRPr="004354E3" w:rsidRDefault="004354E3" w:rsidP="004354E3">
            <w:pPr>
              <w:tabs>
                <w:tab w:val="left" w:pos="5103"/>
              </w:tabs>
              <w:spacing w:after="0" w:line="240" w:lineRule="auto"/>
              <w:jc w:val="both"/>
              <w:rPr>
                <w:rFonts w:ascii="Tahoma" w:hAnsi="Tahoma" w:cs="Tahoma"/>
                <w:b/>
                <w:color w:val="000000" w:themeColor="text1"/>
              </w:rPr>
            </w:pPr>
            <w:r w:rsidRPr="004354E3">
              <w:rPr>
                <w:rFonts w:ascii="Tahoma" w:hAnsi="Tahoma" w:cs="Tahoma"/>
                <w:b/>
                <w:color w:val="000000" w:themeColor="text1"/>
              </w:rPr>
              <w:t>Cambio a nuevas tecnologías eficientes de ahorro</w:t>
            </w:r>
          </w:p>
          <w:p w:rsidR="004354E3" w:rsidRPr="00A56F70" w:rsidRDefault="004354E3" w:rsidP="004354E3">
            <w:pPr>
              <w:pStyle w:val="Prrafodelista"/>
              <w:numPr>
                <w:ilvl w:val="0"/>
                <w:numId w:val="10"/>
              </w:numPr>
              <w:spacing w:after="0" w:line="240" w:lineRule="auto"/>
              <w:jc w:val="both"/>
              <w:rPr>
                <w:rFonts w:ascii="Tahoma" w:hAnsi="Tahoma" w:cs="Tahoma"/>
                <w:b/>
              </w:rPr>
            </w:pPr>
            <w:r>
              <w:rPr>
                <w:rFonts w:ascii="Tahoma" w:hAnsi="Tahoma" w:cs="Tahoma"/>
              </w:rPr>
              <w:t xml:space="preserve">Se está realizando el cambio de tecnologías para el ahorro de agua y energía eléctrica. Por ejemplo: </w:t>
            </w:r>
          </w:p>
          <w:p w:rsidR="004354E3" w:rsidRPr="00A56F70" w:rsidRDefault="004354E3" w:rsidP="004354E3">
            <w:pPr>
              <w:pStyle w:val="Prrafodelista"/>
              <w:spacing w:after="0" w:line="240" w:lineRule="auto"/>
              <w:jc w:val="both"/>
              <w:rPr>
                <w:rFonts w:ascii="Tahoma" w:hAnsi="Tahoma" w:cs="Tahoma"/>
                <w:b/>
              </w:rPr>
            </w:pPr>
            <w:r>
              <w:rPr>
                <w:rFonts w:ascii="Tahoma" w:hAnsi="Tahoma" w:cs="Tahoma"/>
              </w:rPr>
              <w:t xml:space="preserve">Se ésta cambiando a nivel de toda la UNA los balastros convencionales por balastros electrónicos, así como pasar de fluorescentes T12 a T8, los cuales tienen un menor consumo. </w:t>
            </w:r>
          </w:p>
          <w:p w:rsidR="00974E36" w:rsidRDefault="004354E3" w:rsidP="00974E36">
            <w:pPr>
              <w:pStyle w:val="Prrafodelista"/>
              <w:spacing w:after="0" w:line="240" w:lineRule="auto"/>
              <w:jc w:val="both"/>
              <w:rPr>
                <w:rFonts w:ascii="Tahoma" w:hAnsi="Tahoma" w:cs="Tahoma"/>
              </w:rPr>
            </w:pPr>
            <w:r>
              <w:rPr>
                <w:rFonts w:ascii="Tahoma" w:hAnsi="Tahoma" w:cs="Tahoma"/>
              </w:rPr>
              <w:t>En cuanto a aires acondicionados se están comprando y remplazando por nuevos equipos  de eficiencia SEER 16 y con compresor de tecnología INVERTER con eficiencia energética alta y de suave arranque sin que se den picos de corriente</w:t>
            </w:r>
            <w:r w:rsidR="00DD20C7">
              <w:rPr>
                <w:rFonts w:ascii="Tahoma" w:hAnsi="Tahoma" w:cs="Tahoma"/>
              </w:rPr>
              <w:t xml:space="preserve"> </w:t>
            </w:r>
            <w:r w:rsidR="00DD20C7">
              <w:rPr>
                <w:rFonts w:ascii="Tahoma" w:hAnsi="Tahoma" w:cs="Tahoma"/>
                <w:color w:val="000000" w:themeColor="text1"/>
              </w:rPr>
              <w:t>(Anexos carpeta 1</w:t>
            </w:r>
            <w:r w:rsidR="006738C8">
              <w:rPr>
                <w:rFonts w:ascii="Tahoma" w:hAnsi="Tahoma" w:cs="Tahoma"/>
                <w:color w:val="000000" w:themeColor="text1"/>
              </w:rPr>
              <w:t>3</w:t>
            </w:r>
            <w:r w:rsidR="00DD20C7">
              <w:rPr>
                <w:rFonts w:ascii="Tahoma" w:hAnsi="Tahoma" w:cs="Tahoma"/>
                <w:color w:val="000000" w:themeColor="text1"/>
              </w:rPr>
              <w:t>)</w:t>
            </w:r>
            <w:r>
              <w:rPr>
                <w:rFonts w:ascii="Tahoma" w:hAnsi="Tahoma" w:cs="Tahoma"/>
              </w:rPr>
              <w:t>.</w:t>
            </w:r>
          </w:p>
          <w:p w:rsidR="006738C8" w:rsidRDefault="006738C8" w:rsidP="006738C8">
            <w:pPr>
              <w:pStyle w:val="Prrafodelista"/>
              <w:numPr>
                <w:ilvl w:val="0"/>
                <w:numId w:val="10"/>
              </w:numPr>
              <w:spacing w:after="0" w:line="240" w:lineRule="auto"/>
              <w:jc w:val="both"/>
              <w:rPr>
                <w:rFonts w:ascii="Tahoma" w:hAnsi="Tahoma" w:cs="Tahoma"/>
              </w:rPr>
            </w:pPr>
            <w:r>
              <w:rPr>
                <w:rFonts w:ascii="Tahoma" w:hAnsi="Tahoma" w:cs="Tahoma"/>
              </w:rPr>
              <w:t>Se tienen contrataciones que ya se están comenzando a ejecutar y que se espera vengan a representar una disminución de los consumos de energía eléctrica y agua.</w:t>
            </w:r>
          </w:p>
          <w:p w:rsidR="006738C8" w:rsidRPr="006738C8" w:rsidRDefault="006738C8" w:rsidP="006738C8">
            <w:pPr>
              <w:spacing w:after="0" w:line="240" w:lineRule="auto"/>
              <w:jc w:val="both"/>
              <w:rPr>
                <w:rFonts w:ascii="Tahoma" w:hAnsi="Tahoma" w:cs="Tahoma"/>
              </w:rPr>
            </w:pPr>
          </w:p>
          <w:p w:rsidR="00974E36" w:rsidRPr="00974E36" w:rsidRDefault="00974E36" w:rsidP="006738C8">
            <w:pPr>
              <w:spacing w:after="0" w:line="240" w:lineRule="auto"/>
              <w:jc w:val="center"/>
              <w:rPr>
                <w:rFonts w:ascii="Tahoma" w:hAnsi="Tahoma" w:cs="Tahoma"/>
                <w:sz w:val="20"/>
              </w:rPr>
            </w:pPr>
            <w:r w:rsidRPr="00974E36">
              <w:rPr>
                <w:rFonts w:ascii="Tahoma" w:hAnsi="Tahoma" w:cs="Tahoma"/>
                <w:sz w:val="20"/>
                <w:szCs w:val="24"/>
              </w:rPr>
              <w:t>Cuadro 1. Nuevas contrataciones para la instalación de equipos eficientes de ahorro de recursos en la UNA.</w:t>
            </w:r>
          </w:p>
          <w:tbl>
            <w:tblPr>
              <w:tblStyle w:val="Tablaconcuadrcula"/>
              <w:tblpPr w:leftFromText="141" w:rightFromText="141" w:vertAnchor="page" w:horzAnchor="margin" w:tblpY="7173"/>
              <w:tblOverlap w:val="never"/>
              <w:tblW w:w="10060" w:type="dxa"/>
              <w:tblLayout w:type="fixed"/>
              <w:tblLook w:val="04A0" w:firstRow="1" w:lastRow="0" w:firstColumn="1" w:lastColumn="0" w:noHBand="0" w:noVBand="1"/>
            </w:tblPr>
            <w:tblGrid>
              <w:gridCol w:w="1271"/>
              <w:gridCol w:w="1134"/>
              <w:gridCol w:w="1154"/>
              <w:gridCol w:w="1256"/>
              <w:gridCol w:w="1701"/>
              <w:gridCol w:w="1701"/>
              <w:gridCol w:w="1843"/>
            </w:tblGrid>
            <w:tr w:rsidR="00974E36" w:rsidRPr="00974E36" w:rsidTr="006738C8">
              <w:trPr>
                <w:trHeight w:val="495"/>
              </w:trPr>
              <w:tc>
                <w:tcPr>
                  <w:tcW w:w="127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b/>
                      <w:bCs/>
                      <w:sz w:val="14"/>
                      <w:szCs w:val="24"/>
                      <w:lang w:eastAsia="es-CR"/>
                    </w:rPr>
                    <w:t>Obra, Servicio o Compra</w:t>
                  </w:r>
                </w:p>
              </w:tc>
              <w:tc>
                <w:tcPr>
                  <w:tcW w:w="113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b/>
                      <w:bCs/>
                      <w:sz w:val="14"/>
                      <w:szCs w:val="24"/>
                      <w:lang w:eastAsia="es-CR"/>
                    </w:rPr>
                    <w:t> Requisición </w:t>
                  </w:r>
                </w:p>
              </w:tc>
              <w:tc>
                <w:tcPr>
                  <w:tcW w:w="115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b/>
                      <w:bCs/>
                      <w:sz w:val="14"/>
                      <w:szCs w:val="24"/>
                      <w:lang w:eastAsia="es-CR"/>
                    </w:rPr>
                    <w:t> Orden de </w:t>
                  </w:r>
                  <w:r w:rsidRPr="00974E36">
                    <w:rPr>
                      <w:rFonts w:ascii="Arial" w:eastAsia="Times New Roman" w:hAnsi="Arial" w:cs="Arial"/>
                      <w:b/>
                      <w:bCs/>
                      <w:sz w:val="14"/>
                      <w:szCs w:val="24"/>
                      <w:lang w:eastAsia="es-CR"/>
                    </w:rPr>
                    <w:br/>
                    <w:t>Compra </w:t>
                  </w:r>
                </w:p>
              </w:tc>
              <w:tc>
                <w:tcPr>
                  <w:tcW w:w="1256"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b/>
                      <w:bCs/>
                      <w:sz w:val="14"/>
                      <w:szCs w:val="24"/>
                      <w:lang w:eastAsia="es-CR"/>
                    </w:rPr>
                    <w:t>Licitación</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b/>
                      <w:bCs/>
                      <w:sz w:val="14"/>
                      <w:szCs w:val="24"/>
                      <w:lang w:eastAsia="es-CR"/>
                    </w:rPr>
                    <w:t>Empresa Adjudicada</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b/>
                      <w:bCs/>
                      <w:sz w:val="14"/>
                      <w:szCs w:val="24"/>
                      <w:lang w:eastAsia="es-CR"/>
                    </w:rPr>
                    <w:t>Monto</w:t>
                  </w:r>
                  <w:r w:rsidRPr="00974E36">
                    <w:rPr>
                      <w:rFonts w:ascii="Arial" w:eastAsia="Times New Roman" w:hAnsi="Arial" w:cs="Arial"/>
                      <w:b/>
                      <w:bCs/>
                      <w:sz w:val="14"/>
                      <w:szCs w:val="24"/>
                      <w:lang w:eastAsia="es-CR"/>
                    </w:rPr>
                    <w:br/>
                    <w:t>Adjudicado</w:t>
                  </w:r>
                </w:p>
              </w:tc>
              <w:tc>
                <w:tcPr>
                  <w:tcW w:w="1843"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b/>
                      <w:bCs/>
                      <w:sz w:val="14"/>
                      <w:szCs w:val="24"/>
                      <w:lang w:eastAsia="es-CR"/>
                    </w:rPr>
                    <w:t>OBSERVACIONES</w:t>
                  </w:r>
                </w:p>
              </w:tc>
            </w:tr>
            <w:tr w:rsidR="00974E36" w:rsidRPr="00974E36" w:rsidTr="006738C8">
              <w:trPr>
                <w:trHeight w:val="1200"/>
              </w:trPr>
              <w:tc>
                <w:tcPr>
                  <w:tcW w:w="127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 xml:space="preserve">Compra de </w:t>
                  </w:r>
                  <w:proofErr w:type="spellStart"/>
                  <w:r w:rsidRPr="00974E36">
                    <w:rPr>
                      <w:rFonts w:ascii="Arial" w:eastAsia="Times New Roman" w:hAnsi="Arial" w:cs="Arial"/>
                      <w:sz w:val="14"/>
                      <w:szCs w:val="24"/>
                      <w:lang w:eastAsia="es-CR"/>
                    </w:rPr>
                    <w:t>Lamparas</w:t>
                  </w:r>
                  <w:proofErr w:type="spellEnd"/>
                  <w:r w:rsidRPr="00974E36">
                    <w:rPr>
                      <w:rFonts w:ascii="Arial" w:eastAsia="Times New Roman" w:hAnsi="Arial" w:cs="Arial"/>
                      <w:sz w:val="14"/>
                      <w:szCs w:val="24"/>
                      <w:lang w:eastAsia="es-CR"/>
                    </w:rPr>
                    <w:t xml:space="preserve"> LED</w:t>
                  </w:r>
                  <w:r w:rsidRPr="00974E36">
                    <w:rPr>
                      <w:rFonts w:ascii="Arial" w:eastAsia="Times New Roman" w:hAnsi="Arial" w:cs="Arial"/>
                      <w:sz w:val="14"/>
                      <w:szCs w:val="24"/>
                      <w:lang w:eastAsia="es-CR"/>
                    </w:rPr>
                    <w:br/>
                    <w:t> para exteriores</w:t>
                  </w:r>
                </w:p>
              </w:tc>
              <w:tc>
                <w:tcPr>
                  <w:tcW w:w="113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R0062402</w:t>
                  </w:r>
                </w:p>
              </w:tc>
              <w:tc>
                <w:tcPr>
                  <w:tcW w:w="115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P0025433</w:t>
                  </w:r>
                  <w:r w:rsidRPr="00974E36">
                    <w:rPr>
                      <w:rFonts w:ascii="Arial" w:eastAsia="Times New Roman" w:hAnsi="Arial" w:cs="Arial"/>
                      <w:sz w:val="14"/>
                      <w:szCs w:val="24"/>
                      <w:lang w:eastAsia="es-CR"/>
                    </w:rPr>
                    <w:br/>
                    <w:t>P0025432</w:t>
                  </w:r>
                </w:p>
              </w:tc>
              <w:tc>
                <w:tcPr>
                  <w:tcW w:w="1256"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2015LA-0000</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DISTRIBUIDORA ELECTROMECANICAS</w:t>
                  </w:r>
                  <w:r w:rsidRPr="00974E36">
                    <w:rPr>
                      <w:rFonts w:ascii="Arial" w:eastAsia="Times New Roman" w:hAnsi="Arial" w:cs="Arial"/>
                      <w:sz w:val="14"/>
                      <w:szCs w:val="24"/>
                      <w:lang w:eastAsia="es-CR"/>
                    </w:rPr>
                    <w:br/>
                    <w:t>PROVEEDURIA GLOBAL</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 15,400,930,00</w:t>
                  </w:r>
                  <w:r w:rsidRPr="00974E36">
                    <w:rPr>
                      <w:rFonts w:ascii="Arial" w:eastAsia="Times New Roman" w:hAnsi="Arial" w:cs="Arial"/>
                      <w:sz w:val="14"/>
                      <w:szCs w:val="24"/>
                      <w:lang w:eastAsia="es-CR"/>
                    </w:rPr>
                    <w:br/>
                    <w:t>13,556,940,00 </w:t>
                  </w:r>
                </w:p>
              </w:tc>
              <w:tc>
                <w:tcPr>
                  <w:tcW w:w="1843"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EN LAS OC NO INDICA EN NUMERO DE CONTRATACIÓN </w:t>
                  </w:r>
                </w:p>
              </w:tc>
            </w:tr>
            <w:tr w:rsidR="00974E36" w:rsidRPr="00974E36" w:rsidTr="006738C8">
              <w:trPr>
                <w:trHeight w:val="300"/>
              </w:trPr>
              <w:tc>
                <w:tcPr>
                  <w:tcW w:w="127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Suministro e Instalación de Paneles solares</w:t>
                  </w:r>
                </w:p>
              </w:tc>
              <w:tc>
                <w:tcPr>
                  <w:tcW w:w="113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R0062758</w:t>
                  </w:r>
                </w:p>
              </w:tc>
              <w:tc>
                <w:tcPr>
                  <w:tcW w:w="115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P0025149</w:t>
                  </w:r>
                </w:p>
              </w:tc>
              <w:tc>
                <w:tcPr>
                  <w:tcW w:w="1256"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2015LA-000037-SCA</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INTERDINAMICA S.A.</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 ₡  99.623.528,00</w:t>
                  </w:r>
                </w:p>
              </w:tc>
              <w:tc>
                <w:tcPr>
                  <w:tcW w:w="1843"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PENDIENTE DE INICIAR</w:t>
                  </w:r>
                </w:p>
              </w:tc>
            </w:tr>
            <w:tr w:rsidR="00974E36" w:rsidRPr="00974E36" w:rsidTr="006738C8">
              <w:trPr>
                <w:trHeight w:val="300"/>
              </w:trPr>
              <w:tc>
                <w:tcPr>
                  <w:tcW w:w="127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Compra de 118 orinales libres de agua</w:t>
                  </w:r>
                </w:p>
              </w:tc>
              <w:tc>
                <w:tcPr>
                  <w:tcW w:w="113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R0059694</w:t>
                  </w:r>
                </w:p>
              </w:tc>
              <w:tc>
                <w:tcPr>
                  <w:tcW w:w="1154"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P0024352</w:t>
                  </w:r>
                </w:p>
              </w:tc>
              <w:tc>
                <w:tcPr>
                  <w:tcW w:w="1256"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2015LA-000117-SCA</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INDIANAPOLIS</w:t>
                  </w:r>
                </w:p>
              </w:tc>
              <w:tc>
                <w:tcPr>
                  <w:tcW w:w="1701"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₡52.155.600,00</w:t>
                  </w:r>
                </w:p>
              </w:tc>
              <w:tc>
                <w:tcPr>
                  <w:tcW w:w="1843" w:type="dxa"/>
                  <w:hideMark/>
                </w:tcPr>
                <w:p w:rsidR="00974E36" w:rsidRPr="00974E36" w:rsidRDefault="00974E36" w:rsidP="00974E36">
                  <w:pPr>
                    <w:rPr>
                      <w:rFonts w:ascii="Arial" w:eastAsia="Times New Roman" w:hAnsi="Arial" w:cs="Arial"/>
                      <w:sz w:val="14"/>
                      <w:szCs w:val="24"/>
                      <w:lang w:eastAsia="es-CR"/>
                    </w:rPr>
                  </w:pPr>
                  <w:r w:rsidRPr="00974E36">
                    <w:rPr>
                      <w:rFonts w:ascii="Arial" w:eastAsia="Times New Roman" w:hAnsi="Arial" w:cs="Arial"/>
                      <w:sz w:val="14"/>
                      <w:szCs w:val="24"/>
                      <w:lang w:eastAsia="es-CR"/>
                    </w:rPr>
                    <w:t>Compra recibida</w:t>
                  </w:r>
                </w:p>
              </w:tc>
            </w:tr>
          </w:tbl>
          <w:p w:rsidR="008A5220" w:rsidRDefault="008A5220" w:rsidP="004354E3">
            <w:pPr>
              <w:tabs>
                <w:tab w:val="left" w:pos="5103"/>
              </w:tabs>
              <w:spacing w:after="0" w:line="240" w:lineRule="auto"/>
              <w:jc w:val="both"/>
              <w:rPr>
                <w:rFonts w:ascii="Tahoma" w:hAnsi="Tahoma" w:cs="Tahoma"/>
                <w:color w:val="000000" w:themeColor="text1"/>
              </w:rPr>
            </w:pPr>
          </w:p>
          <w:p w:rsidR="006738C8" w:rsidRDefault="006738C8" w:rsidP="004354E3">
            <w:pPr>
              <w:tabs>
                <w:tab w:val="left" w:pos="5103"/>
              </w:tabs>
              <w:spacing w:after="0" w:line="240" w:lineRule="auto"/>
              <w:jc w:val="both"/>
              <w:rPr>
                <w:rFonts w:ascii="Tahoma" w:hAnsi="Tahoma" w:cs="Tahoma"/>
                <w:b/>
                <w:color w:val="000000" w:themeColor="text1"/>
              </w:rPr>
            </w:pPr>
          </w:p>
          <w:p w:rsidR="006927DC" w:rsidRPr="006927DC" w:rsidRDefault="006A6FE1" w:rsidP="004354E3">
            <w:pPr>
              <w:tabs>
                <w:tab w:val="left" w:pos="5103"/>
              </w:tabs>
              <w:spacing w:after="0" w:line="240" w:lineRule="auto"/>
              <w:jc w:val="both"/>
              <w:rPr>
                <w:rFonts w:ascii="Tahoma" w:hAnsi="Tahoma" w:cs="Tahoma"/>
                <w:b/>
                <w:color w:val="000000" w:themeColor="text1"/>
              </w:rPr>
            </w:pPr>
            <w:r>
              <w:rPr>
                <w:rFonts w:ascii="Tahoma" w:hAnsi="Tahoma" w:cs="Tahoma"/>
                <w:b/>
                <w:color w:val="000000" w:themeColor="text1"/>
              </w:rPr>
              <w:t xml:space="preserve">Publicación del Manual de Buenas Prácticas Ambientales en los Servicios de alimentación </w:t>
            </w:r>
          </w:p>
          <w:p w:rsidR="006A6FE1" w:rsidRDefault="006A6FE1" w:rsidP="006A6FE1">
            <w:pPr>
              <w:tabs>
                <w:tab w:val="left" w:pos="5103"/>
              </w:tabs>
              <w:spacing w:after="0" w:line="240" w:lineRule="auto"/>
              <w:ind w:left="708"/>
              <w:jc w:val="both"/>
              <w:rPr>
                <w:rFonts w:ascii="Tahoma" w:hAnsi="Tahoma" w:cs="Tahoma"/>
              </w:rPr>
            </w:pPr>
            <w:r>
              <w:rPr>
                <w:rFonts w:ascii="Tahoma" w:hAnsi="Tahoma" w:cs="Tahoma"/>
              </w:rPr>
              <w:t>S</w:t>
            </w:r>
            <w:r w:rsidR="006927DC" w:rsidRPr="006927DC">
              <w:rPr>
                <w:rFonts w:ascii="Tahoma" w:hAnsi="Tahoma" w:cs="Tahoma"/>
              </w:rPr>
              <w:t xml:space="preserve">e </w:t>
            </w:r>
            <w:r w:rsidR="006927DC">
              <w:rPr>
                <w:rFonts w:ascii="Tahoma" w:hAnsi="Tahoma" w:cs="Tahoma"/>
              </w:rPr>
              <w:t>elaboró</w:t>
            </w:r>
            <w:r w:rsidR="00886C74">
              <w:rPr>
                <w:rFonts w:ascii="Tahoma" w:hAnsi="Tahoma" w:cs="Tahoma"/>
              </w:rPr>
              <w:t xml:space="preserve"> el “Manual de Buenas Prácticas </w:t>
            </w:r>
            <w:r>
              <w:rPr>
                <w:rFonts w:ascii="Tahoma" w:hAnsi="Tahoma" w:cs="Tahoma"/>
              </w:rPr>
              <w:t>A</w:t>
            </w:r>
            <w:r w:rsidR="00886C74">
              <w:rPr>
                <w:rFonts w:ascii="Tahoma" w:hAnsi="Tahoma" w:cs="Tahoma"/>
              </w:rPr>
              <w:t xml:space="preserve">mbientales </w:t>
            </w:r>
            <w:r>
              <w:rPr>
                <w:rFonts w:ascii="Tahoma" w:hAnsi="Tahoma" w:cs="Tahoma"/>
              </w:rPr>
              <w:t>en</w:t>
            </w:r>
            <w:r w:rsidR="00886C74">
              <w:rPr>
                <w:rFonts w:ascii="Tahoma" w:hAnsi="Tahoma" w:cs="Tahoma"/>
              </w:rPr>
              <w:t xml:space="preserve"> </w:t>
            </w:r>
            <w:r w:rsidR="006927DC" w:rsidRPr="006927DC">
              <w:rPr>
                <w:rFonts w:ascii="Tahoma" w:hAnsi="Tahoma" w:cs="Tahoma"/>
              </w:rPr>
              <w:t xml:space="preserve">los </w:t>
            </w:r>
            <w:r>
              <w:rPr>
                <w:rFonts w:ascii="Tahoma" w:hAnsi="Tahoma" w:cs="Tahoma"/>
              </w:rPr>
              <w:t>S</w:t>
            </w:r>
            <w:r w:rsidR="006927DC" w:rsidRPr="006927DC">
              <w:rPr>
                <w:rFonts w:ascii="Tahoma" w:hAnsi="Tahoma" w:cs="Tahoma"/>
              </w:rPr>
              <w:t xml:space="preserve">ervicios de </w:t>
            </w:r>
            <w:r>
              <w:rPr>
                <w:rFonts w:ascii="Tahoma" w:hAnsi="Tahoma" w:cs="Tahoma"/>
              </w:rPr>
              <w:t>A</w:t>
            </w:r>
            <w:r w:rsidR="006927DC" w:rsidRPr="006927DC">
              <w:rPr>
                <w:rFonts w:ascii="Tahoma" w:hAnsi="Tahoma" w:cs="Tahoma"/>
              </w:rPr>
              <w:t>limentación de la U</w:t>
            </w:r>
            <w:r>
              <w:rPr>
                <w:rFonts w:ascii="Tahoma" w:hAnsi="Tahoma" w:cs="Tahoma"/>
              </w:rPr>
              <w:t>niversidad Nacional</w:t>
            </w:r>
            <w:r w:rsidR="00886C74">
              <w:rPr>
                <w:rFonts w:ascii="Tahoma" w:hAnsi="Tahoma" w:cs="Tahoma"/>
              </w:rPr>
              <w:t>”</w:t>
            </w:r>
            <w:r w:rsidR="006927DC" w:rsidRPr="006927DC">
              <w:rPr>
                <w:rFonts w:ascii="Tahoma" w:hAnsi="Tahoma" w:cs="Tahoma"/>
              </w:rPr>
              <w:t xml:space="preserve"> para normar y controlar los siguientes temas: gestión integral de los residuos sólidos no aprovechables y reciclables con su correcta clasificación, manejo integral de residuos sólidos orgánicos y su separación, aunado a esto una forma de tratamiento de los mismos mediante </w:t>
            </w:r>
            <w:proofErr w:type="spellStart"/>
            <w:r w:rsidR="006927DC" w:rsidRPr="006927DC">
              <w:rPr>
                <w:rFonts w:ascii="Tahoma" w:hAnsi="Tahoma" w:cs="Tahoma"/>
              </w:rPr>
              <w:t>composteras</w:t>
            </w:r>
            <w:proofErr w:type="spellEnd"/>
            <w:r w:rsidR="006927DC" w:rsidRPr="006927DC">
              <w:rPr>
                <w:rFonts w:ascii="Tahoma" w:hAnsi="Tahoma" w:cs="Tahoma"/>
              </w:rPr>
              <w:t xml:space="preserve"> que permiten la creación de abono orgánico, lineamientos para la utilización de empaques desechables en la venta de alimentos “para llevar” los cuales deben ser amigables con el ambiente, importancia del correcto mantenimiento de las trampas de grasa y la gestión integral de residuos de grasa y aceite residual, regulaciones para el uso correcto del gas licuado de petróleo (LP) utilizado en la cocción de los alimentos, además, se establecen los lineamientos y se hacen recomendaciones para el uso de productos para la limpieza y desinfección </w:t>
            </w:r>
            <w:r w:rsidR="006927DC" w:rsidRPr="006927DC">
              <w:rPr>
                <w:rFonts w:ascii="Tahoma" w:hAnsi="Tahoma" w:cs="Tahoma"/>
              </w:rPr>
              <w:lastRenderedPageBreak/>
              <w:t>y finalmente se indica todo lo referente a la evaluación ambiental realizada por el Programa UNA Campus Sostenible.</w:t>
            </w:r>
            <w:r w:rsidR="00A77C42">
              <w:rPr>
                <w:rFonts w:ascii="Tahoma" w:hAnsi="Tahoma" w:cs="Tahoma"/>
              </w:rPr>
              <w:t xml:space="preserve"> (Anexo</w:t>
            </w:r>
            <w:r>
              <w:rPr>
                <w:rFonts w:ascii="Tahoma" w:hAnsi="Tahoma" w:cs="Tahoma"/>
              </w:rPr>
              <w:t>s</w:t>
            </w:r>
            <w:r w:rsidR="00A77C42">
              <w:rPr>
                <w:rFonts w:ascii="Tahoma" w:hAnsi="Tahoma" w:cs="Tahoma"/>
              </w:rPr>
              <w:t>, carpeta 14)</w:t>
            </w:r>
            <w:r w:rsidR="006927DC" w:rsidRPr="006927DC">
              <w:rPr>
                <w:rFonts w:ascii="Tahoma" w:hAnsi="Tahoma" w:cs="Tahoma"/>
              </w:rPr>
              <w:t xml:space="preserve"> El mismo </w:t>
            </w:r>
            <w:r w:rsidR="000E4F7B">
              <w:rPr>
                <w:rFonts w:ascii="Tahoma" w:hAnsi="Tahoma" w:cs="Tahoma"/>
              </w:rPr>
              <w:t>fue</w:t>
            </w:r>
            <w:r w:rsidR="006927DC" w:rsidRPr="006927DC">
              <w:rPr>
                <w:rFonts w:ascii="Tahoma" w:hAnsi="Tahoma" w:cs="Tahoma"/>
              </w:rPr>
              <w:t xml:space="preserve"> presentado y avalado en el Sistema Institucional de Sodas y Afines (SISAUNA), sistema que rige los servicios de alimentación y posteriormente será entregado a cada concesionario a cargo de la sodas</w:t>
            </w:r>
            <w:r w:rsidR="000E4F7B">
              <w:rPr>
                <w:rFonts w:ascii="Tahoma" w:hAnsi="Tahoma" w:cs="Tahoma"/>
              </w:rPr>
              <w:t xml:space="preserve"> y a las Direcciones Administrativas a cargo de la concesión</w:t>
            </w:r>
            <w:r w:rsidR="006927DC" w:rsidRPr="006927DC">
              <w:rPr>
                <w:rFonts w:ascii="Tahoma" w:hAnsi="Tahoma" w:cs="Tahoma"/>
              </w:rPr>
              <w:t>.</w:t>
            </w:r>
          </w:p>
          <w:p w:rsidR="006A6FE1" w:rsidRDefault="006A6FE1" w:rsidP="006A6FE1">
            <w:pPr>
              <w:tabs>
                <w:tab w:val="left" w:pos="5103"/>
              </w:tabs>
              <w:spacing w:after="0" w:line="240" w:lineRule="auto"/>
              <w:ind w:left="708"/>
              <w:jc w:val="both"/>
              <w:rPr>
                <w:rFonts w:ascii="Tahoma" w:hAnsi="Tahoma" w:cs="Tahoma"/>
              </w:rPr>
            </w:pPr>
          </w:p>
          <w:p w:rsidR="006A6FE1" w:rsidRDefault="006A6FE1" w:rsidP="006A6FE1">
            <w:pPr>
              <w:tabs>
                <w:tab w:val="left" w:pos="5103"/>
              </w:tabs>
              <w:spacing w:after="0" w:line="240" w:lineRule="auto"/>
              <w:jc w:val="both"/>
              <w:rPr>
                <w:rFonts w:ascii="Tahoma" w:hAnsi="Tahoma" w:cs="Tahoma"/>
                <w:b/>
              </w:rPr>
            </w:pPr>
            <w:r w:rsidRPr="006A6FE1">
              <w:rPr>
                <w:rFonts w:ascii="Tahoma" w:hAnsi="Tahoma" w:cs="Tahoma"/>
                <w:b/>
              </w:rPr>
              <w:t>Aguas residuales generadas por la institución</w:t>
            </w:r>
          </w:p>
          <w:p w:rsidR="006A6FE1" w:rsidRDefault="006A6FE1" w:rsidP="008F6415">
            <w:pPr>
              <w:tabs>
                <w:tab w:val="left" w:pos="5103"/>
              </w:tabs>
              <w:spacing w:after="0" w:line="240" w:lineRule="auto"/>
              <w:ind w:left="639"/>
              <w:jc w:val="both"/>
              <w:rPr>
                <w:rFonts w:ascii="Tahoma" w:hAnsi="Tahoma" w:cs="Tahoma"/>
              </w:rPr>
            </w:pPr>
            <w:r w:rsidRPr="006A6FE1">
              <w:rPr>
                <w:rFonts w:ascii="Tahoma" w:hAnsi="Tahoma" w:cs="Tahoma"/>
              </w:rPr>
              <w:t>Se</w:t>
            </w:r>
            <w:r>
              <w:rPr>
                <w:rFonts w:ascii="Tahoma" w:hAnsi="Tahoma" w:cs="Tahoma"/>
              </w:rPr>
              <w:t xml:space="preserve"> anexan </w:t>
            </w:r>
            <w:r w:rsidR="008F6415">
              <w:rPr>
                <w:rFonts w:ascii="Tahoma" w:hAnsi="Tahoma" w:cs="Tahoma"/>
              </w:rPr>
              <w:t>el reporte operacional de la planta</w:t>
            </w:r>
            <w:r>
              <w:rPr>
                <w:rFonts w:ascii="Tahoma" w:hAnsi="Tahoma" w:cs="Tahoma"/>
              </w:rPr>
              <w:t xml:space="preserve"> de tratamiento de aguas residuales</w:t>
            </w:r>
            <w:r w:rsidR="008F6415">
              <w:rPr>
                <w:rFonts w:ascii="Tahoma" w:hAnsi="Tahoma" w:cs="Tahoma"/>
              </w:rPr>
              <w:t xml:space="preserve"> del Campus Omar Dengo y los análisis fisicoquímicos de la planta de los campus Liberia y Coto</w:t>
            </w:r>
            <w:r>
              <w:rPr>
                <w:rFonts w:ascii="Tahoma" w:hAnsi="Tahoma" w:cs="Tahoma"/>
              </w:rPr>
              <w:t xml:space="preserve"> (Anexos, carpeta 15). </w:t>
            </w:r>
          </w:p>
          <w:p w:rsidR="000D3659" w:rsidRDefault="000D3659" w:rsidP="008F6415">
            <w:pPr>
              <w:tabs>
                <w:tab w:val="left" w:pos="5103"/>
              </w:tabs>
              <w:spacing w:after="0" w:line="240" w:lineRule="auto"/>
              <w:ind w:left="639"/>
              <w:jc w:val="both"/>
              <w:rPr>
                <w:rFonts w:ascii="Tahoma" w:hAnsi="Tahoma" w:cs="Tahoma"/>
              </w:rPr>
            </w:pPr>
          </w:p>
          <w:p w:rsidR="000D3659" w:rsidRDefault="000D3659" w:rsidP="000D3659">
            <w:pPr>
              <w:tabs>
                <w:tab w:val="left" w:pos="5103"/>
              </w:tabs>
              <w:spacing w:after="0" w:line="240" w:lineRule="auto"/>
              <w:jc w:val="both"/>
              <w:rPr>
                <w:rFonts w:ascii="Tahoma" w:hAnsi="Tahoma" w:cs="Tahoma"/>
                <w:b/>
              </w:rPr>
            </w:pPr>
            <w:r w:rsidRPr="000D3659">
              <w:rPr>
                <w:rFonts w:ascii="Tahoma" w:hAnsi="Tahoma" w:cs="Tahoma"/>
                <w:b/>
              </w:rPr>
              <w:t xml:space="preserve">Compras Sustentables </w:t>
            </w:r>
          </w:p>
          <w:p w:rsidR="00FD266F" w:rsidRDefault="003D1B9A" w:rsidP="001E5AE5">
            <w:pPr>
              <w:tabs>
                <w:tab w:val="left" w:pos="5103"/>
              </w:tabs>
              <w:spacing w:after="0" w:line="240" w:lineRule="auto"/>
              <w:ind w:left="639"/>
              <w:jc w:val="both"/>
              <w:rPr>
                <w:rFonts w:ascii="Tahoma" w:hAnsi="Tahoma" w:cs="Tahoma"/>
              </w:rPr>
            </w:pPr>
            <w:r w:rsidRPr="003D1B9A">
              <w:rPr>
                <w:rFonts w:ascii="Tahoma" w:hAnsi="Tahoma" w:cs="Tahoma"/>
              </w:rPr>
              <w:t>Se realizaron revisiones de carteles</w:t>
            </w:r>
            <w:r>
              <w:rPr>
                <w:rFonts w:ascii="Tahoma" w:hAnsi="Tahoma" w:cs="Tahoma"/>
              </w:rPr>
              <w:t xml:space="preserve"> para la compra de equipos de cómputo, </w:t>
            </w:r>
            <w:proofErr w:type="spellStart"/>
            <w:r>
              <w:rPr>
                <w:rFonts w:ascii="Tahoma" w:hAnsi="Tahoma" w:cs="Tahoma"/>
              </w:rPr>
              <w:t>UPS´s</w:t>
            </w:r>
            <w:proofErr w:type="spellEnd"/>
            <w:r>
              <w:rPr>
                <w:rFonts w:ascii="Tahoma" w:hAnsi="Tahoma" w:cs="Tahoma"/>
              </w:rPr>
              <w:t xml:space="preserve">  y concesión de servicio de alimentación para la administración de soda en el Campus Benjamín Núñez</w:t>
            </w:r>
            <w:r w:rsidR="0025337D">
              <w:rPr>
                <w:rFonts w:ascii="Tahoma" w:hAnsi="Tahoma" w:cs="Tahoma"/>
              </w:rPr>
              <w:t xml:space="preserve">. Además se incorporaron 110 productos de oficina ecológicos en la contratación JUSTO A TIEMPO con la empresa Jiménez </w:t>
            </w:r>
            <w:r w:rsidR="006F57C8">
              <w:rPr>
                <w:rFonts w:ascii="Tahoma" w:hAnsi="Tahoma" w:cs="Tahoma"/>
              </w:rPr>
              <w:t>&amp;</w:t>
            </w:r>
            <w:r w:rsidR="0025337D">
              <w:rPr>
                <w:rFonts w:ascii="Tahoma" w:hAnsi="Tahoma" w:cs="Tahoma"/>
              </w:rPr>
              <w:t xml:space="preserve"> </w:t>
            </w:r>
            <w:proofErr w:type="spellStart"/>
            <w:r w:rsidR="0025337D">
              <w:rPr>
                <w:rFonts w:ascii="Tahoma" w:hAnsi="Tahoma" w:cs="Tahoma"/>
              </w:rPr>
              <w:t>Tanzi</w:t>
            </w:r>
            <w:proofErr w:type="spellEnd"/>
            <w:r w:rsidR="0025337D">
              <w:rPr>
                <w:rFonts w:ascii="Tahoma" w:hAnsi="Tahoma" w:cs="Tahoma"/>
              </w:rPr>
              <w:t xml:space="preserve">; 47 de insumos de oficina y 63 de papel </w:t>
            </w:r>
            <w:r>
              <w:rPr>
                <w:rFonts w:ascii="Tahoma" w:hAnsi="Tahoma" w:cs="Tahoma"/>
              </w:rPr>
              <w:t xml:space="preserve">(Anexos, carpeta </w:t>
            </w:r>
            <w:r w:rsidR="00EF33AC">
              <w:rPr>
                <w:rFonts w:ascii="Tahoma" w:hAnsi="Tahoma" w:cs="Tahoma"/>
              </w:rPr>
              <w:t>16</w:t>
            </w:r>
            <w:r>
              <w:rPr>
                <w:rFonts w:ascii="Tahoma" w:hAnsi="Tahoma" w:cs="Tahoma"/>
              </w:rPr>
              <w:t xml:space="preserve">).  </w:t>
            </w:r>
          </w:p>
          <w:p w:rsidR="00FD266F" w:rsidRDefault="00FD266F" w:rsidP="001E5AE5">
            <w:pPr>
              <w:tabs>
                <w:tab w:val="left" w:pos="5103"/>
              </w:tabs>
              <w:spacing w:after="0" w:line="240" w:lineRule="auto"/>
              <w:ind w:left="639"/>
              <w:jc w:val="both"/>
              <w:rPr>
                <w:rFonts w:ascii="Tahoma" w:hAnsi="Tahoma" w:cs="Tahoma"/>
              </w:rPr>
            </w:pPr>
          </w:p>
          <w:p w:rsidR="00FD266F" w:rsidRPr="00FD266F" w:rsidRDefault="00FD266F" w:rsidP="00FD266F">
            <w:pPr>
              <w:tabs>
                <w:tab w:val="left" w:pos="5103"/>
              </w:tabs>
              <w:spacing w:after="0" w:line="240" w:lineRule="auto"/>
              <w:jc w:val="both"/>
              <w:rPr>
                <w:rFonts w:ascii="Tahoma" w:hAnsi="Tahoma" w:cs="Tahoma"/>
                <w:b/>
              </w:rPr>
            </w:pPr>
            <w:r w:rsidRPr="00FD266F">
              <w:rPr>
                <w:rFonts w:ascii="Tahoma" w:hAnsi="Tahoma" w:cs="Tahoma"/>
                <w:b/>
              </w:rPr>
              <w:t xml:space="preserve">Segregación e identificación de medidores para cada edificio </w:t>
            </w:r>
          </w:p>
          <w:p w:rsidR="000D3659" w:rsidRPr="001E5AE5" w:rsidRDefault="00831F96" w:rsidP="0037362C">
            <w:pPr>
              <w:tabs>
                <w:tab w:val="left" w:pos="5103"/>
              </w:tabs>
              <w:spacing w:after="0" w:line="240" w:lineRule="auto"/>
              <w:ind w:left="639"/>
              <w:jc w:val="both"/>
              <w:rPr>
                <w:rFonts w:ascii="Tahoma" w:hAnsi="Tahoma" w:cs="Tahoma"/>
              </w:rPr>
            </w:pPr>
            <w:r>
              <w:rPr>
                <w:rFonts w:ascii="Tahoma" w:hAnsi="Tahoma" w:cs="Tahoma"/>
              </w:rPr>
              <w:t>Desde el</w:t>
            </w:r>
            <w:r w:rsidR="00B956DA">
              <w:rPr>
                <w:rFonts w:ascii="Tahoma" w:hAnsi="Tahoma" w:cs="Tahoma"/>
              </w:rPr>
              <w:t xml:space="preserve"> año 2014 se ha venido trabajando en la actualización, identificación y localización de los medidores de agua y energía eléctrica. Con este trabajo se </w:t>
            </w:r>
            <w:r w:rsidR="000A1294">
              <w:rPr>
                <w:rFonts w:ascii="Tahoma" w:hAnsi="Tahoma" w:cs="Tahoma"/>
              </w:rPr>
              <w:t>está</w:t>
            </w:r>
            <w:r w:rsidR="00B956DA">
              <w:rPr>
                <w:rFonts w:ascii="Tahoma" w:hAnsi="Tahoma" w:cs="Tahoma"/>
              </w:rPr>
              <w:t xml:space="preserve"> </w:t>
            </w:r>
            <w:r w:rsidR="000A1294">
              <w:rPr>
                <w:rFonts w:ascii="Tahoma" w:hAnsi="Tahoma" w:cs="Tahoma"/>
              </w:rPr>
              <w:t xml:space="preserve">identificando a cuales edificios o instalaciones pertenecen los medidores que </w:t>
            </w:r>
            <w:r w:rsidR="003C031C">
              <w:rPr>
                <w:rFonts w:ascii="Tahoma" w:hAnsi="Tahoma" w:cs="Tahoma"/>
              </w:rPr>
              <w:t>paga</w:t>
            </w:r>
            <w:r w:rsidR="000A1294">
              <w:rPr>
                <w:rFonts w:ascii="Tahoma" w:hAnsi="Tahoma" w:cs="Tahoma"/>
              </w:rPr>
              <w:t xml:space="preserve"> la UNA </w:t>
            </w:r>
            <w:r w:rsidR="003C031C">
              <w:rPr>
                <w:rFonts w:ascii="Tahoma" w:hAnsi="Tahoma" w:cs="Tahoma"/>
              </w:rPr>
              <w:t>(161 medidores de energía eléctrica y 75 de agua).</w:t>
            </w:r>
            <w:r w:rsidR="0082208D">
              <w:rPr>
                <w:rFonts w:ascii="Tahoma" w:hAnsi="Tahoma" w:cs="Tahoma"/>
              </w:rPr>
              <w:t xml:space="preserve"> Además se están segregando los consumos de combustible fósil, papel y residuos </w:t>
            </w:r>
            <w:r w:rsidR="001F21A0">
              <w:rPr>
                <w:rFonts w:ascii="Tahoma" w:hAnsi="Tahoma" w:cs="Tahoma"/>
              </w:rPr>
              <w:t>sólidos</w:t>
            </w:r>
            <w:r w:rsidR="0082208D">
              <w:rPr>
                <w:rFonts w:ascii="Tahoma" w:hAnsi="Tahoma" w:cs="Tahoma"/>
              </w:rPr>
              <w:t xml:space="preserve"> aprovechables generados. </w:t>
            </w:r>
            <w:r w:rsidR="003C031C">
              <w:rPr>
                <w:rFonts w:ascii="Tahoma" w:hAnsi="Tahoma" w:cs="Tahoma"/>
              </w:rPr>
              <w:t>El objetivo es poder hacer comparativos de consumo a nivel de Facultades o de las diferentes instancias que integran la institución</w:t>
            </w:r>
            <w:r w:rsidR="0037362C">
              <w:rPr>
                <w:rFonts w:ascii="Tahoma" w:hAnsi="Tahoma" w:cs="Tahoma"/>
              </w:rPr>
              <w:t>. Esta segregación de</w:t>
            </w:r>
            <w:r w:rsidR="0082208D">
              <w:rPr>
                <w:rFonts w:ascii="Tahoma" w:hAnsi="Tahoma" w:cs="Tahoma"/>
              </w:rPr>
              <w:t xml:space="preserve"> consumos</w:t>
            </w:r>
            <w:r w:rsidR="0037362C">
              <w:rPr>
                <w:rFonts w:ascii="Tahoma" w:hAnsi="Tahoma" w:cs="Tahoma"/>
              </w:rPr>
              <w:t xml:space="preserve"> </w:t>
            </w:r>
            <w:r w:rsidR="0082208D">
              <w:rPr>
                <w:rFonts w:ascii="Tahoma" w:hAnsi="Tahoma" w:cs="Tahoma"/>
              </w:rPr>
              <w:t xml:space="preserve">de los </w:t>
            </w:r>
            <w:r w:rsidR="0037362C">
              <w:rPr>
                <w:rFonts w:ascii="Tahoma" w:hAnsi="Tahoma" w:cs="Tahoma"/>
              </w:rPr>
              <w:t>medidores</w:t>
            </w:r>
            <w:r w:rsidR="0082208D">
              <w:rPr>
                <w:rFonts w:ascii="Tahoma" w:hAnsi="Tahoma" w:cs="Tahoma"/>
              </w:rPr>
              <w:t xml:space="preserve"> y aspectos ambientales</w:t>
            </w:r>
            <w:r w:rsidR="0037362C">
              <w:rPr>
                <w:rFonts w:ascii="Tahoma" w:hAnsi="Tahoma" w:cs="Tahoma"/>
              </w:rPr>
              <w:t xml:space="preserve"> seria la mejora continua que se estaría presentando en el nuevo Plan quinquenal del Programa de Gestión Ambiental Institucional 2017-2021. De esta forma se comenzaría a presentar las hojas de registro de los aspectos ambientales por edificio de cada campus universitario (Anexos, carpeta 17).  </w:t>
            </w:r>
            <w:r w:rsidR="003C031C">
              <w:rPr>
                <w:rFonts w:ascii="Tahoma" w:hAnsi="Tahoma" w:cs="Tahoma"/>
              </w:rPr>
              <w:t xml:space="preserve">  </w:t>
            </w:r>
            <w:r w:rsidR="00B956DA">
              <w:rPr>
                <w:rFonts w:ascii="Tahoma" w:hAnsi="Tahoma" w:cs="Tahoma"/>
              </w:rPr>
              <w:t xml:space="preserve"> </w:t>
            </w:r>
            <w:r>
              <w:rPr>
                <w:rFonts w:ascii="Tahoma" w:hAnsi="Tahoma" w:cs="Tahoma"/>
              </w:rPr>
              <w:t xml:space="preserve"> </w:t>
            </w:r>
          </w:p>
        </w:tc>
      </w:tr>
    </w:tbl>
    <w:p w:rsidR="00132E94" w:rsidRPr="00881A71" w:rsidRDefault="00132E94" w:rsidP="00881A71">
      <w:pPr>
        <w:pStyle w:val="Prrafodelista"/>
        <w:numPr>
          <w:ilvl w:val="0"/>
          <w:numId w:val="10"/>
        </w:numPr>
        <w:spacing w:after="0" w:line="240" w:lineRule="auto"/>
        <w:ind w:left="284" w:hanging="284"/>
        <w:rPr>
          <w:rFonts w:ascii="Tahoma" w:hAnsi="Tahoma" w:cs="Tahoma"/>
          <w:lang w:val="es-MX"/>
        </w:rPr>
      </w:pPr>
      <w:r w:rsidRPr="00881A71">
        <w:rPr>
          <w:rFonts w:ascii="Tahoma" w:hAnsi="Tahoma" w:cs="Tahoma"/>
          <w:lang w:val="es-MX"/>
        </w:rPr>
        <w:lastRenderedPageBreak/>
        <w:t>Detalle en resumen los problemas encontrados para la implementación del PGAI.</w:t>
      </w:r>
    </w:p>
    <w:tbl>
      <w:tblPr>
        <w:tblW w:w="4761" w:type="pct"/>
        <w:tblInd w:w="108"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1E0" w:firstRow="1" w:lastRow="1" w:firstColumn="1" w:lastColumn="1" w:noHBand="0" w:noVBand="0"/>
      </w:tblPr>
      <w:tblGrid>
        <w:gridCol w:w="10489"/>
      </w:tblGrid>
      <w:tr w:rsidR="00132E94" w:rsidRPr="002628E6" w:rsidTr="009D097E">
        <w:trPr>
          <w:trHeight w:val="1723"/>
        </w:trPr>
        <w:tc>
          <w:tcPr>
            <w:tcW w:w="5000" w:type="pct"/>
          </w:tcPr>
          <w:p w:rsidR="00E3626D" w:rsidRPr="00E3626D" w:rsidRDefault="00E3626D" w:rsidP="00E13F8D">
            <w:pPr>
              <w:pStyle w:val="Prrafodelista"/>
              <w:numPr>
                <w:ilvl w:val="0"/>
                <w:numId w:val="10"/>
              </w:numPr>
              <w:spacing w:after="0" w:line="240" w:lineRule="auto"/>
              <w:jc w:val="both"/>
              <w:rPr>
                <w:rFonts w:ascii="Tahoma" w:hAnsi="Tahoma" w:cs="Tahoma"/>
                <w:b/>
              </w:rPr>
            </w:pPr>
            <w:r>
              <w:rPr>
                <w:rFonts w:ascii="Tahoma" w:hAnsi="Tahoma" w:cs="Tahoma"/>
              </w:rPr>
              <w:t>Se aumentó el consumo de energía eléctrica en un 2</w:t>
            </w:r>
            <w:r w:rsidR="00FE564F">
              <w:rPr>
                <w:rFonts w:ascii="Tahoma" w:hAnsi="Tahoma" w:cs="Tahoma"/>
              </w:rPr>
              <w:t>,04</w:t>
            </w:r>
            <w:r>
              <w:rPr>
                <w:rFonts w:ascii="Tahoma" w:hAnsi="Tahoma" w:cs="Tahoma"/>
              </w:rPr>
              <w:t xml:space="preserve"> % para el año 2015 en comparación al 2014</w:t>
            </w:r>
          </w:p>
          <w:p w:rsidR="00E3626D" w:rsidRPr="00E3626D" w:rsidRDefault="00E3626D" w:rsidP="00E13F8D">
            <w:pPr>
              <w:pStyle w:val="Prrafodelista"/>
              <w:numPr>
                <w:ilvl w:val="0"/>
                <w:numId w:val="10"/>
              </w:numPr>
              <w:spacing w:after="0" w:line="240" w:lineRule="auto"/>
              <w:jc w:val="both"/>
              <w:rPr>
                <w:rFonts w:ascii="Tahoma" w:hAnsi="Tahoma" w:cs="Tahoma"/>
                <w:b/>
              </w:rPr>
            </w:pPr>
            <w:r>
              <w:rPr>
                <w:rFonts w:ascii="Tahoma" w:hAnsi="Tahoma" w:cs="Tahoma"/>
              </w:rPr>
              <w:t xml:space="preserve">Se aumentó el consumo de </w:t>
            </w:r>
            <w:r w:rsidR="00FE564F">
              <w:rPr>
                <w:rFonts w:ascii="Tahoma" w:hAnsi="Tahoma" w:cs="Tahoma"/>
              </w:rPr>
              <w:t xml:space="preserve">combustible diésel de la flotilla vehicular aumentando en un 6,60 % con respecto al año 2014. </w:t>
            </w:r>
            <w:r>
              <w:rPr>
                <w:rFonts w:ascii="Tahoma" w:hAnsi="Tahoma" w:cs="Tahoma"/>
              </w:rPr>
              <w:t xml:space="preserve">  </w:t>
            </w:r>
          </w:p>
          <w:p w:rsidR="00FE564F" w:rsidRPr="00FE564F" w:rsidRDefault="00FE564F" w:rsidP="00E13F8D">
            <w:pPr>
              <w:pStyle w:val="Prrafodelista"/>
              <w:numPr>
                <w:ilvl w:val="0"/>
                <w:numId w:val="10"/>
              </w:numPr>
              <w:spacing w:after="0" w:line="240" w:lineRule="auto"/>
              <w:jc w:val="both"/>
              <w:rPr>
                <w:rFonts w:ascii="Tahoma" w:hAnsi="Tahoma" w:cs="Tahoma"/>
              </w:rPr>
            </w:pPr>
            <w:r w:rsidRPr="00FE564F">
              <w:rPr>
                <w:rFonts w:ascii="Tahoma" w:hAnsi="Tahoma" w:cs="Tahoma"/>
              </w:rPr>
              <w:t>Se obtuvo un aumento en el consumo</w:t>
            </w:r>
            <w:r>
              <w:rPr>
                <w:rFonts w:ascii="Tahoma" w:hAnsi="Tahoma" w:cs="Tahoma"/>
              </w:rPr>
              <w:t xml:space="preserve"> de papel, pasando de 12.226 resmas en el año 2014</w:t>
            </w:r>
            <w:r w:rsidRPr="00FE564F">
              <w:rPr>
                <w:rFonts w:ascii="Tahoma" w:hAnsi="Tahoma" w:cs="Tahoma"/>
              </w:rPr>
              <w:t xml:space="preserve"> </w:t>
            </w:r>
            <w:r>
              <w:rPr>
                <w:rFonts w:ascii="Tahoma" w:hAnsi="Tahoma" w:cs="Tahoma"/>
              </w:rPr>
              <w:t xml:space="preserve">a 13.037 resmas en el 2015, lo que representa un 6,63 % de aumento.  </w:t>
            </w:r>
          </w:p>
          <w:p w:rsidR="009F613C" w:rsidRPr="00A87495" w:rsidRDefault="00FA41FE" w:rsidP="00A87495">
            <w:pPr>
              <w:pStyle w:val="Prrafodelista"/>
              <w:numPr>
                <w:ilvl w:val="0"/>
                <w:numId w:val="10"/>
              </w:numPr>
              <w:spacing w:after="0" w:line="240" w:lineRule="auto"/>
              <w:jc w:val="both"/>
              <w:rPr>
                <w:rFonts w:ascii="Tahoma" w:hAnsi="Tahoma" w:cs="Tahoma"/>
                <w:b/>
              </w:rPr>
            </w:pPr>
            <w:r>
              <w:rPr>
                <w:rFonts w:ascii="Tahoma" w:hAnsi="Tahoma" w:cs="Tahoma"/>
              </w:rPr>
              <w:t xml:space="preserve">Se retrasó el suministro de información de la cantidad de </w:t>
            </w:r>
            <w:r w:rsidR="00D74C72">
              <w:rPr>
                <w:rFonts w:ascii="Tahoma" w:hAnsi="Tahoma" w:cs="Tahoma"/>
              </w:rPr>
              <w:t>funcionarios</w:t>
            </w:r>
            <w:r>
              <w:rPr>
                <w:rFonts w:ascii="Tahoma" w:hAnsi="Tahoma" w:cs="Tahoma"/>
              </w:rPr>
              <w:t xml:space="preserve"> que se encuentran laborando </w:t>
            </w:r>
            <w:r w:rsidR="007F04E6">
              <w:rPr>
                <w:rFonts w:ascii="Tahoma" w:hAnsi="Tahoma" w:cs="Tahoma"/>
              </w:rPr>
              <w:t xml:space="preserve"> en los C</w:t>
            </w:r>
            <w:r>
              <w:rPr>
                <w:rFonts w:ascii="Tahoma" w:hAnsi="Tahoma" w:cs="Tahoma"/>
              </w:rPr>
              <w:t>ampus de la Universidad Nacional.</w:t>
            </w:r>
          </w:p>
        </w:tc>
      </w:tr>
    </w:tbl>
    <w:p w:rsidR="00132E94" w:rsidRPr="000E4F7B" w:rsidRDefault="00132E94" w:rsidP="000E4F7B">
      <w:pPr>
        <w:pStyle w:val="Prrafodelista"/>
        <w:numPr>
          <w:ilvl w:val="0"/>
          <w:numId w:val="10"/>
        </w:numPr>
        <w:spacing w:after="0" w:line="240" w:lineRule="auto"/>
        <w:ind w:left="284" w:hanging="284"/>
        <w:rPr>
          <w:rFonts w:ascii="Tahoma" w:hAnsi="Tahoma" w:cs="Tahoma"/>
          <w:lang w:val="es-MX"/>
        </w:rPr>
      </w:pPr>
      <w:r w:rsidRPr="000E4F7B">
        <w:rPr>
          <w:rFonts w:ascii="Tahoma" w:hAnsi="Tahoma" w:cs="Tahoma"/>
          <w:lang w:val="es-MX"/>
        </w:rPr>
        <w:t xml:space="preserve">Describa brevemente las acciones tomadas o requeridas para resolver los problemas </w:t>
      </w:r>
    </w:p>
    <w:tbl>
      <w:tblPr>
        <w:tblW w:w="10490" w:type="dxa"/>
        <w:tblInd w:w="7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ayout w:type="fixed"/>
        <w:tblCellMar>
          <w:left w:w="70" w:type="dxa"/>
          <w:right w:w="70" w:type="dxa"/>
        </w:tblCellMar>
        <w:tblLook w:val="0000" w:firstRow="0" w:lastRow="0" w:firstColumn="0" w:lastColumn="0" w:noHBand="0" w:noVBand="0"/>
      </w:tblPr>
      <w:tblGrid>
        <w:gridCol w:w="10490"/>
      </w:tblGrid>
      <w:tr w:rsidR="00132E94" w:rsidRPr="002628E6" w:rsidTr="00EA0362">
        <w:trPr>
          <w:trHeight w:val="1657"/>
        </w:trPr>
        <w:tc>
          <w:tcPr>
            <w:tcW w:w="10490" w:type="dxa"/>
          </w:tcPr>
          <w:p w:rsidR="00460127" w:rsidRPr="002B62C5" w:rsidRDefault="00CA72B7" w:rsidP="006A5164">
            <w:pPr>
              <w:pStyle w:val="Prrafodelista"/>
              <w:numPr>
                <w:ilvl w:val="0"/>
                <w:numId w:val="10"/>
              </w:numPr>
              <w:tabs>
                <w:tab w:val="left" w:pos="5103"/>
              </w:tabs>
              <w:spacing w:after="0" w:line="240" w:lineRule="auto"/>
              <w:jc w:val="both"/>
              <w:rPr>
                <w:rFonts w:ascii="Tahoma" w:hAnsi="Tahoma" w:cs="Tahoma"/>
              </w:rPr>
            </w:pPr>
            <w:r>
              <w:rPr>
                <w:rFonts w:ascii="Tahoma" w:hAnsi="Tahoma" w:cs="Tahoma"/>
              </w:rPr>
              <w:t xml:space="preserve">El </w:t>
            </w:r>
            <w:r w:rsidR="00460127">
              <w:rPr>
                <w:rFonts w:ascii="Tahoma" w:hAnsi="Tahoma" w:cs="Tahoma"/>
              </w:rPr>
              <w:t>aumento en el consumo energía eléctrica</w:t>
            </w:r>
            <w:r>
              <w:rPr>
                <w:rFonts w:ascii="Tahoma" w:hAnsi="Tahoma" w:cs="Tahoma"/>
              </w:rPr>
              <w:t xml:space="preserve"> se</w:t>
            </w:r>
            <w:r w:rsidR="00460127">
              <w:rPr>
                <w:rFonts w:ascii="Tahoma" w:hAnsi="Tahoma" w:cs="Tahoma"/>
              </w:rPr>
              <w:t xml:space="preserve"> </w:t>
            </w:r>
            <w:r>
              <w:rPr>
                <w:rFonts w:ascii="Tahoma" w:hAnsi="Tahoma" w:cs="Tahoma"/>
              </w:rPr>
              <w:t>debió</w:t>
            </w:r>
            <w:r w:rsidR="00460127">
              <w:rPr>
                <w:rFonts w:ascii="Tahoma" w:hAnsi="Tahoma" w:cs="Tahoma"/>
              </w:rPr>
              <w:t xml:space="preserve"> a que se están realizando construcciones de nuevas instalaciones en diferentes campus de la UNA, ejemplo: Campus Coto, Pérez Zeledón, Benjamín Núñez, Sarapiquí y Omar Dengo, lo que representa mayor consumo por parte de la empresa que construye y utiliza la energía de la institución y una vez lista las instalaciones serán nuevos consumos para la institución. </w:t>
            </w:r>
            <w:r w:rsidR="00460127" w:rsidRPr="00206F5B">
              <w:rPr>
                <w:rFonts w:ascii="Tahoma" w:hAnsi="Tahoma" w:cs="Tahoma"/>
              </w:rPr>
              <w:t xml:space="preserve">  </w:t>
            </w:r>
          </w:p>
          <w:p w:rsidR="00455DBC" w:rsidRDefault="006100EE" w:rsidP="00E51FFA">
            <w:pPr>
              <w:pStyle w:val="Prrafodelista"/>
              <w:numPr>
                <w:ilvl w:val="0"/>
                <w:numId w:val="10"/>
              </w:numPr>
              <w:tabs>
                <w:tab w:val="left" w:pos="5103"/>
              </w:tabs>
              <w:spacing w:after="0" w:line="240" w:lineRule="auto"/>
              <w:jc w:val="both"/>
              <w:rPr>
                <w:rFonts w:ascii="Tahoma" w:hAnsi="Tahoma" w:cs="Tahoma"/>
              </w:rPr>
            </w:pPr>
            <w:r w:rsidRPr="00F97D54">
              <w:rPr>
                <w:rFonts w:ascii="Tahoma" w:hAnsi="Tahoma" w:cs="Tahoma"/>
              </w:rPr>
              <w:t xml:space="preserve">El aumento del combustible </w:t>
            </w:r>
            <w:r w:rsidR="00E51FFA" w:rsidRPr="00F97D54">
              <w:rPr>
                <w:rFonts w:ascii="Tahoma" w:hAnsi="Tahoma" w:cs="Tahoma"/>
              </w:rPr>
              <w:t>diésel</w:t>
            </w:r>
            <w:r w:rsidRPr="00F97D54">
              <w:rPr>
                <w:rFonts w:ascii="Tahoma" w:hAnsi="Tahoma" w:cs="Tahoma"/>
              </w:rPr>
              <w:t xml:space="preserve"> </w:t>
            </w:r>
            <w:r w:rsidR="0030527C">
              <w:rPr>
                <w:rFonts w:ascii="Tahoma" w:hAnsi="Tahoma" w:cs="Tahoma"/>
              </w:rPr>
              <w:t>se debió a</w:t>
            </w:r>
            <w:r w:rsidRPr="00F97D54">
              <w:rPr>
                <w:rFonts w:ascii="Tahoma" w:hAnsi="Tahoma" w:cs="Tahoma"/>
              </w:rPr>
              <w:t xml:space="preserve"> que se aumentó la cant</w:t>
            </w:r>
            <w:r w:rsidR="00A969E3" w:rsidRPr="00F97D54">
              <w:rPr>
                <w:rFonts w:ascii="Tahoma" w:hAnsi="Tahoma" w:cs="Tahoma"/>
              </w:rPr>
              <w:t>idad de la flota vehicular</w:t>
            </w:r>
            <w:r w:rsidR="00F97D54" w:rsidRPr="00F97D54">
              <w:rPr>
                <w:rFonts w:ascii="Tahoma" w:hAnsi="Tahoma" w:cs="Tahoma"/>
              </w:rPr>
              <w:t xml:space="preserve"> considerablemente</w:t>
            </w:r>
            <w:r w:rsidR="00A969E3" w:rsidRPr="00F97D54">
              <w:rPr>
                <w:rFonts w:ascii="Tahoma" w:hAnsi="Tahoma" w:cs="Tahoma"/>
              </w:rPr>
              <w:t xml:space="preserve"> de 2</w:t>
            </w:r>
            <w:r w:rsidR="00F97D54" w:rsidRPr="00F97D54">
              <w:rPr>
                <w:rFonts w:ascii="Tahoma" w:hAnsi="Tahoma" w:cs="Tahoma"/>
              </w:rPr>
              <w:t>29</w:t>
            </w:r>
            <w:r w:rsidRPr="00F97D54">
              <w:rPr>
                <w:rFonts w:ascii="Tahoma" w:hAnsi="Tahoma" w:cs="Tahoma"/>
              </w:rPr>
              <w:t xml:space="preserve"> a 2</w:t>
            </w:r>
            <w:r w:rsidR="00E51FFA">
              <w:rPr>
                <w:rFonts w:ascii="Tahoma" w:hAnsi="Tahoma" w:cs="Tahoma"/>
              </w:rPr>
              <w:t>61</w:t>
            </w:r>
            <w:r w:rsidRPr="00F97D54">
              <w:rPr>
                <w:rFonts w:ascii="Tahoma" w:hAnsi="Tahoma" w:cs="Tahoma"/>
              </w:rPr>
              <w:t xml:space="preserve"> unidades</w:t>
            </w:r>
            <w:r w:rsidR="00E51FFA">
              <w:rPr>
                <w:rFonts w:ascii="Tahoma" w:hAnsi="Tahoma" w:cs="Tahoma"/>
              </w:rPr>
              <w:t>. Además se realizaron más giras un total de 10097 en el año 2015 en comparación con 9286 giras en el 2014.</w:t>
            </w:r>
            <w:r w:rsidR="00A246AD" w:rsidRPr="00F97D54">
              <w:rPr>
                <w:rFonts w:ascii="Tahoma" w:hAnsi="Tahoma" w:cs="Tahoma"/>
              </w:rPr>
              <w:t xml:space="preserve"> (anexos carpeta 3)</w:t>
            </w:r>
            <w:r w:rsidRPr="00F97D54">
              <w:rPr>
                <w:rFonts w:ascii="Tahoma" w:hAnsi="Tahoma" w:cs="Tahoma"/>
              </w:rPr>
              <w:t>.</w:t>
            </w:r>
          </w:p>
          <w:p w:rsidR="000F40B3" w:rsidRDefault="00455DBC" w:rsidP="002C357D">
            <w:pPr>
              <w:pStyle w:val="Prrafodelista"/>
              <w:numPr>
                <w:ilvl w:val="0"/>
                <w:numId w:val="10"/>
              </w:numPr>
              <w:tabs>
                <w:tab w:val="left" w:pos="5103"/>
              </w:tabs>
              <w:spacing w:after="0" w:line="240" w:lineRule="auto"/>
              <w:jc w:val="both"/>
              <w:rPr>
                <w:rFonts w:ascii="Tahoma" w:hAnsi="Tahoma" w:cs="Tahoma"/>
              </w:rPr>
            </w:pPr>
            <w:r>
              <w:rPr>
                <w:rFonts w:ascii="Tahoma" w:hAnsi="Tahoma" w:cs="Tahoma"/>
              </w:rPr>
              <w:t xml:space="preserve">Con respecto al aumento en el consumo de papel, </w:t>
            </w:r>
            <w:r w:rsidR="0031163D">
              <w:rPr>
                <w:rFonts w:ascii="Tahoma" w:hAnsi="Tahoma" w:cs="Tahoma"/>
              </w:rPr>
              <w:t xml:space="preserve">hay que indicar que este aspecto ambiental venia disminuyendo considerablemente en los años anteriores, a pesar que se incorporaron nuevas líneas de papel con el contrato JUSTO A TIEMPO con la empresa Jiménez &amp; </w:t>
            </w:r>
            <w:proofErr w:type="spellStart"/>
            <w:r w:rsidR="0031163D">
              <w:rPr>
                <w:rFonts w:ascii="Tahoma" w:hAnsi="Tahoma" w:cs="Tahoma"/>
              </w:rPr>
              <w:t>Tanzy</w:t>
            </w:r>
            <w:proofErr w:type="spellEnd"/>
            <w:r w:rsidR="0031163D">
              <w:rPr>
                <w:rFonts w:ascii="Tahoma" w:hAnsi="Tahoma" w:cs="Tahoma"/>
              </w:rPr>
              <w:t xml:space="preserve">. Sin embargo hay que tomar en cuenta que durante el 2015 se llevó a cabo el </w:t>
            </w:r>
            <w:r w:rsidR="002C357D">
              <w:rPr>
                <w:rFonts w:ascii="Tahoma" w:hAnsi="Tahoma" w:cs="Tahoma"/>
              </w:rPr>
              <w:t>C</w:t>
            </w:r>
            <w:r w:rsidR="0031163D">
              <w:rPr>
                <w:rFonts w:ascii="Tahoma" w:hAnsi="Tahoma" w:cs="Tahoma"/>
              </w:rPr>
              <w:t xml:space="preserve">ongreso </w:t>
            </w:r>
            <w:r w:rsidR="002C357D">
              <w:rPr>
                <w:rFonts w:ascii="Tahoma" w:hAnsi="Tahoma" w:cs="Tahoma"/>
              </w:rPr>
              <w:t>U</w:t>
            </w:r>
            <w:r w:rsidR="0031163D">
              <w:rPr>
                <w:rFonts w:ascii="Tahoma" w:hAnsi="Tahoma" w:cs="Tahoma"/>
              </w:rPr>
              <w:t xml:space="preserve">niversitario y </w:t>
            </w:r>
            <w:r w:rsidR="00C63206">
              <w:rPr>
                <w:rFonts w:ascii="Tahoma" w:hAnsi="Tahoma" w:cs="Tahoma"/>
              </w:rPr>
              <w:t>las campañas electorales y</w:t>
            </w:r>
            <w:r w:rsidR="0031163D">
              <w:rPr>
                <w:rFonts w:ascii="Tahoma" w:hAnsi="Tahoma" w:cs="Tahoma"/>
              </w:rPr>
              <w:t xml:space="preserve"> votaciones para cambio de</w:t>
            </w:r>
            <w:r w:rsidR="002C357D">
              <w:rPr>
                <w:rFonts w:ascii="Tahoma" w:hAnsi="Tahoma" w:cs="Tahoma"/>
              </w:rPr>
              <w:t xml:space="preserve"> máximas autoridades, actividades que demandaron un alto consumo en el recurso de papel.  </w:t>
            </w:r>
            <w:r w:rsidR="0031163D">
              <w:rPr>
                <w:rFonts w:ascii="Tahoma" w:hAnsi="Tahoma" w:cs="Tahoma"/>
              </w:rPr>
              <w:t xml:space="preserve">   </w:t>
            </w:r>
          </w:p>
          <w:p w:rsidR="000F40B3" w:rsidRPr="00F97D54" w:rsidRDefault="000F40B3" w:rsidP="000F40B3">
            <w:pPr>
              <w:pStyle w:val="Prrafodelista"/>
              <w:numPr>
                <w:ilvl w:val="0"/>
                <w:numId w:val="10"/>
              </w:numPr>
              <w:tabs>
                <w:tab w:val="left" w:pos="5103"/>
              </w:tabs>
              <w:spacing w:after="0" w:line="240" w:lineRule="auto"/>
              <w:jc w:val="both"/>
              <w:rPr>
                <w:rFonts w:ascii="Tahoma" w:hAnsi="Tahoma" w:cs="Tahoma"/>
              </w:rPr>
            </w:pPr>
            <w:r w:rsidRPr="00F97D54">
              <w:rPr>
                <w:rFonts w:ascii="Tahoma" w:hAnsi="Tahoma" w:cs="Tahoma"/>
              </w:rPr>
              <w:lastRenderedPageBreak/>
              <w:t xml:space="preserve">Remisión de oficios solicitando información de las acciones en materia ambiental e información importante a las instancias que les compete para la elaboración del informe de avance. </w:t>
            </w:r>
          </w:p>
          <w:p w:rsidR="00E13F8D" w:rsidRPr="000F40B3" w:rsidRDefault="000F40B3" w:rsidP="000F40B3">
            <w:pPr>
              <w:pStyle w:val="Prrafodelista"/>
              <w:numPr>
                <w:ilvl w:val="0"/>
                <w:numId w:val="10"/>
              </w:numPr>
              <w:tabs>
                <w:tab w:val="left" w:pos="5103"/>
              </w:tabs>
              <w:spacing w:after="0" w:line="240" w:lineRule="auto"/>
              <w:jc w:val="both"/>
              <w:rPr>
                <w:rFonts w:ascii="Tahoma" w:hAnsi="Tahoma" w:cs="Tahoma"/>
              </w:rPr>
            </w:pPr>
            <w:r w:rsidRPr="002B62C5">
              <w:rPr>
                <w:rFonts w:ascii="Tahoma" w:hAnsi="Tahoma" w:cs="Tahoma"/>
              </w:rPr>
              <w:t xml:space="preserve">Se incorporó un nuevo integrante a la comisión PGAI-UNA, el </w:t>
            </w:r>
            <w:proofErr w:type="spellStart"/>
            <w:r w:rsidRPr="002B62C5">
              <w:rPr>
                <w:rFonts w:ascii="Tahoma" w:hAnsi="Tahoma" w:cs="Tahoma"/>
              </w:rPr>
              <w:t>MSc</w:t>
            </w:r>
            <w:proofErr w:type="spellEnd"/>
            <w:r w:rsidRPr="002B62C5">
              <w:rPr>
                <w:rFonts w:ascii="Tahoma" w:hAnsi="Tahoma" w:cs="Tahoma"/>
              </w:rPr>
              <w:t xml:space="preserve">. William </w:t>
            </w:r>
            <w:proofErr w:type="spellStart"/>
            <w:r w:rsidRPr="002B62C5">
              <w:rPr>
                <w:rFonts w:ascii="Tahoma" w:hAnsi="Tahoma" w:cs="Tahoma"/>
              </w:rPr>
              <w:t>Paez</w:t>
            </w:r>
            <w:proofErr w:type="spellEnd"/>
            <w:r w:rsidRPr="002B62C5">
              <w:rPr>
                <w:rFonts w:ascii="Tahoma" w:hAnsi="Tahoma" w:cs="Tahoma"/>
              </w:rPr>
              <w:t xml:space="preserve"> </w:t>
            </w:r>
            <w:r w:rsidRPr="002B62C5">
              <w:rPr>
                <w:rFonts w:ascii="Tahoma" w:hAnsi="Tahoma" w:cs="Tahoma"/>
                <w:szCs w:val="24"/>
                <w:shd w:val="clear" w:color="auto" w:fill="FFFFFF"/>
              </w:rPr>
              <w:t>Ramírez</w:t>
            </w:r>
            <w:r w:rsidRPr="002B62C5">
              <w:rPr>
                <w:rFonts w:ascii="Tahoma" w:hAnsi="Tahoma" w:cs="Tahoma"/>
              </w:rPr>
              <w:t xml:space="preserve">, Director del Área de Servicios Generales. La solicitud fue hecha mediante oficios </w:t>
            </w:r>
            <w:r w:rsidRPr="002B62C5">
              <w:rPr>
                <w:rFonts w:ascii="Tahoma" w:hAnsi="Tahoma" w:cs="Tahoma"/>
                <w:color w:val="222222"/>
                <w:szCs w:val="24"/>
                <w:shd w:val="clear" w:color="auto" w:fill="FFFFFF"/>
              </w:rPr>
              <w:t xml:space="preserve">PGAI-005-2015 </w:t>
            </w:r>
            <w:r w:rsidRPr="002B62C5">
              <w:rPr>
                <w:rFonts w:ascii="Tahoma" w:hAnsi="Tahoma" w:cs="Tahoma"/>
                <w:szCs w:val="24"/>
              </w:rPr>
              <w:t xml:space="preserve">y </w:t>
            </w:r>
            <w:r w:rsidRPr="002B62C5">
              <w:rPr>
                <w:rFonts w:ascii="Tahoma" w:hAnsi="Tahoma" w:cs="Tahoma"/>
                <w:color w:val="222222"/>
                <w:szCs w:val="24"/>
                <w:shd w:val="clear" w:color="auto" w:fill="FFFFFF"/>
              </w:rPr>
              <w:t>PGAI-005-2015</w:t>
            </w:r>
            <w:r w:rsidRPr="002B62C5">
              <w:rPr>
                <w:rFonts w:ascii="Tahoma" w:hAnsi="Tahoma" w:cs="Tahoma"/>
                <w:sz w:val="20"/>
              </w:rPr>
              <w:t xml:space="preserve"> </w:t>
            </w:r>
            <w:r w:rsidRPr="002B62C5">
              <w:rPr>
                <w:rFonts w:ascii="Tahoma" w:hAnsi="Tahoma" w:cs="Tahoma"/>
              </w:rPr>
              <w:t xml:space="preserve">y fue contestado y avalado mediante el oficio </w:t>
            </w:r>
            <w:r w:rsidRPr="002B62C5">
              <w:rPr>
                <w:rFonts w:ascii="Tahoma" w:hAnsi="Tahoma" w:cs="Tahoma"/>
                <w:color w:val="222222"/>
                <w:shd w:val="clear" w:color="auto" w:fill="FFFFFF"/>
              </w:rPr>
              <w:t xml:space="preserve">PSG-259-2015 </w:t>
            </w:r>
            <w:r w:rsidRPr="002B62C5">
              <w:rPr>
                <w:rFonts w:ascii="Tahoma" w:hAnsi="Tahoma" w:cs="Tahoma"/>
              </w:rPr>
              <w:t xml:space="preserve">del 27 de julio enviado por el Director William Páez </w:t>
            </w:r>
            <w:r w:rsidRPr="002B62C5">
              <w:rPr>
                <w:rFonts w:ascii="Tahoma" w:hAnsi="Tahoma" w:cs="Tahoma"/>
                <w:szCs w:val="24"/>
                <w:shd w:val="clear" w:color="auto" w:fill="FFFFFF"/>
              </w:rPr>
              <w:t>Ramírez</w:t>
            </w:r>
            <w:r w:rsidRPr="002B62C5">
              <w:rPr>
                <w:rFonts w:ascii="Tahoma" w:hAnsi="Tahoma" w:cs="Tahoma"/>
              </w:rPr>
              <w:t xml:space="preserve">. Con esta medida se remplazó el integrante representante de la Sección de transportes (Régulo Díaz) que por motivo de cambio de puesto se retiró de la comisión de PGAI-UNA. Este nuevo integrante ayudara a la comisión aportando la información de combustible fuentes móviles y demás datos del área de transportes de la UNA. </w:t>
            </w:r>
            <w:r w:rsidR="006100EE" w:rsidRPr="000F40B3">
              <w:rPr>
                <w:rFonts w:ascii="Tahoma" w:hAnsi="Tahoma" w:cs="Tahoma"/>
              </w:rPr>
              <w:t xml:space="preserve"> </w:t>
            </w:r>
            <w:r w:rsidR="009B7FC2" w:rsidRPr="000F40B3">
              <w:rPr>
                <w:rFonts w:ascii="Tahoma" w:hAnsi="Tahoma" w:cs="Tahoma"/>
              </w:rPr>
              <w:t xml:space="preserve">   </w:t>
            </w:r>
            <w:r w:rsidR="00BC4B62" w:rsidRPr="000F40B3">
              <w:rPr>
                <w:rFonts w:ascii="Tahoma" w:hAnsi="Tahoma" w:cs="Tahoma"/>
              </w:rPr>
              <w:t xml:space="preserve"> </w:t>
            </w:r>
            <w:r w:rsidR="001B66C9" w:rsidRPr="000F40B3">
              <w:rPr>
                <w:rFonts w:ascii="Tahoma" w:hAnsi="Tahoma" w:cs="Tahoma"/>
              </w:rPr>
              <w:t xml:space="preserve"> </w:t>
            </w:r>
            <w:r w:rsidR="00E13F8D" w:rsidRPr="000F40B3">
              <w:rPr>
                <w:rFonts w:ascii="Tahoma" w:hAnsi="Tahoma" w:cs="Tahoma"/>
              </w:rPr>
              <w:t xml:space="preserve"> </w:t>
            </w:r>
          </w:p>
        </w:tc>
      </w:tr>
    </w:tbl>
    <w:p w:rsidR="00EA0362" w:rsidRDefault="00EA0362" w:rsidP="00206F5B">
      <w:pPr>
        <w:spacing w:after="0" w:line="240" w:lineRule="auto"/>
        <w:contextualSpacing/>
        <w:rPr>
          <w:rFonts w:ascii="Tahoma" w:hAnsi="Tahoma" w:cs="Tahoma"/>
          <w:b/>
          <w:lang w:val="es-MX"/>
        </w:rPr>
      </w:pPr>
    </w:p>
    <w:p w:rsidR="00EA0362" w:rsidRPr="002628E6" w:rsidRDefault="00365806" w:rsidP="00CB463B">
      <w:pPr>
        <w:numPr>
          <w:ilvl w:val="0"/>
          <w:numId w:val="10"/>
        </w:numPr>
        <w:spacing w:after="0" w:line="240" w:lineRule="auto"/>
        <w:ind w:left="284" w:hanging="284"/>
        <w:jc w:val="both"/>
        <w:rPr>
          <w:rFonts w:ascii="Tahoma" w:hAnsi="Tahoma" w:cs="Tahoma"/>
          <w:lang w:val="es-MX"/>
        </w:rPr>
      </w:pPr>
      <w:r>
        <w:rPr>
          <w:rFonts w:ascii="Tahoma" w:hAnsi="Tahoma" w:cs="Tahoma"/>
          <w:lang w:val="es-MX"/>
        </w:rPr>
        <w:t xml:space="preserve">Indique </w:t>
      </w:r>
      <w:r w:rsidR="00E94442">
        <w:rPr>
          <w:rFonts w:ascii="Tahoma" w:hAnsi="Tahoma" w:cs="Tahoma"/>
          <w:lang w:val="es-MX"/>
        </w:rPr>
        <w:t xml:space="preserve">a continuación </w:t>
      </w:r>
      <w:r>
        <w:rPr>
          <w:rFonts w:ascii="Tahoma" w:hAnsi="Tahoma" w:cs="Tahoma"/>
          <w:lang w:val="es-MX"/>
        </w:rPr>
        <w:t>las s</w:t>
      </w:r>
      <w:r w:rsidR="00136AEE">
        <w:rPr>
          <w:rFonts w:ascii="Tahoma" w:hAnsi="Tahoma" w:cs="Tahoma"/>
          <w:lang w:val="es-MX"/>
        </w:rPr>
        <w:t>ugerencias</w:t>
      </w:r>
      <w:r>
        <w:rPr>
          <w:rFonts w:ascii="Tahoma" w:hAnsi="Tahoma" w:cs="Tahoma"/>
          <w:lang w:val="es-MX"/>
        </w:rPr>
        <w:t xml:space="preserve"> que considere pertinentes</w:t>
      </w:r>
      <w:r w:rsidR="00136AEE">
        <w:rPr>
          <w:rFonts w:ascii="Tahoma" w:hAnsi="Tahoma" w:cs="Tahoma"/>
          <w:lang w:val="es-MX"/>
        </w:rPr>
        <w:t xml:space="preserve"> a la Comisión Técnica Evaluadora</w:t>
      </w:r>
      <w:r w:rsidR="0043378C">
        <w:rPr>
          <w:rFonts w:ascii="Tahoma" w:hAnsi="Tahoma" w:cs="Tahoma"/>
          <w:lang w:val="es-MX"/>
        </w:rPr>
        <w:t xml:space="preserve"> (CTE)</w:t>
      </w:r>
      <w:r w:rsidR="0043378C">
        <w:rPr>
          <w:rStyle w:val="Refdenotaalpie"/>
          <w:rFonts w:ascii="Tahoma" w:hAnsi="Tahoma" w:cs="Tahoma"/>
          <w:lang w:val="es-MX"/>
        </w:rPr>
        <w:footnoteReference w:id="3"/>
      </w:r>
      <w:r w:rsidR="00136AEE">
        <w:rPr>
          <w:rFonts w:ascii="Tahoma" w:hAnsi="Tahoma" w:cs="Tahoma"/>
          <w:lang w:val="es-MX"/>
        </w:rPr>
        <w:t xml:space="preserve"> para mejorar los Programas de Gestión Ambiental Institucionales (sugerencias </w:t>
      </w:r>
      <w:r>
        <w:rPr>
          <w:rFonts w:ascii="Tahoma" w:hAnsi="Tahoma" w:cs="Tahoma"/>
          <w:lang w:val="es-MX"/>
        </w:rPr>
        <w:t xml:space="preserve">en cuanto a las </w:t>
      </w:r>
      <w:r w:rsidR="0043378C">
        <w:rPr>
          <w:rFonts w:ascii="Tahoma" w:hAnsi="Tahoma" w:cs="Tahoma"/>
          <w:lang w:val="es-MX"/>
        </w:rPr>
        <w:t xml:space="preserve">guías disponibles, </w:t>
      </w:r>
      <w:r w:rsidR="00136AEE">
        <w:rPr>
          <w:rFonts w:ascii="Tahoma" w:hAnsi="Tahoma" w:cs="Tahoma"/>
          <w:lang w:val="es-MX"/>
        </w:rPr>
        <w:t xml:space="preserve">herramientas </w:t>
      </w:r>
      <w:r w:rsidR="0043378C">
        <w:rPr>
          <w:rFonts w:ascii="Tahoma" w:hAnsi="Tahoma" w:cs="Tahoma"/>
          <w:lang w:val="es-MX"/>
        </w:rPr>
        <w:t>sugeridas</w:t>
      </w:r>
      <w:r w:rsidR="00136AEE">
        <w:rPr>
          <w:rFonts w:ascii="Tahoma" w:hAnsi="Tahoma" w:cs="Tahoma"/>
          <w:lang w:val="es-MX"/>
        </w:rPr>
        <w:t>, procedimientos de revisión, acompañamiento realizado, etc.)</w:t>
      </w:r>
      <w:r w:rsidR="007A3CD6">
        <w:rPr>
          <w:rFonts w:ascii="Tahoma" w:hAnsi="Tahoma" w:cs="Tahoma"/>
          <w:lang w:val="es-MX"/>
        </w:rPr>
        <w:t>.</w:t>
      </w:r>
    </w:p>
    <w:tbl>
      <w:tblPr>
        <w:tblW w:w="10490" w:type="dxa"/>
        <w:tblInd w:w="7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ayout w:type="fixed"/>
        <w:tblCellMar>
          <w:left w:w="70" w:type="dxa"/>
          <w:right w:w="70" w:type="dxa"/>
        </w:tblCellMar>
        <w:tblLook w:val="0000" w:firstRow="0" w:lastRow="0" w:firstColumn="0" w:lastColumn="0" w:noHBand="0" w:noVBand="0"/>
      </w:tblPr>
      <w:tblGrid>
        <w:gridCol w:w="10490"/>
      </w:tblGrid>
      <w:tr w:rsidR="00EA0362" w:rsidRPr="002628E6" w:rsidTr="004F42EC">
        <w:trPr>
          <w:trHeight w:val="1117"/>
        </w:trPr>
        <w:tc>
          <w:tcPr>
            <w:tcW w:w="10490" w:type="dxa"/>
          </w:tcPr>
          <w:p w:rsidR="003754FB" w:rsidRDefault="003754FB" w:rsidP="00FE293B">
            <w:pPr>
              <w:pStyle w:val="Prrafodelista"/>
              <w:numPr>
                <w:ilvl w:val="0"/>
                <w:numId w:val="10"/>
              </w:numPr>
              <w:tabs>
                <w:tab w:val="left" w:pos="5103"/>
              </w:tabs>
              <w:spacing w:after="0" w:line="240" w:lineRule="auto"/>
              <w:ind w:hanging="364"/>
              <w:jc w:val="both"/>
              <w:rPr>
                <w:rFonts w:ascii="Tahoma" w:hAnsi="Tahoma" w:cs="Tahoma"/>
              </w:rPr>
            </w:pPr>
            <w:r>
              <w:rPr>
                <w:rFonts w:ascii="Tahoma" w:hAnsi="Tahoma" w:cs="Tahoma"/>
              </w:rPr>
              <w:t xml:space="preserve">Debe de </w:t>
            </w:r>
            <w:r w:rsidR="00DE7D7E">
              <w:rPr>
                <w:rFonts w:ascii="Tahoma" w:hAnsi="Tahoma" w:cs="Tahoma"/>
              </w:rPr>
              <w:t>existir</w:t>
            </w:r>
            <w:r>
              <w:rPr>
                <w:rFonts w:ascii="Tahoma" w:hAnsi="Tahoma" w:cs="Tahoma"/>
              </w:rPr>
              <w:t xml:space="preserve"> algún tipo de incentivo para las instituciones</w:t>
            </w:r>
            <w:r w:rsidR="00DE7D7E">
              <w:rPr>
                <w:rFonts w:ascii="Tahoma" w:hAnsi="Tahoma" w:cs="Tahoma"/>
              </w:rPr>
              <w:t xml:space="preserve"> como</w:t>
            </w:r>
            <w:r>
              <w:rPr>
                <w:rFonts w:ascii="Tahoma" w:hAnsi="Tahoma" w:cs="Tahoma"/>
              </w:rPr>
              <w:t xml:space="preserve"> una premiación o un galardón </w:t>
            </w:r>
            <w:r w:rsidR="00DE7D7E">
              <w:rPr>
                <w:rFonts w:ascii="Tahoma" w:hAnsi="Tahoma" w:cs="Tahoma"/>
              </w:rPr>
              <w:t>para las mejor calificadas en materia ambiental y que motive a las que están deficientes en seguir adelante</w:t>
            </w:r>
            <w:r w:rsidR="005650B3">
              <w:rPr>
                <w:rFonts w:ascii="Tahoma" w:hAnsi="Tahoma" w:cs="Tahoma"/>
              </w:rPr>
              <w:t xml:space="preserve"> </w:t>
            </w:r>
            <w:proofErr w:type="spellStart"/>
            <w:r w:rsidR="005650B3">
              <w:rPr>
                <w:rFonts w:ascii="Tahoma" w:hAnsi="Tahoma" w:cs="Tahoma"/>
              </w:rPr>
              <w:t>e</w:t>
            </w:r>
            <w:proofErr w:type="spellEnd"/>
            <w:r w:rsidR="005650B3">
              <w:rPr>
                <w:rFonts w:ascii="Tahoma" w:hAnsi="Tahoma" w:cs="Tahoma"/>
              </w:rPr>
              <w:t xml:space="preserve"> el mejoramiento de la gestión</w:t>
            </w:r>
            <w:r w:rsidR="00DE7D7E">
              <w:rPr>
                <w:rFonts w:ascii="Tahoma" w:hAnsi="Tahoma" w:cs="Tahoma"/>
              </w:rPr>
              <w:t xml:space="preserve">. Que sea reconocido a nivel nacional como los BAE.  </w:t>
            </w:r>
            <w:r>
              <w:rPr>
                <w:rFonts w:ascii="Tahoma" w:hAnsi="Tahoma" w:cs="Tahoma"/>
              </w:rPr>
              <w:t xml:space="preserve"> </w:t>
            </w:r>
          </w:p>
          <w:p w:rsidR="0083226E" w:rsidRDefault="00957060" w:rsidP="00FE293B">
            <w:pPr>
              <w:pStyle w:val="Prrafodelista"/>
              <w:numPr>
                <w:ilvl w:val="0"/>
                <w:numId w:val="10"/>
              </w:numPr>
              <w:tabs>
                <w:tab w:val="left" w:pos="5103"/>
              </w:tabs>
              <w:spacing w:after="0" w:line="240" w:lineRule="auto"/>
              <w:ind w:hanging="364"/>
              <w:jc w:val="both"/>
              <w:rPr>
                <w:rFonts w:ascii="Tahoma" w:hAnsi="Tahoma" w:cs="Tahoma"/>
              </w:rPr>
            </w:pPr>
            <w:r w:rsidRPr="00FE293B">
              <w:rPr>
                <w:rFonts w:ascii="Tahoma" w:hAnsi="Tahoma" w:cs="Tahoma"/>
              </w:rPr>
              <w:t>Debe haber una articulación e</w:t>
            </w:r>
            <w:r w:rsidR="00886C74">
              <w:rPr>
                <w:rFonts w:ascii="Tahoma" w:hAnsi="Tahoma" w:cs="Tahoma"/>
              </w:rPr>
              <w:t>ntre los PGAI y los galardones B</w:t>
            </w:r>
            <w:r w:rsidRPr="00FE293B">
              <w:rPr>
                <w:rFonts w:ascii="Tahoma" w:hAnsi="Tahoma" w:cs="Tahoma"/>
              </w:rPr>
              <w:t>andera Azul Ecológi</w:t>
            </w:r>
            <w:r w:rsidR="00FE293B" w:rsidRPr="00FE293B">
              <w:rPr>
                <w:rFonts w:ascii="Tahoma" w:hAnsi="Tahoma" w:cs="Tahoma"/>
              </w:rPr>
              <w:t xml:space="preserve">ca, ya que hay duplicidad de esfuerzos en las acciones y en la rendición de </w:t>
            </w:r>
            <w:r w:rsidR="00682D12">
              <w:rPr>
                <w:rFonts w:ascii="Tahoma" w:hAnsi="Tahoma" w:cs="Tahoma"/>
              </w:rPr>
              <w:t>cuentas</w:t>
            </w:r>
            <w:r w:rsidR="00FE293B">
              <w:rPr>
                <w:rFonts w:ascii="Tahoma" w:hAnsi="Tahoma" w:cs="Tahoma"/>
              </w:rPr>
              <w:t xml:space="preserve">. </w:t>
            </w:r>
          </w:p>
          <w:p w:rsidR="00096E0C" w:rsidRPr="00423927" w:rsidRDefault="00FE293B" w:rsidP="00423927">
            <w:pPr>
              <w:pStyle w:val="Prrafodelista"/>
              <w:numPr>
                <w:ilvl w:val="0"/>
                <w:numId w:val="10"/>
              </w:numPr>
              <w:tabs>
                <w:tab w:val="left" w:pos="5103"/>
              </w:tabs>
              <w:spacing w:after="0" w:line="240" w:lineRule="auto"/>
              <w:ind w:hanging="364"/>
              <w:jc w:val="both"/>
              <w:rPr>
                <w:rFonts w:ascii="Tahoma" w:hAnsi="Tahoma" w:cs="Tahoma"/>
              </w:rPr>
            </w:pPr>
            <w:r>
              <w:rPr>
                <w:rFonts w:ascii="Tahoma" w:hAnsi="Tahoma" w:cs="Tahoma"/>
              </w:rPr>
              <w:t>Colocar información de las acciones ambientales de las instituciones participantes en la página web del DIGECA</w:t>
            </w:r>
            <w:r w:rsidR="00F14C9E">
              <w:rPr>
                <w:rFonts w:ascii="Tahoma" w:hAnsi="Tahoma" w:cs="Tahoma"/>
              </w:rPr>
              <w:t>.</w:t>
            </w:r>
            <w:r>
              <w:rPr>
                <w:rFonts w:ascii="Tahoma" w:hAnsi="Tahoma" w:cs="Tahoma"/>
              </w:rPr>
              <w:t xml:space="preserve">   </w:t>
            </w:r>
          </w:p>
        </w:tc>
      </w:tr>
    </w:tbl>
    <w:p w:rsidR="00EA0362" w:rsidRDefault="00EA0362" w:rsidP="00CB463B">
      <w:pPr>
        <w:spacing w:after="0" w:line="240" w:lineRule="auto"/>
        <w:contextualSpacing/>
        <w:jc w:val="both"/>
        <w:rPr>
          <w:rFonts w:ascii="Tahoma" w:hAnsi="Tahoma" w:cs="Tahoma"/>
          <w:b/>
          <w:lang w:val="es-MX"/>
        </w:rPr>
      </w:pPr>
    </w:p>
    <w:p w:rsidR="00F70D37" w:rsidRPr="00F70D37" w:rsidRDefault="00F70D37" w:rsidP="00CB463B">
      <w:pPr>
        <w:numPr>
          <w:ilvl w:val="0"/>
          <w:numId w:val="10"/>
        </w:numPr>
        <w:spacing w:after="0" w:line="240" w:lineRule="auto"/>
        <w:ind w:left="284" w:hanging="284"/>
        <w:jc w:val="both"/>
        <w:rPr>
          <w:rFonts w:ascii="Tahoma" w:hAnsi="Tahoma" w:cs="Tahoma"/>
          <w:lang w:val="es-MX"/>
        </w:rPr>
      </w:pPr>
      <w:r>
        <w:rPr>
          <w:rFonts w:ascii="Tahoma" w:hAnsi="Tahoma" w:cs="Tahoma"/>
          <w:lang w:val="es-MX"/>
        </w:rPr>
        <w:t xml:space="preserve">Indique a continuación las necesidades </w:t>
      </w:r>
      <w:r w:rsidR="00E72BAB">
        <w:rPr>
          <w:rFonts w:ascii="Tahoma" w:hAnsi="Tahoma" w:cs="Tahoma"/>
          <w:lang w:val="es-MX"/>
        </w:rPr>
        <w:t>para la implementación del PGAI</w:t>
      </w:r>
      <w:r w:rsidR="00E94442">
        <w:rPr>
          <w:rFonts w:ascii="Tahoma" w:hAnsi="Tahoma" w:cs="Tahoma"/>
          <w:lang w:val="es-MX"/>
        </w:rPr>
        <w:t xml:space="preserve"> en su organización</w:t>
      </w:r>
    </w:p>
    <w:tbl>
      <w:tblPr>
        <w:tblW w:w="10490" w:type="dxa"/>
        <w:tblInd w:w="7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ayout w:type="fixed"/>
        <w:tblCellMar>
          <w:left w:w="70" w:type="dxa"/>
          <w:right w:w="70" w:type="dxa"/>
        </w:tblCellMar>
        <w:tblLook w:val="0000" w:firstRow="0" w:lastRow="0" w:firstColumn="0" w:lastColumn="0" w:noHBand="0" w:noVBand="0"/>
      </w:tblPr>
      <w:tblGrid>
        <w:gridCol w:w="10490"/>
      </w:tblGrid>
      <w:tr w:rsidR="0079652B" w:rsidRPr="002628E6" w:rsidTr="008249F7">
        <w:trPr>
          <w:trHeight w:val="1117"/>
        </w:trPr>
        <w:tc>
          <w:tcPr>
            <w:tcW w:w="10490" w:type="dxa"/>
          </w:tcPr>
          <w:p w:rsidR="0079652B" w:rsidRPr="00682D12" w:rsidRDefault="00AB3DA8" w:rsidP="00897BEB">
            <w:pPr>
              <w:pStyle w:val="Prrafodelista"/>
              <w:numPr>
                <w:ilvl w:val="0"/>
                <w:numId w:val="10"/>
              </w:numPr>
              <w:tabs>
                <w:tab w:val="left" w:pos="5103"/>
              </w:tabs>
              <w:spacing w:after="0" w:line="240" w:lineRule="auto"/>
              <w:jc w:val="both"/>
              <w:rPr>
                <w:rFonts w:ascii="Tahoma" w:hAnsi="Tahoma" w:cs="Tahoma"/>
                <w:lang w:val="es-MX"/>
              </w:rPr>
            </w:pPr>
            <w:r>
              <w:rPr>
                <w:rFonts w:ascii="Tahoma" w:hAnsi="Tahoma" w:cs="Tahoma"/>
              </w:rPr>
              <w:t>Mayo</w:t>
            </w:r>
            <w:r w:rsidR="00170DA1">
              <w:rPr>
                <w:rFonts w:ascii="Tahoma" w:hAnsi="Tahoma" w:cs="Tahoma"/>
              </w:rPr>
              <w:t>r</w:t>
            </w:r>
            <w:r>
              <w:rPr>
                <w:rFonts w:ascii="Tahoma" w:hAnsi="Tahoma" w:cs="Tahoma"/>
              </w:rPr>
              <w:t xml:space="preserve"> a</w:t>
            </w:r>
            <w:r w:rsidR="00897BEB" w:rsidRPr="00897BEB">
              <w:rPr>
                <w:rFonts w:ascii="Tahoma" w:hAnsi="Tahoma" w:cs="Tahoma"/>
              </w:rPr>
              <w:t xml:space="preserve">rticulación </w:t>
            </w:r>
            <w:r>
              <w:rPr>
                <w:rFonts w:ascii="Tahoma" w:hAnsi="Tahoma" w:cs="Tahoma"/>
              </w:rPr>
              <w:t xml:space="preserve">entre </w:t>
            </w:r>
            <w:r w:rsidR="00897BEB" w:rsidRPr="00897BEB">
              <w:rPr>
                <w:rFonts w:ascii="Tahoma" w:hAnsi="Tahoma" w:cs="Tahoma"/>
              </w:rPr>
              <w:t>las</w:t>
            </w:r>
            <w:r>
              <w:rPr>
                <w:rFonts w:ascii="Tahoma" w:hAnsi="Tahoma" w:cs="Tahoma"/>
              </w:rPr>
              <w:t xml:space="preserve"> comisiones de</w:t>
            </w:r>
            <w:r w:rsidR="00897BEB" w:rsidRPr="00897BEB">
              <w:rPr>
                <w:rFonts w:ascii="Tahoma" w:hAnsi="Tahoma" w:cs="Tahoma"/>
              </w:rPr>
              <w:t xml:space="preserve"> sedes y estaciones de la UNA.</w:t>
            </w:r>
          </w:p>
          <w:p w:rsidR="00897BEB" w:rsidRPr="00550469" w:rsidRDefault="00682D12" w:rsidP="00550469">
            <w:pPr>
              <w:pStyle w:val="Prrafodelista"/>
              <w:numPr>
                <w:ilvl w:val="0"/>
                <w:numId w:val="10"/>
              </w:numPr>
              <w:tabs>
                <w:tab w:val="left" w:pos="5103"/>
              </w:tabs>
              <w:spacing w:after="0" w:line="240" w:lineRule="auto"/>
              <w:jc w:val="both"/>
              <w:rPr>
                <w:rFonts w:ascii="Tahoma" w:hAnsi="Tahoma" w:cs="Tahoma"/>
                <w:lang w:val="es-MX"/>
              </w:rPr>
            </w:pPr>
            <w:r>
              <w:rPr>
                <w:rFonts w:ascii="Tahoma" w:hAnsi="Tahoma" w:cs="Tahoma"/>
              </w:rPr>
              <w:t>Mayor a</w:t>
            </w:r>
            <w:r w:rsidRPr="00897BEB">
              <w:rPr>
                <w:rFonts w:ascii="Tahoma" w:hAnsi="Tahoma" w:cs="Tahoma"/>
              </w:rPr>
              <w:t xml:space="preserve">rticulación </w:t>
            </w:r>
            <w:r>
              <w:rPr>
                <w:rFonts w:ascii="Tahoma" w:hAnsi="Tahoma" w:cs="Tahoma"/>
              </w:rPr>
              <w:t xml:space="preserve">entre </w:t>
            </w:r>
            <w:r w:rsidRPr="00897BEB">
              <w:rPr>
                <w:rFonts w:ascii="Tahoma" w:hAnsi="Tahoma" w:cs="Tahoma"/>
              </w:rPr>
              <w:t>las</w:t>
            </w:r>
            <w:r>
              <w:rPr>
                <w:rFonts w:ascii="Tahoma" w:hAnsi="Tahoma" w:cs="Tahoma"/>
              </w:rPr>
              <w:t xml:space="preserve"> instancias administrativas</w:t>
            </w:r>
            <w:r w:rsidRPr="00897BEB">
              <w:rPr>
                <w:rFonts w:ascii="Tahoma" w:hAnsi="Tahoma" w:cs="Tahoma"/>
              </w:rPr>
              <w:t xml:space="preserve"> de la UNA</w:t>
            </w:r>
            <w:r>
              <w:rPr>
                <w:rFonts w:ascii="Tahoma" w:hAnsi="Tahoma" w:cs="Tahoma"/>
              </w:rPr>
              <w:t xml:space="preserve"> para el suministro de información e implementación del PGAI</w:t>
            </w:r>
            <w:r w:rsidR="00423927">
              <w:rPr>
                <w:rFonts w:ascii="Tahoma" w:hAnsi="Tahoma" w:cs="Tahoma"/>
              </w:rPr>
              <w:t xml:space="preserve"> de manera oportuna</w:t>
            </w:r>
            <w:r w:rsidRPr="00897BEB">
              <w:rPr>
                <w:rFonts w:ascii="Tahoma" w:hAnsi="Tahoma" w:cs="Tahoma"/>
              </w:rPr>
              <w:t>.</w:t>
            </w:r>
          </w:p>
          <w:p w:rsidR="007B727A" w:rsidRPr="00550469" w:rsidRDefault="00AB3DA8" w:rsidP="00550469">
            <w:pPr>
              <w:pStyle w:val="Prrafodelista"/>
              <w:numPr>
                <w:ilvl w:val="0"/>
                <w:numId w:val="10"/>
              </w:numPr>
              <w:tabs>
                <w:tab w:val="left" w:pos="5103"/>
              </w:tabs>
              <w:spacing w:after="0" w:line="240" w:lineRule="auto"/>
              <w:jc w:val="both"/>
              <w:rPr>
                <w:rFonts w:ascii="Tahoma" w:hAnsi="Tahoma" w:cs="Tahoma"/>
                <w:lang w:val="es-MX"/>
              </w:rPr>
            </w:pPr>
            <w:r>
              <w:rPr>
                <w:rFonts w:ascii="Tahoma" w:hAnsi="Tahoma" w:cs="Tahoma"/>
                <w:lang w:val="es-MX"/>
              </w:rPr>
              <w:t xml:space="preserve">Implementar un mecanismo o procedimiento para la captura de la información que se requiere para el PGAI de forma más expedita. </w:t>
            </w:r>
          </w:p>
        </w:tc>
      </w:tr>
    </w:tbl>
    <w:p w:rsidR="00D1275D" w:rsidRDefault="00D1275D">
      <w:pPr>
        <w:spacing w:after="0" w:line="240" w:lineRule="auto"/>
        <w:rPr>
          <w:rFonts w:ascii="Tahoma" w:hAnsi="Tahoma" w:cs="Tahoma"/>
          <w:b/>
          <w:color w:val="1F497D"/>
          <w:lang w:val="es-MX"/>
        </w:rPr>
      </w:pPr>
      <w:r>
        <w:rPr>
          <w:rFonts w:ascii="Tahoma" w:hAnsi="Tahoma" w:cs="Tahoma"/>
          <w:b/>
          <w:color w:val="1F497D"/>
          <w:lang w:val="es-MX"/>
        </w:rPr>
        <w:br w:type="page"/>
      </w:r>
    </w:p>
    <w:p w:rsidR="00330672" w:rsidRPr="002628E6" w:rsidRDefault="00291E33" w:rsidP="008278BF">
      <w:pPr>
        <w:spacing w:after="0" w:line="240" w:lineRule="auto"/>
        <w:rPr>
          <w:rFonts w:ascii="Tahoma" w:hAnsi="Tahoma" w:cs="Tahoma"/>
          <w:b/>
          <w:color w:val="1F497D"/>
          <w:lang w:val="es-MX"/>
        </w:rPr>
      </w:pPr>
      <w:r w:rsidRPr="002628E6">
        <w:rPr>
          <w:rFonts w:ascii="Tahoma" w:hAnsi="Tahoma" w:cs="Tahoma"/>
          <w:b/>
          <w:color w:val="1F497D"/>
          <w:lang w:val="es-MX"/>
        </w:rPr>
        <w:lastRenderedPageBreak/>
        <w:t>Anexos</w:t>
      </w:r>
    </w:p>
    <w:p w:rsidR="00817A72" w:rsidRDefault="00817A72" w:rsidP="00817A72">
      <w:pPr>
        <w:spacing w:after="0" w:line="240" w:lineRule="auto"/>
        <w:rPr>
          <w:rFonts w:ascii="Tahoma" w:hAnsi="Tahoma" w:cs="Tahoma"/>
          <w:lang w:val="es-MX"/>
        </w:rPr>
      </w:pPr>
    </w:p>
    <w:p w:rsidR="00A95D02" w:rsidRDefault="00A95D02" w:rsidP="00CB463B">
      <w:pPr>
        <w:spacing w:after="0" w:line="240" w:lineRule="auto"/>
        <w:rPr>
          <w:rFonts w:ascii="Tahoma" w:hAnsi="Tahoma" w:cs="Tahoma"/>
          <w:lang w:val="es-MX"/>
        </w:rPr>
      </w:pPr>
    </w:p>
    <w:p w:rsidR="005F0A39" w:rsidRPr="00A95D02" w:rsidRDefault="005F0A39" w:rsidP="00CB463B">
      <w:pPr>
        <w:spacing w:after="0" w:line="240" w:lineRule="auto"/>
        <w:rPr>
          <w:rFonts w:ascii="Tahoma" w:hAnsi="Tahoma" w:cs="Tahoma"/>
          <w:b/>
          <w:lang w:val="es-MX"/>
        </w:rPr>
      </w:pPr>
      <w:r w:rsidRPr="00A95D02">
        <w:rPr>
          <w:rFonts w:ascii="Tahoma" w:hAnsi="Tahoma" w:cs="Tahoma"/>
          <w:b/>
          <w:lang w:val="es-MX"/>
        </w:rPr>
        <w:t>Carpetas</w:t>
      </w:r>
      <w:r w:rsidR="00722C8F">
        <w:rPr>
          <w:rFonts w:ascii="Tahoma" w:hAnsi="Tahoma" w:cs="Tahoma"/>
          <w:b/>
          <w:lang w:val="es-MX"/>
        </w:rPr>
        <w:t xml:space="preserve"> en el CD</w:t>
      </w:r>
      <w:r w:rsidRPr="00A95D02">
        <w:rPr>
          <w:rFonts w:ascii="Tahoma" w:hAnsi="Tahoma" w:cs="Tahoma"/>
          <w:b/>
          <w:lang w:val="es-MX"/>
        </w:rPr>
        <w:t xml:space="preserve"> </w:t>
      </w:r>
    </w:p>
    <w:p w:rsidR="005F0A39" w:rsidRDefault="005F0A39" w:rsidP="00CB463B">
      <w:pPr>
        <w:spacing w:after="0" w:line="240" w:lineRule="auto"/>
        <w:rPr>
          <w:rFonts w:ascii="Tahoma" w:hAnsi="Tahoma" w:cs="Tahoma"/>
          <w:lang w:val="es-MX"/>
        </w:rPr>
      </w:pPr>
    </w:p>
    <w:p w:rsidR="002E425B" w:rsidRDefault="002E425B" w:rsidP="00CB463B">
      <w:pPr>
        <w:spacing w:after="0" w:line="240" w:lineRule="auto"/>
        <w:rPr>
          <w:rFonts w:ascii="Tahoma" w:hAnsi="Tahoma" w:cs="Tahoma"/>
          <w:lang w:val="es-MX"/>
        </w:rPr>
      </w:pPr>
      <w:r w:rsidRPr="002E425B">
        <w:rPr>
          <w:rFonts w:ascii="Tahoma" w:hAnsi="Tahoma" w:cs="Tahoma"/>
          <w:lang w:val="es-MX"/>
        </w:rPr>
        <w:t>1</w:t>
      </w:r>
      <w:r>
        <w:rPr>
          <w:rFonts w:ascii="Tahoma" w:hAnsi="Tahoma" w:cs="Tahoma"/>
          <w:lang w:val="es-MX"/>
        </w:rPr>
        <w:t xml:space="preserve"> </w:t>
      </w:r>
      <w:r w:rsidR="00081B75">
        <w:rPr>
          <w:rFonts w:ascii="Tahoma" w:hAnsi="Tahoma" w:cs="Tahoma"/>
          <w:lang w:val="es-MX"/>
        </w:rPr>
        <w:t>C</w:t>
      </w:r>
      <w:r w:rsidR="004D35D9">
        <w:rPr>
          <w:rFonts w:ascii="Tahoma" w:hAnsi="Tahoma" w:cs="Tahoma"/>
          <w:lang w:val="es-MX"/>
        </w:rPr>
        <w:t xml:space="preserve">apacitaciones </w:t>
      </w:r>
      <w:r w:rsidR="00081B75">
        <w:rPr>
          <w:rFonts w:ascii="Tahoma" w:hAnsi="Tahoma" w:cs="Tahoma"/>
          <w:lang w:val="es-MX"/>
        </w:rPr>
        <w:t>ambientales 2015</w:t>
      </w:r>
      <w:r w:rsidRPr="002E425B">
        <w:rPr>
          <w:rFonts w:ascii="Tahoma" w:hAnsi="Tahoma" w:cs="Tahoma"/>
          <w:lang w:val="es-MX"/>
        </w:rPr>
        <w:t xml:space="preserve"> </w:t>
      </w:r>
    </w:p>
    <w:p w:rsidR="002E425B" w:rsidRDefault="002E425B" w:rsidP="00CB463B">
      <w:pPr>
        <w:spacing w:after="0" w:line="240" w:lineRule="auto"/>
        <w:rPr>
          <w:rFonts w:ascii="Tahoma" w:hAnsi="Tahoma" w:cs="Tahoma"/>
          <w:lang w:val="es-MX"/>
        </w:rPr>
      </w:pPr>
      <w:r w:rsidRPr="002E425B">
        <w:rPr>
          <w:rFonts w:ascii="Tahoma" w:hAnsi="Tahoma" w:cs="Tahoma"/>
          <w:lang w:val="es-MX"/>
        </w:rPr>
        <w:t>2 Comisiones ambientales UNA y BAE 201</w:t>
      </w:r>
      <w:r w:rsidR="00081B75">
        <w:rPr>
          <w:rFonts w:ascii="Tahoma" w:hAnsi="Tahoma" w:cs="Tahoma"/>
          <w:lang w:val="es-MX"/>
        </w:rPr>
        <w:t>5</w:t>
      </w:r>
      <w:r w:rsidRPr="002E425B">
        <w:rPr>
          <w:rFonts w:ascii="Tahoma" w:hAnsi="Tahoma" w:cs="Tahoma"/>
          <w:lang w:val="es-MX"/>
        </w:rPr>
        <w:t xml:space="preserve"> </w:t>
      </w:r>
    </w:p>
    <w:p w:rsidR="002E425B" w:rsidRDefault="00081B75" w:rsidP="00CB463B">
      <w:pPr>
        <w:spacing w:after="0" w:line="240" w:lineRule="auto"/>
        <w:rPr>
          <w:rFonts w:ascii="Tahoma" w:hAnsi="Tahoma" w:cs="Tahoma"/>
          <w:lang w:val="es-MX"/>
        </w:rPr>
      </w:pPr>
      <w:r>
        <w:rPr>
          <w:rFonts w:ascii="Tahoma" w:hAnsi="Tahoma" w:cs="Tahoma"/>
          <w:lang w:val="es-MX"/>
        </w:rPr>
        <w:t>3 Cantidad de vehículos UNA 2015</w:t>
      </w:r>
    </w:p>
    <w:p w:rsidR="002E425B" w:rsidRDefault="002E425B" w:rsidP="00CB463B">
      <w:pPr>
        <w:spacing w:after="0" w:line="240" w:lineRule="auto"/>
        <w:rPr>
          <w:rFonts w:ascii="Tahoma" w:hAnsi="Tahoma" w:cs="Tahoma"/>
          <w:lang w:val="es-MX"/>
        </w:rPr>
      </w:pPr>
      <w:r w:rsidRPr="002E425B">
        <w:rPr>
          <w:rFonts w:ascii="Tahoma" w:hAnsi="Tahoma" w:cs="Tahoma"/>
          <w:lang w:val="es-MX"/>
        </w:rPr>
        <w:t xml:space="preserve">4 </w:t>
      </w:r>
      <w:r w:rsidR="00081B75">
        <w:rPr>
          <w:rFonts w:ascii="Tahoma" w:hAnsi="Tahoma" w:cs="Tahoma"/>
          <w:lang w:val="es-MX"/>
        </w:rPr>
        <w:t xml:space="preserve">Estrategia de la Campaña ECO-Oficinas ÚNASE AL AHORRO UNA 2015 </w:t>
      </w:r>
      <w:r w:rsidRPr="002E425B">
        <w:rPr>
          <w:rFonts w:ascii="Tahoma" w:hAnsi="Tahoma" w:cs="Tahoma"/>
          <w:lang w:val="es-MX"/>
        </w:rPr>
        <w:t xml:space="preserve"> </w:t>
      </w:r>
    </w:p>
    <w:p w:rsidR="002E425B" w:rsidRDefault="00081B75" w:rsidP="00CB463B">
      <w:pPr>
        <w:spacing w:after="0" w:line="240" w:lineRule="auto"/>
        <w:rPr>
          <w:rFonts w:ascii="Tahoma" w:hAnsi="Tahoma" w:cs="Tahoma"/>
          <w:lang w:val="es-MX"/>
        </w:rPr>
      </w:pPr>
      <w:r>
        <w:rPr>
          <w:rFonts w:ascii="Tahoma" w:hAnsi="Tahoma" w:cs="Tahoma"/>
          <w:lang w:val="es-MX"/>
        </w:rPr>
        <w:t>5</w:t>
      </w:r>
      <w:r w:rsidR="002E425B" w:rsidRPr="002E425B">
        <w:rPr>
          <w:rFonts w:ascii="Tahoma" w:hAnsi="Tahoma" w:cs="Tahoma"/>
          <w:lang w:val="es-MX"/>
        </w:rPr>
        <w:t xml:space="preserve"> </w:t>
      </w:r>
      <w:r w:rsidR="004D35D9" w:rsidRPr="004D35D9">
        <w:rPr>
          <w:rFonts w:ascii="Tahoma" w:hAnsi="Tahoma" w:cs="Tahoma"/>
          <w:lang w:val="es-MX"/>
        </w:rPr>
        <w:t>M</w:t>
      </w:r>
      <w:r>
        <w:rPr>
          <w:rFonts w:ascii="Tahoma" w:hAnsi="Tahoma" w:cs="Tahoma"/>
          <w:lang w:val="es-MX"/>
        </w:rPr>
        <w:t>anejo de residuos en la UNA 2015</w:t>
      </w:r>
    </w:p>
    <w:p w:rsidR="002E425B" w:rsidRDefault="00081B75" w:rsidP="00CB463B">
      <w:pPr>
        <w:spacing w:after="0" w:line="240" w:lineRule="auto"/>
        <w:rPr>
          <w:rFonts w:ascii="Tahoma" w:hAnsi="Tahoma" w:cs="Tahoma"/>
          <w:lang w:val="es-MX"/>
        </w:rPr>
      </w:pPr>
      <w:r>
        <w:rPr>
          <w:rFonts w:ascii="Tahoma" w:hAnsi="Tahoma" w:cs="Tahoma"/>
          <w:lang w:val="es-MX"/>
        </w:rPr>
        <w:t>6</w:t>
      </w:r>
      <w:r w:rsidR="002E425B" w:rsidRPr="002E425B">
        <w:rPr>
          <w:rFonts w:ascii="Tahoma" w:hAnsi="Tahoma" w:cs="Tahoma"/>
          <w:lang w:val="es-MX"/>
        </w:rPr>
        <w:t xml:space="preserve"> Minutas reuniones de Comisión Institucional PGAI UNA 201</w:t>
      </w:r>
      <w:r>
        <w:rPr>
          <w:rFonts w:ascii="Tahoma" w:hAnsi="Tahoma" w:cs="Tahoma"/>
          <w:lang w:val="es-MX"/>
        </w:rPr>
        <w:t>5</w:t>
      </w:r>
      <w:r w:rsidR="002E425B" w:rsidRPr="002E425B">
        <w:rPr>
          <w:rFonts w:ascii="Tahoma" w:hAnsi="Tahoma" w:cs="Tahoma"/>
          <w:lang w:val="es-MX"/>
        </w:rPr>
        <w:t xml:space="preserve"> </w:t>
      </w:r>
    </w:p>
    <w:p w:rsidR="002E425B" w:rsidRDefault="00081B75" w:rsidP="00CB463B">
      <w:pPr>
        <w:spacing w:after="0" w:line="240" w:lineRule="auto"/>
        <w:rPr>
          <w:rFonts w:ascii="Tahoma" w:hAnsi="Tahoma" w:cs="Tahoma"/>
          <w:lang w:val="es-MX"/>
        </w:rPr>
      </w:pPr>
      <w:r>
        <w:rPr>
          <w:rFonts w:ascii="Tahoma" w:hAnsi="Tahoma" w:cs="Tahoma"/>
          <w:lang w:val="es-MX"/>
        </w:rPr>
        <w:t>7</w:t>
      </w:r>
      <w:r w:rsidR="002E425B" w:rsidRPr="002E425B">
        <w:rPr>
          <w:rFonts w:ascii="Tahoma" w:hAnsi="Tahoma" w:cs="Tahoma"/>
          <w:lang w:val="es-MX"/>
        </w:rPr>
        <w:t xml:space="preserve"> Documento consumo de papel 201</w:t>
      </w:r>
      <w:r>
        <w:rPr>
          <w:rFonts w:ascii="Tahoma" w:hAnsi="Tahoma" w:cs="Tahoma"/>
          <w:lang w:val="es-MX"/>
        </w:rPr>
        <w:t>5</w:t>
      </w:r>
    </w:p>
    <w:p w:rsidR="002E425B" w:rsidRDefault="00081B75" w:rsidP="00CB463B">
      <w:pPr>
        <w:spacing w:after="0" w:line="240" w:lineRule="auto"/>
        <w:rPr>
          <w:rFonts w:ascii="Tahoma" w:hAnsi="Tahoma" w:cs="Tahoma"/>
          <w:lang w:val="es-MX"/>
        </w:rPr>
      </w:pPr>
      <w:r>
        <w:rPr>
          <w:rFonts w:ascii="Tahoma" w:hAnsi="Tahoma" w:cs="Tahoma"/>
          <w:lang w:val="es-MX"/>
        </w:rPr>
        <w:t>8</w:t>
      </w:r>
      <w:r w:rsidR="002E425B" w:rsidRPr="002E425B">
        <w:rPr>
          <w:rFonts w:ascii="Tahoma" w:hAnsi="Tahoma" w:cs="Tahoma"/>
          <w:lang w:val="es-MX"/>
        </w:rPr>
        <w:t xml:space="preserve"> Celebración de Efemérides ambientales UNA 201</w:t>
      </w:r>
      <w:r>
        <w:rPr>
          <w:rFonts w:ascii="Tahoma" w:hAnsi="Tahoma" w:cs="Tahoma"/>
          <w:lang w:val="es-MX"/>
        </w:rPr>
        <w:t>5</w:t>
      </w:r>
    </w:p>
    <w:p w:rsidR="002E425B" w:rsidRDefault="00081B75" w:rsidP="00CB463B">
      <w:pPr>
        <w:spacing w:after="0" w:line="240" w:lineRule="auto"/>
        <w:rPr>
          <w:rFonts w:ascii="Tahoma" w:hAnsi="Tahoma" w:cs="Tahoma"/>
          <w:lang w:val="es-MX"/>
        </w:rPr>
      </w:pPr>
      <w:r>
        <w:rPr>
          <w:rFonts w:ascii="Tahoma" w:hAnsi="Tahoma" w:cs="Tahoma"/>
          <w:lang w:val="es-MX"/>
        </w:rPr>
        <w:t>9</w:t>
      </w:r>
      <w:r w:rsidR="002E425B" w:rsidRPr="002E425B">
        <w:rPr>
          <w:rFonts w:ascii="Tahoma" w:hAnsi="Tahoma" w:cs="Tahoma"/>
          <w:lang w:val="es-MX"/>
        </w:rPr>
        <w:t xml:space="preserve"> Divulgaciones de las actividades ambientales UNA 201</w:t>
      </w:r>
      <w:r>
        <w:rPr>
          <w:rFonts w:ascii="Tahoma" w:hAnsi="Tahoma" w:cs="Tahoma"/>
          <w:lang w:val="es-MX"/>
        </w:rPr>
        <w:t>5</w:t>
      </w:r>
    </w:p>
    <w:p w:rsidR="002E425B" w:rsidRDefault="00081B75" w:rsidP="00CB463B">
      <w:pPr>
        <w:spacing w:after="0" w:line="240" w:lineRule="auto"/>
        <w:rPr>
          <w:rFonts w:ascii="Tahoma" w:hAnsi="Tahoma" w:cs="Tahoma"/>
          <w:lang w:val="es-MX"/>
        </w:rPr>
      </w:pPr>
      <w:r>
        <w:rPr>
          <w:rFonts w:ascii="Tahoma" w:hAnsi="Tahoma" w:cs="Tahoma"/>
          <w:lang w:val="es-MX"/>
        </w:rPr>
        <w:t>10</w:t>
      </w:r>
      <w:r w:rsidR="00B53522" w:rsidRPr="00B53522">
        <w:rPr>
          <w:rFonts w:ascii="Tahoma" w:hAnsi="Tahoma" w:cs="Tahoma"/>
          <w:lang w:val="es-MX"/>
        </w:rPr>
        <w:t xml:space="preserve"> Proyectos</w:t>
      </w:r>
      <w:r>
        <w:rPr>
          <w:rFonts w:ascii="Tahoma" w:hAnsi="Tahoma" w:cs="Tahoma"/>
          <w:lang w:val="es-MX"/>
        </w:rPr>
        <w:t xml:space="preserve"> en el área de ambiente UNA 2015</w:t>
      </w:r>
    </w:p>
    <w:p w:rsidR="00B53522" w:rsidRDefault="002E425B" w:rsidP="00CB463B">
      <w:pPr>
        <w:spacing w:after="0" w:line="240" w:lineRule="auto"/>
        <w:rPr>
          <w:rFonts w:ascii="Tahoma" w:hAnsi="Tahoma" w:cs="Tahoma"/>
          <w:lang w:val="es-MX"/>
        </w:rPr>
      </w:pPr>
      <w:r w:rsidRPr="002E425B">
        <w:rPr>
          <w:rFonts w:ascii="Tahoma" w:hAnsi="Tahoma" w:cs="Tahoma"/>
          <w:lang w:val="es-MX"/>
        </w:rPr>
        <w:t>1</w:t>
      </w:r>
      <w:r w:rsidR="00081B75">
        <w:rPr>
          <w:rFonts w:ascii="Tahoma" w:hAnsi="Tahoma" w:cs="Tahoma"/>
          <w:lang w:val="es-MX"/>
        </w:rPr>
        <w:t>1</w:t>
      </w:r>
      <w:r w:rsidRPr="002E425B">
        <w:rPr>
          <w:rFonts w:ascii="Tahoma" w:hAnsi="Tahoma" w:cs="Tahoma"/>
          <w:lang w:val="es-MX"/>
        </w:rPr>
        <w:t xml:space="preserve"> Consumo de combustible UNA </w:t>
      </w:r>
      <w:r w:rsidR="00081B75">
        <w:rPr>
          <w:rFonts w:ascii="Tahoma" w:hAnsi="Tahoma" w:cs="Tahoma"/>
          <w:lang w:val="es-MX"/>
        </w:rPr>
        <w:t>2015</w:t>
      </w:r>
    </w:p>
    <w:p w:rsidR="002E425B" w:rsidRDefault="00081B75" w:rsidP="00CB463B">
      <w:pPr>
        <w:spacing w:after="0" w:line="240" w:lineRule="auto"/>
        <w:rPr>
          <w:rFonts w:ascii="Tahoma" w:hAnsi="Tahoma" w:cs="Tahoma"/>
          <w:lang w:val="es-MX"/>
        </w:rPr>
      </w:pPr>
      <w:r>
        <w:rPr>
          <w:rFonts w:ascii="Tahoma" w:hAnsi="Tahoma" w:cs="Tahoma"/>
          <w:lang w:val="es-MX"/>
        </w:rPr>
        <w:t>12</w:t>
      </w:r>
      <w:r w:rsidR="00B53522" w:rsidRPr="00B53522">
        <w:rPr>
          <w:rFonts w:ascii="Tahoma" w:hAnsi="Tahoma" w:cs="Tahoma"/>
          <w:lang w:val="es-MX"/>
        </w:rPr>
        <w:t xml:space="preserve"> Cantidad de </w:t>
      </w:r>
      <w:r>
        <w:rPr>
          <w:rFonts w:ascii="Tahoma" w:hAnsi="Tahoma" w:cs="Tahoma"/>
          <w:lang w:val="es-MX"/>
        </w:rPr>
        <w:t>población universitaria UNA 2015</w:t>
      </w:r>
    </w:p>
    <w:p w:rsidR="00722C8F" w:rsidRDefault="00081B75" w:rsidP="00CB463B">
      <w:pPr>
        <w:spacing w:after="0" w:line="240" w:lineRule="auto"/>
        <w:rPr>
          <w:rFonts w:ascii="Tahoma" w:hAnsi="Tahoma" w:cs="Tahoma"/>
          <w:lang w:val="es-MX"/>
        </w:rPr>
      </w:pPr>
      <w:r>
        <w:rPr>
          <w:rFonts w:ascii="Tahoma" w:hAnsi="Tahoma" w:cs="Tahoma"/>
          <w:lang w:val="es-MX"/>
        </w:rPr>
        <w:t>13</w:t>
      </w:r>
      <w:r w:rsidR="00333546" w:rsidRPr="00333546">
        <w:rPr>
          <w:rFonts w:ascii="Tahoma" w:hAnsi="Tahoma" w:cs="Tahoma"/>
          <w:lang w:val="es-MX"/>
        </w:rPr>
        <w:t xml:space="preserve"> Medidas ambientales técnicas</w:t>
      </w:r>
      <w:r>
        <w:rPr>
          <w:rFonts w:ascii="Tahoma" w:hAnsi="Tahoma" w:cs="Tahoma"/>
          <w:lang w:val="es-MX"/>
        </w:rPr>
        <w:t xml:space="preserve"> para el ahorro de recursos 2015</w:t>
      </w:r>
    </w:p>
    <w:p w:rsidR="00081B75" w:rsidRDefault="00081B75" w:rsidP="00CB463B">
      <w:pPr>
        <w:spacing w:after="0" w:line="240" w:lineRule="auto"/>
        <w:rPr>
          <w:rFonts w:ascii="Tahoma" w:hAnsi="Tahoma" w:cs="Tahoma"/>
          <w:lang w:val="es-MX"/>
        </w:rPr>
      </w:pPr>
      <w:r>
        <w:rPr>
          <w:rFonts w:ascii="Tahoma" w:hAnsi="Tahoma" w:cs="Tahoma"/>
          <w:lang w:val="es-MX"/>
        </w:rPr>
        <w:t>14 Material informativo y educativo</w:t>
      </w:r>
    </w:p>
    <w:p w:rsidR="004E02B7" w:rsidRDefault="004E02B7" w:rsidP="00CB463B">
      <w:pPr>
        <w:spacing w:after="0" w:line="240" w:lineRule="auto"/>
        <w:rPr>
          <w:rFonts w:ascii="Tahoma" w:hAnsi="Tahoma" w:cs="Tahoma"/>
          <w:lang w:val="es-MX"/>
        </w:rPr>
      </w:pPr>
      <w:r w:rsidRPr="004E02B7">
        <w:rPr>
          <w:rFonts w:ascii="Tahoma" w:hAnsi="Tahoma" w:cs="Tahoma"/>
          <w:lang w:val="es-MX"/>
        </w:rPr>
        <w:t>15 Reportes operacionales de las plantas de tratamiento aguas residuales</w:t>
      </w:r>
      <w:r>
        <w:rPr>
          <w:rFonts w:ascii="Tahoma" w:hAnsi="Tahoma" w:cs="Tahoma"/>
          <w:lang w:val="es-MX"/>
        </w:rPr>
        <w:t xml:space="preserve"> </w:t>
      </w:r>
    </w:p>
    <w:p w:rsidR="00EF33AC" w:rsidRDefault="00EF33AC" w:rsidP="00CB463B">
      <w:pPr>
        <w:spacing w:after="0" w:line="240" w:lineRule="auto"/>
        <w:rPr>
          <w:rFonts w:ascii="Tahoma" w:hAnsi="Tahoma" w:cs="Tahoma"/>
          <w:lang w:val="es-MX"/>
        </w:rPr>
      </w:pPr>
      <w:r>
        <w:rPr>
          <w:rFonts w:ascii="Tahoma" w:hAnsi="Tahoma" w:cs="Tahoma"/>
          <w:lang w:val="es-MX"/>
        </w:rPr>
        <w:t xml:space="preserve">16 Compras Sustentables </w:t>
      </w:r>
    </w:p>
    <w:p w:rsidR="00E908C9" w:rsidRDefault="00E908C9" w:rsidP="00CB463B">
      <w:pPr>
        <w:spacing w:after="0" w:line="240" w:lineRule="auto"/>
        <w:rPr>
          <w:rFonts w:ascii="Tahoma" w:hAnsi="Tahoma" w:cs="Tahoma"/>
          <w:lang w:val="es-MX"/>
        </w:rPr>
      </w:pPr>
      <w:r w:rsidRPr="00E908C9">
        <w:rPr>
          <w:rFonts w:ascii="Tahoma" w:hAnsi="Tahoma" w:cs="Tahoma"/>
          <w:lang w:val="es-MX"/>
        </w:rPr>
        <w:t>17 Segregación de Facultades e Instancias de la UNA por consumo</w:t>
      </w:r>
    </w:p>
    <w:p w:rsidR="00B53522" w:rsidRDefault="00B53522" w:rsidP="00CB463B">
      <w:pPr>
        <w:spacing w:after="0" w:line="240" w:lineRule="auto"/>
        <w:rPr>
          <w:rFonts w:ascii="Tahoma" w:hAnsi="Tahoma" w:cs="Tahoma"/>
          <w:lang w:val="es-MX"/>
        </w:rPr>
      </w:pPr>
      <w:r w:rsidRPr="00B53522">
        <w:rPr>
          <w:rFonts w:ascii="Tahoma" w:hAnsi="Tahoma" w:cs="Tahoma"/>
          <w:lang w:val="es-MX"/>
        </w:rPr>
        <w:t>1</w:t>
      </w:r>
      <w:r w:rsidR="00E908C9">
        <w:rPr>
          <w:rFonts w:ascii="Tahoma" w:hAnsi="Tahoma" w:cs="Tahoma"/>
          <w:lang w:val="es-MX"/>
        </w:rPr>
        <w:t>8</w:t>
      </w:r>
      <w:r w:rsidRPr="00B53522">
        <w:rPr>
          <w:rFonts w:ascii="Tahoma" w:hAnsi="Tahoma" w:cs="Tahoma"/>
          <w:lang w:val="es-MX"/>
        </w:rPr>
        <w:t xml:space="preserve"> Hojas de registro</w:t>
      </w:r>
      <w:bookmarkStart w:id="0" w:name="_GoBack"/>
      <w:bookmarkEnd w:id="0"/>
    </w:p>
    <w:p w:rsidR="00722C8F" w:rsidRPr="00722C8F" w:rsidRDefault="00722C8F" w:rsidP="00722C8F">
      <w:pPr>
        <w:pStyle w:val="Prrafodelista"/>
        <w:numPr>
          <w:ilvl w:val="0"/>
          <w:numId w:val="16"/>
        </w:numPr>
        <w:spacing w:after="0" w:line="240" w:lineRule="auto"/>
        <w:rPr>
          <w:rFonts w:ascii="Tahoma" w:hAnsi="Tahoma" w:cs="Tahoma"/>
          <w:lang w:val="es-MX"/>
        </w:rPr>
      </w:pPr>
      <w:r w:rsidRPr="00722C8F">
        <w:rPr>
          <w:rFonts w:ascii="Tahoma" w:hAnsi="Tahoma" w:cs="Tahoma"/>
          <w:lang w:val="es-MX"/>
        </w:rPr>
        <w:t>Hoja R</w:t>
      </w:r>
      <w:r w:rsidR="007C06DD">
        <w:rPr>
          <w:rFonts w:ascii="Tahoma" w:hAnsi="Tahoma" w:cs="Tahoma"/>
          <w:lang w:val="es-MX"/>
        </w:rPr>
        <w:t>egistro Consumo de agua UNA 2015</w:t>
      </w:r>
    </w:p>
    <w:p w:rsidR="00722C8F" w:rsidRPr="00722C8F" w:rsidRDefault="00722C8F" w:rsidP="00722C8F">
      <w:pPr>
        <w:pStyle w:val="Prrafodelista"/>
        <w:numPr>
          <w:ilvl w:val="0"/>
          <w:numId w:val="16"/>
        </w:numPr>
        <w:spacing w:after="0" w:line="240" w:lineRule="auto"/>
        <w:rPr>
          <w:rFonts w:ascii="Tahoma" w:hAnsi="Tahoma" w:cs="Tahoma"/>
          <w:lang w:val="es-MX"/>
        </w:rPr>
      </w:pPr>
      <w:r w:rsidRPr="00722C8F">
        <w:rPr>
          <w:rFonts w:ascii="Tahoma" w:hAnsi="Tahoma" w:cs="Tahoma"/>
          <w:lang w:val="es-MX"/>
        </w:rPr>
        <w:t>Hoja de Registros</w:t>
      </w:r>
      <w:r w:rsidR="007C06DD">
        <w:rPr>
          <w:rFonts w:ascii="Tahoma" w:hAnsi="Tahoma" w:cs="Tahoma"/>
          <w:lang w:val="es-MX"/>
        </w:rPr>
        <w:t xml:space="preserve"> Consumo de Combustible UNA 2015</w:t>
      </w:r>
    </w:p>
    <w:p w:rsidR="00722C8F" w:rsidRPr="00722C8F" w:rsidRDefault="00722C8F" w:rsidP="00722C8F">
      <w:pPr>
        <w:pStyle w:val="Prrafodelista"/>
        <w:numPr>
          <w:ilvl w:val="0"/>
          <w:numId w:val="16"/>
        </w:numPr>
        <w:spacing w:after="0" w:line="240" w:lineRule="auto"/>
        <w:rPr>
          <w:rFonts w:ascii="Tahoma" w:hAnsi="Tahoma" w:cs="Tahoma"/>
          <w:lang w:val="es-MX"/>
        </w:rPr>
      </w:pPr>
      <w:r w:rsidRPr="00722C8F">
        <w:rPr>
          <w:rFonts w:ascii="Tahoma" w:hAnsi="Tahoma" w:cs="Tahoma"/>
          <w:lang w:val="es-MX"/>
        </w:rPr>
        <w:t>Hoja de Registros Consu</w:t>
      </w:r>
      <w:r w:rsidR="007C06DD">
        <w:rPr>
          <w:rFonts w:ascii="Tahoma" w:hAnsi="Tahoma" w:cs="Tahoma"/>
          <w:lang w:val="es-MX"/>
        </w:rPr>
        <w:t>mo de energía eléctrica UNA 2015</w:t>
      </w:r>
    </w:p>
    <w:p w:rsidR="00722C8F" w:rsidRPr="00722C8F" w:rsidRDefault="00722C8F" w:rsidP="00722C8F">
      <w:pPr>
        <w:pStyle w:val="Prrafodelista"/>
        <w:numPr>
          <w:ilvl w:val="0"/>
          <w:numId w:val="16"/>
        </w:numPr>
        <w:spacing w:after="0" w:line="240" w:lineRule="auto"/>
        <w:rPr>
          <w:rFonts w:ascii="Tahoma" w:hAnsi="Tahoma" w:cs="Tahoma"/>
          <w:lang w:val="es-MX"/>
        </w:rPr>
      </w:pPr>
      <w:r w:rsidRPr="00722C8F">
        <w:rPr>
          <w:rFonts w:ascii="Tahoma" w:hAnsi="Tahoma" w:cs="Tahoma"/>
          <w:lang w:val="es-MX"/>
        </w:rPr>
        <w:t>Hoja Re</w:t>
      </w:r>
      <w:r w:rsidR="007C06DD">
        <w:rPr>
          <w:rFonts w:ascii="Tahoma" w:hAnsi="Tahoma" w:cs="Tahoma"/>
          <w:lang w:val="es-MX"/>
        </w:rPr>
        <w:t>gistro Consumo de papel UNA 2015</w:t>
      </w:r>
    </w:p>
    <w:p w:rsidR="00722C8F" w:rsidRPr="00722C8F" w:rsidRDefault="00722C8F" w:rsidP="00722C8F">
      <w:pPr>
        <w:pStyle w:val="Prrafodelista"/>
        <w:numPr>
          <w:ilvl w:val="0"/>
          <w:numId w:val="16"/>
        </w:numPr>
        <w:spacing w:after="0" w:line="240" w:lineRule="auto"/>
        <w:rPr>
          <w:rFonts w:ascii="Tahoma" w:hAnsi="Tahoma" w:cs="Tahoma"/>
          <w:lang w:val="es-MX"/>
        </w:rPr>
      </w:pPr>
      <w:r w:rsidRPr="00722C8F">
        <w:rPr>
          <w:rFonts w:ascii="Tahoma" w:hAnsi="Tahoma" w:cs="Tahoma"/>
          <w:lang w:val="es-MX"/>
        </w:rPr>
        <w:t>Hoja Registro Residuos sólidos separados UNA</w:t>
      </w:r>
      <w:r w:rsidR="001D418C">
        <w:rPr>
          <w:rFonts w:ascii="Tahoma" w:hAnsi="Tahoma" w:cs="Tahoma"/>
          <w:lang w:val="es-MX"/>
        </w:rPr>
        <w:t xml:space="preserve"> </w:t>
      </w:r>
      <w:r w:rsidR="007C06DD">
        <w:rPr>
          <w:rFonts w:ascii="Tahoma" w:hAnsi="Tahoma" w:cs="Tahoma"/>
          <w:lang w:val="es-MX"/>
        </w:rPr>
        <w:t>2015</w:t>
      </w:r>
      <w:r w:rsidRPr="00722C8F">
        <w:rPr>
          <w:rFonts w:ascii="Tahoma" w:hAnsi="Tahoma" w:cs="Tahoma"/>
          <w:lang w:val="es-MX"/>
        </w:rPr>
        <w:t xml:space="preserve">   </w:t>
      </w:r>
    </w:p>
    <w:p w:rsidR="002E425B" w:rsidRDefault="002E425B" w:rsidP="00CB463B">
      <w:pPr>
        <w:spacing w:after="0" w:line="240" w:lineRule="auto"/>
        <w:rPr>
          <w:rFonts w:ascii="Tahoma" w:hAnsi="Tahoma" w:cs="Tahoma"/>
          <w:lang w:val="es-MX"/>
        </w:rPr>
      </w:pPr>
    </w:p>
    <w:p w:rsidR="00CD163A" w:rsidRDefault="00D74C72" w:rsidP="00CD163A">
      <w:pPr>
        <w:spacing w:after="0" w:line="240" w:lineRule="auto"/>
        <w:rPr>
          <w:rFonts w:ascii="Tahoma" w:hAnsi="Tahoma" w:cs="Tahoma"/>
          <w:lang w:val="es-MX"/>
        </w:rPr>
      </w:pPr>
      <w:r w:rsidRPr="00D74C72">
        <w:rPr>
          <w:rFonts w:ascii="Tahoma" w:hAnsi="Tahoma" w:cs="Tahoma"/>
          <w:lang w:val="es-MX"/>
        </w:rPr>
        <w:t>Datos Indicadores 2015</w:t>
      </w:r>
    </w:p>
    <w:p w:rsidR="00D74C72" w:rsidRDefault="00D74C72" w:rsidP="00CD163A">
      <w:pPr>
        <w:spacing w:after="0" w:line="240" w:lineRule="auto"/>
        <w:rPr>
          <w:rFonts w:ascii="Tahoma" w:hAnsi="Tahoma" w:cs="Tahoma"/>
          <w:lang w:val="es-MX"/>
        </w:rPr>
      </w:pPr>
      <w:r w:rsidRPr="00D74C72">
        <w:rPr>
          <w:rFonts w:ascii="Tahoma" w:hAnsi="Tahoma" w:cs="Tahoma"/>
          <w:lang w:val="es-MX"/>
        </w:rPr>
        <w:t>Gráficos comparativos</w:t>
      </w:r>
    </w:p>
    <w:p w:rsidR="00CD163A" w:rsidRPr="0007167D" w:rsidRDefault="00CD163A" w:rsidP="00CD163A">
      <w:pPr>
        <w:spacing w:after="0" w:line="240" w:lineRule="auto"/>
        <w:rPr>
          <w:rFonts w:ascii="Tahoma" w:hAnsi="Tahoma" w:cs="Tahoma"/>
          <w:sz w:val="14"/>
          <w:lang w:val="es-MX"/>
        </w:rPr>
      </w:pPr>
    </w:p>
    <w:p w:rsidR="004A7061" w:rsidRPr="0007167D" w:rsidRDefault="005B2F99" w:rsidP="0007167D">
      <w:pPr>
        <w:tabs>
          <w:tab w:val="left" w:pos="497"/>
        </w:tabs>
        <w:spacing w:line="240" w:lineRule="auto"/>
        <w:jc w:val="both"/>
        <w:rPr>
          <w:rFonts w:ascii="Tahoma" w:hAnsi="Tahoma" w:cs="Tahoma"/>
          <w:b/>
        </w:rPr>
      </w:pPr>
      <w:r w:rsidRPr="005B2F99">
        <w:rPr>
          <w:rFonts w:ascii="Tahoma" w:hAnsi="Tahoma" w:cs="Tahoma"/>
          <w:b/>
        </w:rPr>
        <w:t>Responsable del Informe</w:t>
      </w:r>
    </w:p>
    <w:tbl>
      <w:tblPr>
        <w:tblW w:w="0" w:type="auto"/>
        <w:jc w:val="center"/>
        <w:tblLook w:val="04A0" w:firstRow="1" w:lastRow="0" w:firstColumn="1" w:lastColumn="0" w:noHBand="0" w:noVBand="1"/>
      </w:tblPr>
      <w:tblGrid>
        <w:gridCol w:w="3686"/>
        <w:gridCol w:w="283"/>
        <w:gridCol w:w="2938"/>
        <w:gridCol w:w="266"/>
        <w:gridCol w:w="2930"/>
      </w:tblGrid>
      <w:tr w:rsidR="00CB0DE0" w:rsidRPr="00FA2B66" w:rsidTr="00CB0DE0">
        <w:trPr>
          <w:jc w:val="center"/>
        </w:trPr>
        <w:tc>
          <w:tcPr>
            <w:tcW w:w="3686" w:type="dxa"/>
            <w:tcBorders>
              <w:bottom w:val="single" w:sz="4" w:space="0" w:color="auto"/>
            </w:tcBorders>
          </w:tcPr>
          <w:p w:rsidR="00ED6F0A" w:rsidRDefault="00ED6F0A" w:rsidP="00FA2B66">
            <w:pPr>
              <w:spacing w:line="240" w:lineRule="auto"/>
              <w:jc w:val="both"/>
              <w:rPr>
                <w:rFonts w:ascii="Tahoma" w:hAnsi="Tahoma" w:cs="Tahoma"/>
                <w:b/>
              </w:rPr>
            </w:pPr>
          </w:p>
          <w:p w:rsidR="00ED6F0A" w:rsidRDefault="00ED6F0A" w:rsidP="00FA2B66">
            <w:pPr>
              <w:spacing w:line="240" w:lineRule="auto"/>
              <w:jc w:val="both"/>
              <w:rPr>
                <w:rFonts w:ascii="Tahoma" w:hAnsi="Tahoma" w:cs="Tahoma"/>
                <w:b/>
              </w:rPr>
            </w:pPr>
          </w:p>
          <w:p w:rsidR="00ED6F0A" w:rsidRDefault="00ED6F0A" w:rsidP="00FA2B66">
            <w:pPr>
              <w:spacing w:line="240" w:lineRule="auto"/>
              <w:jc w:val="both"/>
              <w:rPr>
                <w:rFonts w:ascii="Tahoma" w:hAnsi="Tahoma" w:cs="Tahoma"/>
                <w:b/>
              </w:rPr>
            </w:pPr>
          </w:p>
          <w:p w:rsidR="00CB0DE0" w:rsidRPr="00FA2B66" w:rsidRDefault="008278BF" w:rsidP="00FA2B66">
            <w:pPr>
              <w:spacing w:line="240" w:lineRule="auto"/>
              <w:jc w:val="both"/>
              <w:rPr>
                <w:rFonts w:ascii="Tahoma" w:hAnsi="Tahoma" w:cs="Tahoma"/>
                <w:b/>
              </w:rPr>
            </w:pPr>
            <w:r>
              <w:rPr>
                <w:rFonts w:ascii="Tahoma" w:hAnsi="Tahoma" w:cs="Tahoma"/>
                <w:b/>
              </w:rPr>
              <w:t xml:space="preserve">Fabián Chavarría Solera </w:t>
            </w:r>
          </w:p>
        </w:tc>
        <w:tc>
          <w:tcPr>
            <w:tcW w:w="283" w:type="dxa"/>
          </w:tcPr>
          <w:p w:rsidR="00CB0DE0" w:rsidRPr="00FA2B66" w:rsidRDefault="00CB0DE0" w:rsidP="00CB463B">
            <w:pPr>
              <w:spacing w:line="240" w:lineRule="auto"/>
              <w:jc w:val="both"/>
              <w:rPr>
                <w:rFonts w:ascii="Tahoma" w:hAnsi="Tahoma" w:cs="Tahoma"/>
                <w:b/>
              </w:rPr>
            </w:pPr>
          </w:p>
        </w:tc>
        <w:tc>
          <w:tcPr>
            <w:tcW w:w="2938" w:type="dxa"/>
            <w:tcBorders>
              <w:bottom w:val="single" w:sz="4" w:space="0" w:color="auto"/>
            </w:tcBorders>
          </w:tcPr>
          <w:p w:rsidR="00731FC7" w:rsidRDefault="00731FC7" w:rsidP="00CB463B">
            <w:pPr>
              <w:spacing w:line="240" w:lineRule="auto"/>
              <w:jc w:val="both"/>
              <w:rPr>
                <w:rFonts w:ascii="Tahoma" w:hAnsi="Tahoma" w:cs="Tahoma"/>
                <w:b/>
              </w:rPr>
            </w:pPr>
          </w:p>
          <w:p w:rsidR="00731FC7" w:rsidRDefault="00731FC7" w:rsidP="00CB463B">
            <w:pPr>
              <w:spacing w:line="240" w:lineRule="auto"/>
              <w:jc w:val="both"/>
              <w:rPr>
                <w:rFonts w:ascii="Tahoma" w:hAnsi="Tahoma" w:cs="Tahoma"/>
                <w:b/>
              </w:rPr>
            </w:pPr>
          </w:p>
          <w:p w:rsidR="00CB0DE0" w:rsidRPr="00FA2B66" w:rsidRDefault="004A7061" w:rsidP="00CB463B">
            <w:pPr>
              <w:spacing w:line="240" w:lineRule="auto"/>
              <w:jc w:val="both"/>
              <w:rPr>
                <w:rFonts w:ascii="Tahoma" w:hAnsi="Tahoma" w:cs="Tahoma"/>
                <w:b/>
              </w:rPr>
            </w:pPr>
            <w:r w:rsidRPr="004A7061">
              <w:rPr>
                <w:rFonts w:ascii="Tahoma" w:hAnsi="Tahoma" w:cs="Tahoma"/>
                <w:b/>
              </w:rPr>
              <w:t xml:space="preserve">Coordinador de la </w:t>
            </w:r>
            <w:r>
              <w:rPr>
                <w:rFonts w:ascii="Tahoma" w:hAnsi="Tahoma" w:cs="Tahoma"/>
                <w:b/>
              </w:rPr>
              <w:t xml:space="preserve">Comisión Institucional del PGAI </w:t>
            </w:r>
            <w:r w:rsidR="00FA2B66">
              <w:rPr>
                <w:rFonts w:ascii="Tahoma" w:hAnsi="Tahoma" w:cs="Tahoma"/>
                <w:b/>
              </w:rPr>
              <w:t>UNA</w:t>
            </w:r>
          </w:p>
        </w:tc>
        <w:tc>
          <w:tcPr>
            <w:tcW w:w="266" w:type="dxa"/>
          </w:tcPr>
          <w:p w:rsidR="00CB0DE0" w:rsidRPr="00FA2B66" w:rsidRDefault="00CB0DE0" w:rsidP="00CB463B">
            <w:pPr>
              <w:spacing w:line="240" w:lineRule="auto"/>
              <w:jc w:val="both"/>
              <w:rPr>
                <w:rFonts w:ascii="Tahoma" w:hAnsi="Tahoma" w:cs="Tahoma"/>
                <w:b/>
              </w:rPr>
            </w:pPr>
          </w:p>
        </w:tc>
        <w:tc>
          <w:tcPr>
            <w:tcW w:w="2930" w:type="dxa"/>
            <w:tcBorders>
              <w:bottom w:val="single" w:sz="4" w:space="0" w:color="auto"/>
            </w:tcBorders>
          </w:tcPr>
          <w:p w:rsidR="00CB0DE0" w:rsidRPr="00FA2B66" w:rsidRDefault="00CB0DE0" w:rsidP="00CB463B">
            <w:pPr>
              <w:spacing w:line="240" w:lineRule="auto"/>
              <w:jc w:val="both"/>
              <w:rPr>
                <w:rFonts w:ascii="Tahoma" w:hAnsi="Tahoma" w:cs="Tahoma"/>
                <w:b/>
              </w:rPr>
            </w:pPr>
          </w:p>
        </w:tc>
      </w:tr>
      <w:tr w:rsidR="00CB0DE0" w:rsidRPr="002628E6" w:rsidTr="00CB0DE0">
        <w:trPr>
          <w:jc w:val="center"/>
        </w:trPr>
        <w:tc>
          <w:tcPr>
            <w:tcW w:w="3686" w:type="dxa"/>
            <w:tcBorders>
              <w:top w:val="single" w:sz="4" w:space="0" w:color="auto"/>
            </w:tcBorders>
          </w:tcPr>
          <w:p w:rsidR="00CB0DE0" w:rsidRPr="002628E6" w:rsidRDefault="00CB0DE0" w:rsidP="00CB463B">
            <w:pPr>
              <w:spacing w:line="240" w:lineRule="auto"/>
              <w:jc w:val="center"/>
              <w:rPr>
                <w:rFonts w:ascii="Tahoma" w:hAnsi="Tahoma" w:cs="Tahoma"/>
                <w:b/>
                <w:lang w:val="es-MX"/>
              </w:rPr>
            </w:pPr>
            <w:r w:rsidRPr="002628E6">
              <w:rPr>
                <w:rFonts w:ascii="Tahoma" w:hAnsi="Tahoma" w:cs="Tahoma"/>
                <w:b/>
                <w:lang w:val="es-MX"/>
              </w:rPr>
              <w:t>Nombre</w:t>
            </w:r>
          </w:p>
        </w:tc>
        <w:tc>
          <w:tcPr>
            <w:tcW w:w="283" w:type="dxa"/>
          </w:tcPr>
          <w:p w:rsidR="00CB0DE0" w:rsidRPr="002628E6" w:rsidRDefault="00CB0DE0" w:rsidP="00CB463B">
            <w:pPr>
              <w:spacing w:line="240" w:lineRule="auto"/>
              <w:jc w:val="center"/>
              <w:rPr>
                <w:rFonts w:ascii="Tahoma" w:hAnsi="Tahoma" w:cs="Tahoma"/>
                <w:b/>
                <w:lang w:val="es-MX"/>
              </w:rPr>
            </w:pPr>
          </w:p>
        </w:tc>
        <w:tc>
          <w:tcPr>
            <w:tcW w:w="2938" w:type="dxa"/>
            <w:tcBorders>
              <w:top w:val="single" w:sz="4" w:space="0" w:color="auto"/>
            </w:tcBorders>
          </w:tcPr>
          <w:p w:rsidR="00CB0DE0" w:rsidRPr="002628E6" w:rsidRDefault="00CB0DE0" w:rsidP="00CB463B">
            <w:pPr>
              <w:spacing w:line="240" w:lineRule="auto"/>
              <w:jc w:val="center"/>
              <w:rPr>
                <w:rFonts w:ascii="Tahoma" w:hAnsi="Tahoma" w:cs="Tahoma"/>
                <w:b/>
                <w:lang w:val="es-MX"/>
              </w:rPr>
            </w:pPr>
            <w:r w:rsidRPr="002628E6">
              <w:rPr>
                <w:rFonts w:ascii="Tahoma" w:hAnsi="Tahoma" w:cs="Tahoma"/>
                <w:b/>
                <w:lang w:val="es-MX"/>
              </w:rPr>
              <w:t>Puesto</w:t>
            </w:r>
          </w:p>
        </w:tc>
        <w:tc>
          <w:tcPr>
            <w:tcW w:w="266" w:type="dxa"/>
          </w:tcPr>
          <w:p w:rsidR="00CB0DE0" w:rsidRPr="002628E6" w:rsidRDefault="00CB0DE0" w:rsidP="00CB463B">
            <w:pPr>
              <w:spacing w:line="240" w:lineRule="auto"/>
              <w:jc w:val="center"/>
              <w:rPr>
                <w:rFonts w:ascii="Tahoma" w:hAnsi="Tahoma" w:cs="Tahoma"/>
                <w:b/>
              </w:rPr>
            </w:pPr>
          </w:p>
        </w:tc>
        <w:tc>
          <w:tcPr>
            <w:tcW w:w="2930" w:type="dxa"/>
            <w:tcBorders>
              <w:top w:val="single" w:sz="4" w:space="0" w:color="auto"/>
            </w:tcBorders>
          </w:tcPr>
          <w:p w:rsidR="00CB0DE0" w:rsidRPr="002628E6" w:rsidRDefault="00CB0DE0" w:rsidP="00CB463B">
            <w:pPr>
              <w:spacing w:line="240" w:lineRule="auto"/>
              <w:jc w:val="center"/>
              <w:rPr>
                <w:rFonts w:ascii="Tahoma" w:hAnsi="Tahoma" w:cs="Tahoma"/>
                <w:b/>
                <w:lang w:val="es-MX"/>
              </w:rPr>
            </w:pPr>
            <w:r w:rsidRPr="002628E6">
              <w:rPr>
                <w:rFonts w:ascii="Tahoma" w:hAnsi="Tahoma" w:cs="Tahoma"/>
                <w:b/>
                <w:lang w:val="es-MX"/>
              </w:rPr>
              <w:t>Firma</w:t>
            </w:r>
          </w:p>
        </w:tc>
      </w:tr>
    </w:tbl>
    <w:p w:rsidR="00291E33" w:rsidRDefault="00291E33" w:rsidP="00CB463B">
      <w:pPr>
        <w:spacing w:line="240" w:lineRule="auto"/>
        <w:ind w:left="284"/>
        <w:rPr>
          <w:rFonts w:ascii="Tahoma" w:hAnsi="Tahoma" w:cs="Tahoma"/>
          <w:b/>
          <w:color w:val="1F497D"/>
        </w:rPr>
      </w:pPr>
    </w:p>
    <w:tbl>
      <w:tblPr>
        <w:tblW w:w="0" w:type="auto"/>
        <w:jc w:val="center"/>
        <w:tblLook w:val="04A0" w:firstRow="1" w:lastRow="0" w:firstColumn="1" w:lastColumn="0" w:noHBand="0" w:noVBand="1"/>
      </w:tblPr>
      <w:tblGrid>
        <w:gridCol w:w="3686"/>
        <w:gridCol w:w="283"/>
        <w:gridCol w:w="2938"/>
        <w:gridCol w:w="266"/>
        <w:gridCol w:w="2930"/>
      </w:tblGrid>
      <w:tr w:rsidR="00FA2B66" w:rsidRPr="00FA2B66" w:rsidTr="001A251A">
        <w:trPr>
          <w:jc w:val="center"/>
        </w:trPr>
        <w:tc>
          <w:tcPr>
            <w:tcW w:w="3686" w:type="dxa"/>
            <w:tcBorders>
              <w:bottom w:val="single" w:sz="4" w:space="0" w:color="auto"/>
            </w:tcBorders>
          </w:tcPr>
          <w:p w:rsidR="00FA2B66" w:rsidRPr="00FA2B66" w:rsidRDefault="0098152A" w:rsidP="001A251A">
            <w:pPr>
              <w:spacing w:line="240" w:lineRule="auto"/>
              <w:jc w:val="both"/>
              <w:rPr>
                <w:rFonts w:ascii="Tahoma" w:hAnsi="Tahoma" w:cs="Tahoma"/>
                <w:b/>
              </w:rPr>
            </w:pPr>
            <w:r>
              <w:rPr>
                <w:rFonts w:ascii="Tahoma" w:hAnsi="Tahoma" w:cs="Tahoma"/>
                <w:b/>
              </w:rPr>
              <w:t xml:space="preserve"> Dr. Alberto </w:t>
            </w:r>
            <w:proofErr w:type="spellStart"/>
            <w:r>
              <w:rPr>
                <w:rFonts w:ascii="Tahoma" w:hAnsi="Tahoma" w:cs="Tahoma"/>
                <w:b/>
              </w:rPr>
              <w:t>Salom</w:t>
            </w:r>
            <w:proofErr w:type="spellEnd"/>
            <w:r>
              <w:rPr>
                <w:rFonts w:ascii="Tahoma" w:hAnsi="Tahoma" w:cs="Tahoma"/>
                <w:b/>
              </w:rPr>
              <w:t xml:space="preserve"> Echeverría</w:t>
            </w:r>
          </w:p>
        </w:tc>
        <w:tc>
          <w:tcPr>
            <w:tcW w:w="283" w:type="dxa"/>
          </w:tcPr>
          <w:p w:rsidR="00FA2B66" w:rsidRPr="00FA2B66" w:rsidRDefault="00FA2B66" w:rsidP="001A251A">
            <w:pPr>
              <w:spacing w:line="240" w:lineRule="auto"/>
              <w:jc w:val="both"/>
              <w:rPr>
                <w:rFonts w:ascii="Tahoma" w:hAnsi="Tahoma" w:cs="Tahoma"/>
                <w:b/>
              </w:rPr>
            </w:pPr>
          </w:p>
        </w:tc>
        <w:tc>
          <w:tcPr>
            <w:tcW w:w="2938" w:type="dxa"/>
            <w:tcBorders>
              <w:bottom w:val="single" w:sz="4" w:space="0" w:color="auto"/>
            </w:tcBorders>
          </w:tcPr>
          <w:p w:rsidR="00FA2B66" w:rsidRPr="00FA2B66" w:rsidRDefault="00FA2B66" w:rsidP="001A251A">
            <w:pPr>
              <w:spacing w:line="240" w:lineRule="auto"/>
              <w:jc w:val="both"/>
              <w:rPr>
                <w:rFonts w:ascii="Tahoma" w:hAnsi="Tahoma" w:cs="Tahoma"/>
                <w:b/>
              </w:rPr>
            </w:pPr>
            <w:r>
              <w:rPr>
                <w:rFonts w:ascii="Tahoma" w:hAnsi="Tahoma" w:cs="Tahoma"/>
                <w:b/>
              </w:rPr>
              <w:t>Rector</w:t>
            </w:r>
          </w:p>
        </w:tc>
        <w:tc>
          <w:tcPr>
            <w:tcW w:w="266" w:type="dxa"/>
          </w:tcPr>
          <w:p w:rsidR="00FA2B66" w:rsidRPr="00FA2B66" w:rsidRDefault="00FA2B66" w:rsidP="001A251A">
            <w:pPr>
              <w:spacing w:line="240" w:lineRule="auto"/>
              <w:jc w:val="both"/>
              <w:rPr>
                <w:rFonts w:ascii="Tahoma" w:hAnsi="Tahoma" w:cs="Tahoma"/>
                <w:b/>
              </w:rPr>
            </w:pPr>
          </w:p>
        </w:tc>
        <w:tc>
          <w:tcPr>
            <w:tcW w:w="2930" w:type="dxa"/>
            <w:tcBorders>
              <w:bottom w:val="single" w:sz="4" w:space="0" w:color="auto"/>
            </w:tcBorders>
          </w:tcPr>
          <w:p w:rsidR="00FA2B66" w:rsidRPr="00FA2B66" w:rsidRDefault="00FA2B66" w:rsidP="001A251A">
            <w:pPr>
              <w:spacing w:line="240" w:lineRule="auto"/>
              <w:jc w:val="both"/>
              <w:rPr>
                <w:rFonts w:ascii="Tahoma" w:hAnsi="Tahoma" w:cs="Tahoma"/>
                <w:b/>
              </w:rPr>
            </w:pPr>
          </w:p>
        </w:tc>
      </w:tr>
      <w:tr w:rsidR="00FA2B66" w:rsidRPr="002628E6" w:rsidTr="001A251A">
        <w:trPr>
          <w:jc w:val="center"/>
        </w:trPr>
        <w:tc>
          <w:tcPr>
            <w:tcW w:w="3686" w:type="dxa"/>
            <w:tcBorders>
              <w:top w:val="single" w:sz="4" w:space="0" w:color="auto"/>
            </w:tcBorders>
          </w:tcPr>
          <w:p w:rsidR="00FA2B66" w:rsidRPr="002628E6" w:rsidRDefault="00FA2B66" w:rsidP="001A251A">
            <w:pPr>
              <w:spacing w:line="240" w:lineRule="auto"/>
              <w:jc w:val="center"/>
              <w:rPr>
                <w:rFonts w:ascii="Tahoma" w:hAnsi="Tahoma" w:cs="Tahoma"/>
                <w:b/>
                <w:lang w:val="es-MX"/>
              </w:rPr>
            </w:pPr>
            <w:r w:rsidRPr="002628E6">
              <w:rPr>
                <w:rFonts w:ascii="Tahoma" w:hAnsi="Tahoma" w:cs="Tahoma"/>
                <w:b/>
                <w:lang w:val="es-MX"/>
              </w:rPr>
              <w:t>Nombre</w:t>
            </w:r>
          </w:p>
        </w:tc>
        <w:tc>
          <w:tcPr>
            <w:tcW w:w="283" w:type="dxa"/>
          </w:tcPr>
          <w:p w:rsidR="00FA2B66" w:rsidRPr="002628E6" w:rsidRDefault="00FA2B66" w:rsidP="001A251A">
            <w:pPr>
              <w:spacing w:line="240" w:lineRule="auto"/>
              <w:jc w:val="center"/>
              <w:rPr>
                <w:rFonts w:ascii="Tahoma" w:hAnsi="Tahoma" w:cs="Tahoma"/>
                <w:b/>
                <w:lang w:val="es-MX"/>
              </w:rPr>
            </w:pPr>
          </w:p>
        </w:tc>
        <w:tc>
          <w:tcPr>
            <w:tcW w:w="2938" w:type="dxa"/>
            <w:tcBorders>
              <w:top w:val="single" w:sz="4" w:space="0" w:color="auto"/>
            </w:tcBorders>
          </w:tcPr>
          <w:p w:rsidR="00FA2B66" w:rsidRPr="002628E6" w:rsidRDefault="00FA2B66" w:rsidP="001A251A">
            <w:pPr>
              <w:spacing w:line="240" w:lineRule="auto"/>
              <w:jc w:val="center"/>
              <w:rPr>
                <w:rFonts w:ascii="Tahoma" w:hAnsi="Tahoma" w:cs="Tahoma"/>
                <w:b/>
                <w:lang w:val="es-MX"/>
              </w:rPr>
            </w:pPr>
            <w:r w:rsidRPr="002628E6">
              <w:rPr>
                <w:rFonts w:ascii="Tahoma" w:hAnsi="Tahoma" w:cs="Tahoma"/>
                <w:b/>
                <w:lang w:val="es-MX"/>
              </w:rPr>
              <w:t>Puesto</w:t>
            </w:r>
          </w:p>
        </w:tc>
        <w:tc>
          <w:tcPr>
            <w:tcW w:w="266" w:type="dxa"/>
          </w:tcPr>
          <w:p w:rsidR="00FA2B66" w:rsidRPr="002628E6" w:rsidRDefault="00FA2B66" w:rsidP="001A251A">
            <w:pPr>
              <w:spacing w:line="240" w:lineRule="auto"/>
              <w:jc w:val="center"/>
              <w:rPr>
                <w:rFonts w:ascii="Tahoma" w:hAnsi="Tahoma" w:cs="Tahoma"/>
                <w:b/>
              </w:rPr>
            </w:pPr>
          </w:p>
        </w:tc>
        <w:tc>
          <w:tcPr>
            <w:tcW w:w="2930" w:type="dxa"/>
            <w:tcBorders>
              <w:top w:val="single" w:sz="4" w:space="0" w:color="auto"/>
            </w:tcBorders>
          </w:tcPr>
          <w:p w:rsidR="00FA2B66" w:rsidRPr="002628E6" w:rsidRDefault="00FA2B66" w:rsidP="001A251A">
            <w:pPr>
              <w:spacing w:line="240" w:lineRule="auto"/>
              <w:jc w:val="center"/>
              <w:rPr>
                <w:rFonts w:ascii="Tahoma" w:hAnsi="Tahoma" w:cs="Tahoma"/>
                <w:b/>
                <w:lang w:val="es-MX"/>
              </w:rPr>
            </w:pPr>
            <w:r w:rsidRPr="002628E6">
              <w:rPr>
                <w:rFonts w:ascii="Tahoma" w:hAnsi="Tahoma" w:cs="Tahoma"/>
                <w:b/>
                <w:lang w:val="es-MX"/>
              </w:rPr>
              <w:t>Firma</w:t>
            </w:r>
          </w:p>
        </w:tc>
      </w:tr>
    </w:tbl>
    <w:p w:rsidR="00FA2B66" w:rsidRPr="002628E6" w:rsidRDefault="00FA2B66" w:rsidP="00CD163A">
      <w:pPr>
        <w:spacing w:line="240" w:lineRule="auto"/>
        <w:rPr>
          <w:rFonts w:ascii="Tahoma" w:hAnsi="Tahoma" w:cs="Tahoma"/>
          <w:b/>
          <w:color w:val="1F497D"/>
        </w:rPr>
      </w:pPr>
    </w:p>
    <w:sectPr w:rsidR="00FA2B66" w:rsidRPr="002628E6" w:rsidSect="0065615C">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CF" w:rsidRDefault="003805CF">
      <w:pPr>
        <w:spacing w:after="0" w:line="240" w:lineRule="auto"/>
      </w:pPr>
      <w:r>
        <w:separator/>
      </w:r>
    </w:p>
  </w:endnote>
  <w:endnote w:type="continuationSeparator" w:id="0">
    <w:p w:rsidR="003805CF" w:rsidRDefault="0038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CF" w:rsidRDefault="003805CF">
      <w:pPr>
        <w:spacing w:after="0" w:line="240" w:lineRule="auto"/>
      </w:pPr>
      <w:r>
        <w:separator/>
      </w:r>
    </w:p>
  </w:footnote>
  <w:footnote w:type="continuationSeparator" w:id="0">
    <w:p w:rsidR="003805CF" w:rsidRDefault="003805CF">
      <w:pPr>
        <w:spacing w:after="0" w:line="240" w:lineRule="auto"/>
      </w:pPr>
      <w:r>
        <w:continuationSeparator/>
      </w:r>
    </w:p>
  </w:footnote>
  <w:footnote w:id="1">
    <w:p w:rsidR="0031163D" w:rsidRPr="00787CB6" w:rsidRDefault="0031163D" w:rsidP="00787CB6">
      <w:pPr>
        <w:pStyle w:val="Textonotapie"/>
        <w:spacing w:after="0"/>
        <w:rPr>
          <w:rFonts w:ascii="Tahoma" w:hAnsi="Tahoma" w:cs="Tahoma"/>
          <w:sz w:val="18"/>
          <w:szCs w:val="18"/>
        </w:rPr>
      </w:pPr>
      <w:r w:rsidRPr="00787CB6">
        <w:rPr>
          <w:rStyle w:val="Refdenotaalpie"/>
          <w:rFonts w:ascii="Tahoma" w:hAnsi="Tahoma" w:cs="Tahoma"/>
        </w:rPr>
        <w:footnoteRef/>
      </w:r>
      <w:r w:rsidRPr="00787CB6">
        <w:rPr>
          <w:rFonts w:ascii="Tahoma" w:hAnsi="Tahoma" w:cs="Tahoma"/>
        </w:rPr>
        <w:t xml:space="preserve"> </w:t>
      </w:r>
      <w:r>
        <w:rPr>
          <w:rFonts w:ascii="Tahoma" w:eastAsia="Batang" w:hAnsi="Tahoma" w:cs="Tahoma"/>
          <w:color w:val="414142"/>
          <w:sz w:val="18"/>
          <w:szCs w:val="18"/>
          <w:lang w:eastAsia="es-CR"/>
        </w:rPr>
        <w:t>Los Informes de Avance se deberán presentar con una frecuencia semestral (artículo 13, Decreto Ejecutivo 36499).</w:t>
      </w:r>
    </w:p>
  </w:footnote>
  <w:footnote w:id="2">
    <w:p w:rsidR="0031163D" w:rsidRPr="0099005C" w:rsidRDefault="0031163D" w:rsidP="00787CB6">
      <w:pPr>
        <w:autoSpaceDE w:val="0"/>
        <w:autoSpaceDN w:val="0"/>
        <w:adjustRightInd w:val="0"/>
        <w:spacing w:after="0" w:line="240" w:lineRule="auto"/>
        <w:jc w:val="both"/>
        <w:rPr>
          <w:rFonts w:ascii="Tahoma" w:hAnsi="Tahoma" w:cs="Tahoma"/>
          <w:sz w:val="18"/>
          <w:szCs w:val="18"/>
          <w:lang w:val="es-MX"/>
        </w:rPr>
      </w:pPr>
      <w:r w:rsidRPr="0099005C">
        <w:rPr>
          <w:rStyle w:val="Refdenotaalpie"/>
          <w:rFonts w:ascii="Tahoma" w:hAnsi="Tahoma" w:cs="Tahoma"/>
          <w:sz w:val="18"/>
          <w:szCs w:val="18"/>
        </w:rPr>
        <w:footnoteRef/>
      </w:r>
      <w:r w:rsidRPr="0099005C">
        <w:rPr>
          <w:rFonts w:ascii="Tahoma" w:hAnsi="Tahoma" w:cs="Tahoma"/>
          <w:sz w:val="18"/>
          <w:szCs w:val="18"/>
        </w:rPr>
        <w:t xml:space="preserve"> </w:t>
      </w:r>
      <w:r>
        <w:rPr>
          <w:rFonts w:ascii="Tahoma" w:hAnsi="Tahoma" w:cs="Tahoma"/>
          <w:sz w:val="18"/>
          <w:szCs w:val="18"/>
        </w:rPr>
        <w:t>E</w:t>
      </w:r>
      <w:r w:rsidRPr="0099005C">
        <w:rPr>
          <w:rFonts w:ascii="Tahoma" w:eastAsia="Batang" w:hAnsi="Tahoma" w:cs="Tahoma"/>
          <w:color w:val="414142"/>
          <w:sz w:val="18"/>
          <w:szCs w:val="18"/>
          <w:lang w:eastAsia="es-CR"/>
        </w:rPr>
        <w:t>l alcance del PGAI corresponderá a la delimitación de las organizaciones (edificios) que serán consideradas dentro del PGAI; es decir, las organizaciones en donde se definirán objetivos y se implementarán medidas ambientales. El alcance describe las fronteras del PGAI</w:t>
      </w:r>
      <w:r>
        <w:rPr>
          <w:rFonts w:ascii="Tahoma" w:eastAsia="Batang" w:hAnsi="Tahoma" w:cs="Tahoma"/>
          <w:color w:val="414142"/>
          <w:sz w:val="18"/>
          <w:szCs w:val="18"/>
          <w:lang w:eastAsia="es-CR"/>
        </w:rPr>
        <w:t>.</w:t>
      </w:r>
    </w:p>
  </w:footnote>
  <w:footnote w:id="3">
    <w:p w:rsidR="0031163D" w:rsidRPr="005D5D1F" w:rsidRDefault="0031163D" w:rsidP="0043378C">
      <w:pPr>
        <w:pStyle w:val="Textonotapie"/>
        <w:spacing w:after="0" w:line="240" w:lineRule="auto"/>
        <w:rPr>
          <w:rFonts w:ascii="Tahoma" w:hAnsi="Tahoma" w:cs="Tahoma"/>
        </w:rPr>
      </w:pPr>
      <w:r>
        <w:rPr>
          <w:rStyle w:val="Refdenotaalpie"/>
        </w:rPr>
        <w:footnoteRef/>
      </w:r>
      <w:r>
        <w:t xml:space="preserve"> </w:t>
      </w:r>
      <w:r w:rsidRPr="005D5D1F">
        <w:rPr>
          <w:rFonts w:ascii="Tahoma" w:hAnsi="Tahoma" w:cs="Tahoma"/>
        </w:rPr>
        <w:t>Comisión conformada por representantes del MINAET y del Ministerio de Salud; encargada del seguimiento de los PGAI de las instituciones públicas (Decreto Ejecutivo No. 36499, artículos 4 y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3D" w:rsidRPr="008303C5" w:rsidRDefault="003805CF" w:rsidP="00AD683B">
    <w:pPr>
      <w:pStyle w:val="Encabezado"/>
      <w:rPr>
        <w:i/>
        <w:lang w:val="es-MX"/>
      </w:rPr>
    </w:pPr>
    <w:r>
      <w:rPr>
        <w:i/>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2.5pt;margin-top:-25.5pt;width:62.65pt;height:50.05pt;z-index:251658240;mso-wrap-style:tight" fillcolor="#0c9">
          <v:imagedata r:id="rId1" o:title=""/>
        </v:shape>
        <o:OLEObject Type="Embed" ProgID="Unknown" ShapeID="_x0000_s2049" DrawAspect="Content" ObjectID="_151963039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1EF"/>
    <w:multiLevelType w:val="hybridMultilevel"/>
    <w:tmpl w:val="E12270F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nsid w:val="05BA738C"/>
    <w:multiLevelType w:val="hybridMultilevel"/>
    <w:tmpl w:val="1F323EEE"/>
    <w:lvl w:ilvl="0" w:tplc="140A0011">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
    <w:nsid w:val="0DEE0559"/>
    <w:multiLevelType w:val="hybridMultilevel"/>
    <w:tmpl w:val="63D69932"/>
    <w:lvl w:ilvl="0" w:tplc="3BBE55F0">
      <w:start w:val="2"/>
      <w:numFmt w:val="bullet"/>
      <w:lvlText w:val="-"/>
      <w:lvlJc w:val="left"/>
      <w:pPr>
        <w:ind w:left="644" w:hanging="360"/>
      </w:pPr>
      <w:rPr>
        <w:rFonts w:ascii="Tahoma" w:eastAsia="Calibri" w:hAnsi="Tahoma" w:cs="Tahoma"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3">
    <w:nsid w:val="237D1CD3"/>
    <w:multiLevelType w:val="hybridMultilevel"/>
    <w:tmpl w:val="723619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C1F6D0D"/>
    <w:multiLevelType w:val="hybridMultilevel"/>
    <w:tmpl w:val="0504BA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C293065"/>
    <w:multiLevelType w:val="hybridMultilevel"/>
    <w:tmpl w:val="8D6E52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E823724"/>
    <w:multiLevelType w:val="hybridMultilevel"/>
    <w:tmpl w:val="45A406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3FC80F11"/>
    <w:multiLevelType w:val="hybridMultilevel"/>
    <w:tmpl w:val="6FDEFB5A"/>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nsid w:val="44D44834"/>
    <w:multiLevelType w:val="hybridMultilevel"/>
    <w:tmpl w:val="266671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9E356E5"/>
    <w:multiLevelType w:val="hybridMultilevel"/>
    <w:tmpl w:val="84147C2C"/>
    <w:lvl w:ilvl="0" w:tplc="62C6DA62">
      <w:numFmt w:val="bullet"/>
      <w:lvlText w:val="-"/>
      <w:lvlJc w:val="left"/>
      <w:pPr>
        <w:ind w:left="720" w:hanging="360"/>
      </w:pPr>
      <w:rPr>
        <w:rFonts w:ascii="Tahoma" w:eastAsia="Calibri"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56E55C50"/>
    <w:multiLevelType w:val="hybridMultilevel"/>
    <w:tmpl w:val="2EFE4B6A"/>
    <w:lvl w:ilvl="0" w:tplc="D180B610">
      <w:start w:val="1"/>
      <w:numFmt w:val="upperRoman"/>
      <w:lvlText w:val="%1."/>
      <w:lvlJc w:val="left"/>
      <w:pPr>
        <w:ind w:left="1080" w:hanging="72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9125307"/>
    <w:multiLevelType w:val="hybridMultilevel"/>
    <w:tmpl w:val="5C80EF42"/>
    <w:lvl w:ilvl="0" w:tplc="31FE2D9E">
      <w:numFmt w:val="bullet"/>
      <w:lvlText w:val="-"/>
      <w:lvlJc w:val="left"/>
      <w:pPr>
        <w:ind w:left="720" w:hanging="360"/>
      </w:pPr>
      <w:rPr>
        <w:rFonts w:ascii="Garamond" w:eastAsia="Times New Roman" w:hAnsi="Garamond" w:cs="Time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60B963AD"/>
    <w:multiLevelType w:val="hybridMultilevel"/>
    <w:tmpl w:val="E35257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18C0667"/>
    <w:multiLevelType w:val="hybridMultilevel"/>
    <w:tmpl w:val="791A5C06"/>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4">
    <w:nsid w:val="6192640B"/>
    <w:multiLevelType w:val="hybridMultilevel"/>
    <w:tmpl w:val="3CF29036"/>
    <w:lvl w:ilvl="0" w:tplc="C09A750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nsid w:val="6F485B63"/>
    <w:multiLevelType w:val="multilevel"/>
    <w:tmpl w:val="49C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948C9"/>
    <w:multiLevelType w:val="hybridMultilevel"/>
    <w:tmpl w:val="4FD61338"/>
    <w:lvl w:ilvl="0" w:tplc="F7C273E6">
      <w:start w:val="1"/>
      <w:numFmt w:val="decimal"/>
      <w:lvlText w:val="%1."/>
      <w:lvlJc w:val="left"/>
      <w:pPr>
        <w:ind w:left="360" w:hanging="360"/>
      </w:pPr>
      <w:rPr>
        <w:rFonts w:ascii="Calibri" w:hAnsi="Calibri" w:cs="Times New Roman" w:hint="default"/>
        <w:b w:val="0"/>
        <w:sz w:val="28"/>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5"/>
  </w:num>
  <w:num w:numId="2">
    <w:abstractNumId w:val="5"/>
  </w:num>
  <w:num w:numId="3">
    <w:abstractNumId w:val="14"/>
  </w:num>
  <w:num w:numId="4">
    <w:abstractNumId w:val="4"/>
  </w:num>
  <w:num w:numId="5">
    <w:abstractNumId w:val="12"/>
  </w:num>
  <w:num w:numId="6">
    <w:abstractNumId w:val="10"/>
  </w:num>
  <w:num w:numId="7">
    <w:abstractNumId w:val="2"/>
  </w:num>
  <w:num w:numId="8">
    <w:abstractNumId w:val="16"/>
  </w:num>
  <w:num w:numId="9">
    <w:abstractNumId w:val="0"/>
  </w:num>
  <w:num w:numId="10">
    <w:abstractNumId w:val="8"/>
  </w:num>
  <w:num w:numId="11">
    <w:abstractNumId w:val="1"/>
  </w:num>
  <w:num w:numId="12">
    <w:abstractNumId w:val="7"/>
  </w:num>
  <w:num w:numId="13">
    <w:abstractNumId w:val="11"/>
  </w:num>
  <w:num w:numId="14">
    <w:abstractNumId w:val="9"/>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F7"/>
    <w:rsid w:val="0000001E"/>
    <w:rsid w:val="0001340D"/>
    <w:rsid w:val="000166D1"/>
    <w:rsid w:val="00020AC3"/>
    <w:rsid w:val="00020C8C"/>
    <w:rsid w:val="000240D9"/>
    <w:rsid w:val="000263FC"/>
    <w:rsid w:val="00026CDD"/>
    <w:rsid w:val="0003219D"/>
    <w:rsid w:val="000336A0"/>
    <w:rsid w:val="00034016"/>
    <w:rsid w:val="00040811"/>
    <w:rsid w:val="00040A25"/>
    <w:rsid w:val="00041C6E"/>
    <w:rsid w:val="00042090"/>
    <w:rsid w:val="000432C5"/>
    <w:rsid w:val="00043723"/>
    <w:rsid w:val="00050203"/>
    <w:rsid w:val="00051114"/>
    <w:rsid w:val="00051B85"/>
    <w:rsid w:val="0005219D"/>
    <w:rsid w:val="0005458B"/>
    <w:rsid w:val="00064EFA"/>
    <w:rsid w:val="000671AE"/>
    <w:rsid w:val="000714EE"/>
    <w:rsid w:val="0007167D"/>
    <w:rsid w:val="000719A5"/>
    <w:rsid w:val="000728A8"/>
    <w:rsid w:val="000741A7"/>
    <w:rsid w:val="000754DE"/>
    <w:rsid w:val="00077AF7"/>
    <w:rsid w:val="00081B75"/>
    <w:rsid w:val="0008462C"/>
    <w:rsid w:val="00084B19"/>
    <w:rsid w:val="00093310"/>
    <w:rsid w:val="00093C31"/>
    <w:rsid w:val="00094C71"/>
    <w:rsid w:val="00096E0C"/>
    <w:rsid w:val="0009702E"/>
    <w:rsid w:val="000A1294"/>
    <w:rsid w:val="000A164A"/>
    <w:rsid w:val="000A216B"/>
    <w:rsid w:val="000A7642"/>
    <w:rsid w:val="000B26E7"/>
    <w:rsid w:val="000C32D4"/>
    <w:rsid w:val="000C38E2"/>
    <w:rsid w:val="000C46BF"/>
    <w:rsid w:val="000C6ABA"/>
    <w:rsid w:val="000D10A9"/>
    <w:rsid w:val="000D3659"/>
    <w:rsid w:val="000D6168"/>
    <w:rsid w:val="000E1C8E"/>
    <w:rsid w:val="000E4F7B"/>
    <w:rsid w:val="000F3B1F"/>
    <w:rsid w:val="000F40B3"/>
    <w:rsid w:val="00102138"/>
    <w:rsid w:val="00103A96"/>
    <w:rsid w:val="001051C2"/>
    <w:rsid w:val="00105B18"/>
    <w:rsid w:val="00115AE8"/>
    <w:rsid w:val="00115D94"/>
    <w:rsid w:val="00124031"/>
    <w:rsid w:val="00127CD2"/>
    <w:rsid w:val="0013057C"/>
    <w:rsid w:val="00132E94"/>
    <w:rsid w:val="00133EE8"/>
    <w:rsid w:val="00136AEE"/>
    <w:rsid w:val="001370CF"/>
    <w:rsid w:val="0014054F"/>
    <w:rsid w:val="00143CE1"/>
    <w:rsid w:val="00151EC5"/>
    <w:rsid w:val="00153FF8"/>
    <w:rsid w:val="00154705"/>
    <w:rsid w:val="00155B93"/>
    <w:rsid w:val="00164256"/>
    <w:rsid w:val="00165B41"/>
    <w:rsid w:val="00167540"/>
    <w:rsid w:val="00170DA1"/>
    <w:rsid w:val="0017143D"/>
    <w:rsid w:val="001728DA"/>
    <w:rsid w:val="001752FC"/>
    <w:rsid w:val="00175E75"/>
    <w:rsid w:val="00176732"/>
    <w:rsid w:val="001768A8"/>
    <w:rsid w:val="00180270"/>
    <w:rsid w:val="00180AD3"/>
    <w:rsid w:val="00183C19"/>
    <w:rsid w:val="001865A1"/>
    <w:rsid w:val="0019026D"/>
    <w:rsid w:val="001967CB"/>
    <w:rsid w:val="001970C6"/>
    <w:rsid w:val="001A0D0E"/>
    <w:rsid w:val="001A1ED0"/>
    <w:rsid w:val="001A251A"/>
    <w:rsid w:val="001A42A4"/>
    <w:rsid w:val="001B15C4"/>
    <w:rsid w:val="001B3B1F"/>
    <w:rsid w:val="001B632C"/>
    <w:rsid w:val="001B66C9"/>
    <w:rsid w:val="001B6A7D"/>
    <w:rsid w:val="001C23B2"/>
    <w:rsid w:val="001C297D"/>
    <w:rsid w:val="001C4A99"/>
    <w:rsid w:val="001C58E7"/>
    <w:rsid w:val="001C77E1"/>
    <w:rsid w:val="001D130C"/>
    <w:rsid w:val="001D418C"/>
    <w:rsid w:val="001D6F3A"/>
    <w:rsid w:val="001D6FB7"/>
    <w:rsid w:val="001D7D0E"/>
    <w:rsid w:val="001E2C4D"/>
    <w:rsid w:val="001E4E92"/>
    <w:rsid w:val="001E5AE5"/>
    <w:rsid w:val="001F21A0"/>
    <w:rsid w:val="001F5D9D"/>
    <w:rsid w:val="001F7455"/>
    <w:rsid w:val="00201162"/>
    <w:rsid w:val="002016A1"/>
    <w:rsid w:val="00206F5B"/>
    <w:rsid w:val="00207A57"/>
    <w:rsid w:val="00210A2C"/>
    <w:rsid w:val="00221C88"/>
    <w:rsid w:val="00222978"/>
    <w:rsid w:val="00222A26"/>
    <w:rsid w:val="002231DA"/>
    <w:rsid w:val="002273F2"/>
    <w:rsid w:val="00234FAF"/>
    <w:rsid w:val="00243575"/>
    <w:rsid w:val="0024460E"/>
    <w:rsid w:val="00244A1C"/>
    <w:rsid w:val="00247852"/>
    <w:rsid w:val="002509D2"/>
    <w:rsid w:val="0025337D"/>
    <w:rsid w:val="002538FC"/>
    <w:rsid w:val="00254028"/>
    <w:rsid w:val="00254923"/>
    <w:rsid w:val="002619CE"/>
    <w:rsid w:val="002628E6"/>
    <w:rsid w:val="00264A0B"/>
    <w:rsid w:val="002653EC"/>
    <w:rsid w:val="00265700"/>
    <w:rsid w:val="00265716"/>
    <w:rsid w:val="00267396"/>
    <w:rsid w:val="002713EA"/>
    <w:rsid w:val="00271E64"/>
    <w:rsid w:val="002840A7"/>
    <w:rsid w:val="002850DE"/>
    <w:rsid w:val="00287ADD"/>
    <w:rsid w:val="002909F9"/>
    <w:rsid w:val="00291E33"/>
    <w:rsid w:val="0029552E"/>
    <w:rsid w:val="00297295"/>
    <w:rsid w:val="002A01F1"/>
    <w:rsid w:val="002A294F"/>
    <w:rsid w:val="002A2BEE"/>
    <w:rsid w:val="002A58C7"/>
    <w:rsid w:val="002A79F5"/>
    <w:rsid w:val="002B0110"/>
    <w:rsid w:val="002B0118"/>
    <w:rsid w:val="002B0A22"/>
    <w:rsid w:val="002B18EA"/>
    <w:rsid w:val="002B501F"/>
    <w:rsid w:val="002B62C5"/>
    <w:rsid w:val="002C016B"/>
    <w:rsid w:val="002C0FFE"/>
    <w:rsid w:val="002C357D"/>
    <w:rsid w:val="002D0368"/>
    <w:rsid w:val="002D1919"/>
    <w:rsid w:val="002D2481"/>
    <w:rsid w:val="002D7844"/>
    <w:rsid w:val="002E012E"/>
    <w:rsid w:val="002E1D59"/>
    <w:rsid w:val="002E425B"/>
    <w:rsid w:val="002F21D5"/>
    <w:rsid w:val="002F5937"/>
    <w:rsid w:val="002F7681"/>
    <w:rsid w:val="00301C2E"/>
    <w:rsid w:val="003030E3"/>
    <w:rsid w:val="00303334"/>
    <w:rsid w:val="0030527C"/>
    <w:rsid w:val="00305B29"/>
    <w:rsid w:val="00305CA1"/>
    <w:rsid w:val="00306D54"/>
    <w:rsid w:val="0031163D"/>
    <w:rsid w:val="00311BE9"/>
    <w:rsid w:val="0031230F"/>
    <w:rsid w:val="00312E38"/>
    <w:rsid w:val="00314B3C"/>
    <w:rsid w:val="00316891"/>
    <w:rsid w:val="003224FC"/>
    <w:rsid w:val="0032330B"/>
    <w:rsid w:val="00324C2F"/>
    <w:rsid w:val="00330357"/>
    <w:rsid w:val="00330672"/>
    <w:rsid w:val="0033067C"/>
    <w:rsid w:val="0033141A"/>
    <w:rsid w:val="00332022"/>
    <w:rsid w:val="00333546"/>
    <w:rsid w:val="00345DBA"/>
    <w:rsid w:val="00352BB0"/>
    <w:rsid w:val="003534BC"/>
    <w:rsid w:val="003550A0"/>
    <w:rsid w:val="00362638"/>
    <w:rsid w:val="00362A25"/>
    <w:rsid w:val="00365806"/>
    <w:rsid w:val="0036662E"/>
    <w:rsid w:val="00366C2C"/>
    <w:rsid w:val="00367717"/>
    <w:rsid w:val="00370685"/>
    <w:rsid w:val="0037362C"/>
    <w:rsid w:val="003754FB"/>
    <w:rsid w:val="0037588D"/>
    <w:rsid w:val="003805CF"/>
    <w:rsid w:val="003819FD"/>
    <w:rsid w:val="00383647"/>
    <w:rsid w:val="003836D9"/>
    <w:rsid w:val="00385108"/>
    <w:rsid w:val="00385F55"/>
    <w:rsid w:val="00390F65"/>
    <w:rsid w:val="00395347"/>
    <w:rsid w:val="00395741"/>
    <w:rsid w:val="003A6A77"/>
    <w:rsid w:val="003B3417"/>
    <w:rsid w:val="003B386E"/>
    <w:rsid w:val="003C031C"/>
    <w:rsid w:val="003D0FD4"/>
    <w:rsid w:val="003D1B9A"/>
    <w:rsid w:val="003D5595"/>
    <w:rsid w:val="003D6F94"/>
    <w:rsid w:val="003E3778"/>
    <w:rsid w:val="003E5094"/>
    <w:rsid w:val="003E57F6"/>
    <w:rsid w:val="003E7A52"/>
    <w:rsid w:val="003F0315"/>
    <w:rsid w:val="003F23CA"/>
    <w:rsid w:val="003F358C"/>
    <w:rsid w:val="003F50EF"/>
    <w:rsid w:val="003F513D"/>
    <w:rsid w:val="004054F6"/>
    <w:rsid w:val="0040599B"/>
    <w:rsid w:val="00406ADE"/>
    <w:rsid w:val="004076B3"/>
    <w:rsid w:val="00407A17"/>
    <w:rsid w:val="00410233"/>
    <w:rsid w:val="004123C7"/>
    <w:rsid w:val="004148A3"/>
    <w:rsid w:val="0042023B"/>
    <w:rsid w:val="00423927"/>
    <w:rsid w:val="00423CD4"/>
    <w:rsid w:val="0043378C"/>
    <w:rsid w:val="00434C01"/>
    <w:rsid w:val="004354E3"/>
    <w:rsid w:val="00435F62"/>
    <w:rsid w:val="0043720D"/>
    <w:rsid w:val="00442205"/>
    <w:rsid w:val="00442658"/>
    <w:rsid w:val="00450EF9"/>
    <w:rsid w:val="004528DC"/>
    <w:rsid w:val="00455DBC"/>
    <w:rsid w:val="00457BA4"/>
    <w:rsid w:val="00460127"/>
    <w:rsid w:val="00461377"/>
    <w:rsid w:val="00467B4E"/>
    <w:rsid w:val="00470376"/>
    <w:rsid w:val="004720FF"/>
    <w:rsid w:val="00474E5A"/>
    <w:rsid w:val="00475CFA"/>
    <w:rsid w:val="00476F69"/>
    <w:rsid w:val="004802B3"/>
    <w:rsid w:val="00482667"/>
    <w:rsid w:val="00486855"/>
    <w:rsid w:val="00492DA2"/>
    <w:rsid w:val="00496CDA"/>
    <w:rsid w:val="004A2817"/>
    <w:rsid w:val="004A7061"/>
    <w:rsid w:val="004B164E"/>
    <w:rsid w:val="004B6884"/>
    <w:rsid w:val="004B748E"/>
    <w:rsid w:val="004C0B24"/>
    <w:rsid w:val="004C3038"/>
    <w:rsid w:val="004C3A1F"/>
    <w:rsid w:val="004D35D9"/>
    <w:rsid w:val="004D413C"/>
    <w:rsid w:val="004D5361"/>
    <w:rsid w:val="004D5F0A"/>
    <w:rsid w:val="004E02B7"/>
    <w:rsid w:val="004E2EC0"/>
    <w:rsid w:val="004E5232"/>
    <w:rsid w:val="004F0764"/>
    <w:rsid w:val="004F22B2"/>
    <w:rsid w:val="004F3AEB"/>
    <w:rsid w:val="004F42EC"/>
    <w:rsid w:val="004F6826"/>
    <w:rsid w:val="005037C4"/>
    <w:rsid w:val="00505BFD"/>
    <w:rsid w:val="00506FF3"/>
    <w:rsid w:val="00512325"/>
    <w:rsid w:val="0052480F"/>
    <w:rsid w:val="00524FFF"/>
    <w:rsid w:val="00531509"/>
    <w:rsid w:val="00533865"/>
    <w:rsid w:val="005359FB"/>
    <w:rsid w:val="00535EDA"/>
    <w:rsid w:val="00536C6C"/>
    <w:rsid w:val="00537DDA"/>
    <w:rsid w:val="00540A89"/>
    <w:rsid w:val="00542AD3"/>
    <w:rsid w:val="00544E8F"/>
    <w:rsid w:val="00547182"/>
    <w:rsid w:val="00550469"/>
    <w:rsid w:val="00556108"/>
    <w:rsid w:val="005567A9"/>
    <w:rsid w:val="00557179"/>
    <w:rsid w:val="00557A87"/>
    <w:rsid w:val="005650B3"/>
    <w:rsid w:val="005720BB"/>
    <w:rsid w:val="00573CAC"/>
    <w:rsid w:val="00575185"/>
    <w:rsid w:val="00582908"/>
    <w:rsid w:val="00583B2A"/>
    <w:rsid w:val="0059212D"/>
    <w:rsid w:val="00592BB2"/>
    <w:rsid w:val="005931C4"/>
    <w:rsid w:val="0059441F"/>
    <w:rsid w:val="00595D88"/>
    <w:rsid w:val="005A229D"/>
    <w:rsid w:val="005B0C0E"/>
    <w:rsid w:val="005B22A8"/>
    <w:rsid w:val="005B22FC"/>
    <w:rsid w:val="005B2F99"/>
    <w:rsid w:val="005B6848"/>
    <w:rsid w:val="005B73A0"/>
    <w:rsid w:val="005B7BB5"/>
    <w:rsid w:val="005C2FA5"/>
    <w:rsid w:val="005C45CD"/>
    <w:rsid w:val="005C69CE"/>
    <w:rsid w:val="005C6B99"/>
    <w:rsid w:val="005C7469"/>
    <w:rsid w:val="005D1869"/>
    <w:rsid w:val="005D2E6F"/>
    <w:rsid w:val="005D41FA"/>
    <w:rsid w:val="005D56AD"/>
    <w:rsid w:val="005D5D1F"/>
    <w:rsid w:val="005E3015"/>
    <w:rsid w:val="005E3C5F"/>
    <w:rsid w:val="005E4136"/>
    <w:rsid w:val="005E4C43"/>
    <w:rsid w:val="005F044C"/>
    <w:rsid w:val="005F0A39"/>
    <w:rsid w:val="005F3557"/>
    <w:rsid w:val="005F50A0"/>
    <w:rsid w:val="006031DB"/>
    <w:rsid w:val="00607118"/>
    <w:rsid w:val="0060790B"/>
    <w:rsid w:val="006100EE"/>
    <w:rsid w:val="0061508F"/>
    <w:rsid w:val="00616938"/>
    <w:rsid w:val="00621D4A"/>
    <w:rsid w:val="006229CC"/>
    <w:rsid w:val="006232E6"/>
    <w:rsid w:val="00624143"/>
    <w:rsid w:val="00624C25"/>
    <w:rsid w:val="00625BD0"/>
    <w:rsid w:val="00631096"/>
    <w:rsid w:val="006327CF"/>
    <w:rsid w:val="00633920"/>
    <w:rsid w:val="00637677"/>
    <w:rsid w:val="00637A26"/>
    <w:rsid w:val="00641B25"/>
    <w:rsid w:val="00642812"/>
    <w:rsid w:val="006504C6"/>
    <w:rsid w:val="006510CC"/>
    <w:rsid w:val="0065292E"/>
    <w:rsid w:val="00653E8E"/>
    <w:rsid w:val="00653F2C"/>
    <w:rsid w:val="00653F9A"/>
    <w:rsid w:val="006540A3"/>
    <w:rsid w:val="0065615C"/>
    <w:rsid w:val="00656555"/>
    <w:rsid w:val="006722A7"/>
    <w:rsid w:val="006738C8"/>
    <w:rsid w:val="00674D96"/>
    <w:rsid w:val="00676EE1"/>
    <w:rsid w:val="00680E6B"/>
    <w:rsid w:val="0068249F"/>
    <w:rsid w:val="00682D12"/>
    <w:rsid w:val="006904DF"/>
    <w:rsid w:val="006914AD"/>
    <w:rsid w:val="006927DC"/>
    <w:rsid w:val="00693444"/>
    <w:rsid w:val="00694873"/>
    <w:rsid w:val="006949B8"/>
    <w:rsid w:val="006962ED"/>
    <w:rsid w:val="006965CC"/>
    <w:rsid w:val="006A265B"/>
    <w:rsid w:val="006A5164"/>
    <w:rsid w:val="006A5513"/>
    <w:rsid w:val="006A58C5"/>
    <w:rsid w:val="006A6D51"/>
    <w:rsid w:val="006A6FE1"/>
    <w:rsid w:val="006B06C3"/>
    <w:rsid w:val="006B2C82"/>
    <w:rsid w:val="006C38DC"/>
    <w:rsid w:val="006C4A0B"/>
    <w:rsid w:val="006C619E"/>
    <w:rsid w:val="006C62A3"/>
    <w:rsid w:val="006C6CE6"/>
    <w:rsid w:val="006E0CDE"/>
    <w:rsid w:val="006E2D2B"/>
    <w:rsid w:val="006F57C8"/>
    <w:rsid w:val="006F5FC0"/>
    <w:rsid w:val="00703A8A"/>
    <w:rsid w:val="007063A6"/>
    <w:rsid w:val="00707817"/>
    <w:rsid w:val="00710AFC"/>
    <w:rsid w:val="0071214E"/>
    <w:rsid w:val="007132F1"/>
    <w:rsid w:val="007151B8"/>
    <w:rsid w:val="00722C8F"/>
    <w:rsid w:val="007258B4"/>
    <w:rsid w:val="00726026"/>
    <w:rsid w:val="00731FC7"/>
    <w:rsid w:val="00732BCB"/>
    <w:rsid w:val="00733397"/>
    <w:rsid w:val="007505C4"/>
    <w:rsid w:val="00752103"/>
    <w:rsid w:val="00753289"/>
    <w:rsid w:val="007556C2"/>
    <w:rsid w:val="00756E5A"/>
    <w:rsid w:val="007606C9"/>
    <w:rsid w:val="00764118"/>
    <w:rsid w:val="007678F1"/>
    <w:rsid w:val="00767C85"/>
    <w:rsid w:val="0077198A"/>
    <w:rsid w:val="00772D67"/>
    <w:rsid w:val="00774536"/>
    <w:rsid w:val="00782D67"/>
    <w:rsid w:val="00783333"/>
    <w:rsid w:val="00787CB6"/>
    <w:rsid w:val="00792315"/>
    <w:rsid w:val="007957D0"/>
    <w:rsid w:val="0079652B"/>
    <w:rsid w:val="00797DEB"/>
    <w:rsid w:val="007A3AB5"/>
    <w:rsid w:val="007A3CD6"/>
    <w:rsid w:val="007A555D"/>
    <w:rsid w:val="007A559B"/>
    <w:rsid w:val="007A7E45"/>
    <w:rsid w:val="007B4864"/>
    <w:rsid w:val="007B5666"/>
    <w:rsid w:val="007B5F4C"/>
    <w:rsid w:val="007B727A"/>
    <w:rsid w:val="007C06DD"/>
    <w:rsid w:val="007C21D2"/>
    <w:rsid w:val="007C605C"/>
    <w:rsid w:val="007C724D"/>
    <w:rsid w:val="007C75AE"/>
    <w:rsid w:val="007D44FF"/>
    <w:rsid w:val="007D4575"/>
    <w:rsid w:val="007E49B1"/>
    <w:rsid w:val="007E64F2"/>
    <w:rsid w:val="007F04E6"/>
    <w:rsid w:val="007F1127"/>
    <w:rsid w:val="007F3697"/>
    <w:rsid w:val="007F3E67"/>
    <w:rsid w:val="007F46D4"/>
    <w:rsid w:val="007F6BA6"/>
    <w:rsid w:val="00802203"/>
    <w:rsid w:val="00806395"/>
    <w:rsid w:val="0081224E"/>
    <w:rsid w:val="00817821"/>
    <w:rsid w:val="00817A72"/>
    <w:rsid w:val="0082208D"/>
    <w:rsid w:val="00823CAF"/>
    <w:rsid w:val="00823D1B"/>
    <w:rsid w:val="008249F7"/>
    <w:rsid w:val="00825AE9"/>
    <w:rsid w:val="0082607C"/>
    <w:rsid w:val="00826152"/>
    <w:rsid w:val="0082736C"/>
    <w:rsid w:val="008278BF"/>
    <w:rsid w:val="008303C5"/>
    <w:rsid w:val="00830FBE"/>
    <w:rsid w:val="00831F96"/>
    <w:rsid w:val="0083226E"/>
    <w:rsid w:val="00833E8C"/>
    <w:rsid w:val="008355A0"/>
    <w:rsid w:val="008366AB"/>
    <w:rsid w:val="00845BAB"/>
    <w:rsid w:val="00845DE8"/>
    <w:rsid w:val="00846B42"/>
    <w:rsid w:val="008478A2"/>
    <w:rsid w:val="00851980"/>
    <w:rsid w:val="00853DB3"/>
    <w:rsid w:val="00853E46"/>
    <w:rsid w:val="00854C6A"/>
    <w:rsid w:val="008556BF"/>
    <w:rsid w:val="00860188"/>
    <w:rsid w:val="00870475"/>
    <w:rsid w:val="00872EDC"/>
    <w:rsid w:val="00874985"/>
    <w:rsid w:val="00875192"/>
    <w:rsid w:val="00875667"/>
    <w:rsid w:val="00875996"/>
    <w:rsid w:val="00877734"/>
    <w:rsid w:val="00877849"/>
    <w:rsid w:val="00881896"/>
    <w:rsid w:val="00881A71"/>
    <w:rsid w:val="00883D66"/>
    <w:rsid w:val="00885024"/>
    <w:rsid w:val="00886C74"/>
    <w:rsid w:val="00890FFB"/>
    <w:rsid w:val="00891344"/>
    <w:rsid w:val="00891C51"/>
    <w:rsid w:val="00897AF4"/>
    <w:rsid w:val="00897BEB"/>
    <w:rsid w:val="008A046A"/>
    <w:rsid w:val="008A2E7D"/>
    <w:rsid w:val="008A3819"/>
    <w:rsid w:val="008A5220"/>
    <w:rsid w:val="008B23B9"/>
    <w:rsid w:val="008B6207"/>
    <w:rsid w:val="008D1E8A"/>
    <w:rsid w:val="008D3AB8"/>
    <w:rsid w:val="008D4B8F"/>
    <w:rsid w:val="008D56B3"/>
    <w:rsid w:val="008E0C33"/>
    <w:rsid w:val="008E0FED"/>
    <w:rsid w:val="008E1DD8"/>
    <w:rsid w:val="008E2608"/>
    <w:rsid w:val="008E5E08"/>
    <w:rsid w:val="008F017B"/>
    <w:rsid w:val="008F26D6"/>
    <w:rsid w:val="008F4BFF"/>
    <w:rsid w:val="008F6415"/>
    <w:rsid w:val="00901533"/>
    <w:rsid w:val="0091651D"/>
    <w:rsid w:val="00916D8E"/>
    <w:rsid w:val="00916ED6"/>
    <w:rsid w:val="0091719A"/>
    <w:rsid w:val="00921DB6"/>
    <w:rsid w:val="00922540"/>
    <w:rsid w:val="00926A3C"/>
    <w:rsid w:val="00926D10"/>
    <w:rsid w:val="0093112C"/>
    <w:rsid w:val="00932B45"/>
    <w:rsid w:val="00936405"/>
    <w:rsid w:val="009365ED"/>
    <w:rsid w:val="009366B8"/>
    <w:rsid w:val="00936E21"/>
    <w:rsid w:val="00936F6E"/>
    <w:rsid w:val="009374BA"/>
    <w:rsid w:val="00937591"/>
    <w:rsid w:val="00937CBB"/>
    <w:rsid w:val="00940155"/>
    <w:rsid w:val="00941DA0"/>
    <w:rsid w:val="0094214D"/>
    <w:rsid w:val="009421A0"/>
    <w:rsid w:val="0094520F"/>
    <w:rsid w:val="00947422"/>
    <w:rsid w:val="00952C74"/>
    <w:rsid w:val="0095664E"/>
    <w:rsid w:val="00957060"/>
    <w:rsid w:val="009635F7"/>
    <w:rsid w:val="00964E46"/>
    <w:rsid w:val="009704E5"/>
    <w:rsid w:val="00971EF5"/>
    <w:rsid w:val="009727DF"/>
    <w:rsid w:val="0097339D"/>
    <w:rsid w:val="00973D2F"/>
    <w:rsid w:val="00974E36"/>
    <w:rsid w:val="009754BD"/>
    <w:rsid w:val="00977CEE"/>
    <w:rsid w:val="0098030F"/>
    <w:rsid w:val="0098152A"/>
    <w:rsid w:val="009831A5"/>
    <w:rsid w:val="00986A86"/>
    <w:rsid w:val="0099005C"/>
    <w:rsid w:val="009A0FE1"/>
    <w:rsid w:val="009A1F18"/>
    <w:rsid w:val="009A5349"/>
    <w:rsid w:val="009B3244"/>
    <w:rsid w:val="009B5E7E"/>
    <w:rsid w:val="009B6AF1"/>
    <w:rsid w:val="009B7FC2"/>
    <w:rsid w:val="009C1542"/>
    <w:rsid w:val="009C244E"/>
    <w:rsid w:val="009D097E"/>
    <w:rsid w:val="009E1B5B"/>
    <w:rsid w:val="009E3FC8"/>
    <w:rsid w:val="009E4B60"/>
    <w:rsid w:val="009F07A2"/>
    <w:rsid w:val="009F4CCA"/>
    <w:rsid w:val="009F613C"/>
    <w:rsid w:val="009F6A58"/>
    <w:rsid w:val="00A001BC"/>
    <w:rsid w:val="00A00FD6"/>
    <w:rsid w:val="00A01C82"/>
    <w:rsid w:val="00A03FCD"/>
    <w:rsid w:val="00A052E8"/>
    <w:rsid w:val="00A064FE"/>
    <w:rsid w:val="00A13064"/>
    <w:rsid w:val="00A21929"/>
    <w:rsid w:val="00A246AD"/>
    <w:rsid w:val="00A256B9"/>
    <w:rsid w:val="00A25A1F"/>
    <w:rsid w:val="00A2624D"/>
    <w:rsid w:val="00A3035E"/>
    <w:rsid w:val="00A33FBF"/>
    <w:rsid w:val="00A34BCA"/>
    <w:rsid w:val="00A42D3C"/>
    <w:rsid w:val="00A460DC"/>
    <w:rsid w:val="00A4735D"/>
    <w:rsid w:val="00A474C2"/>
    <w:rsid w:val="00A5378C"/>
    <w:rsid w:val="00A567B9"/>
    <w:rsid w:val="00A56F70"/>
    <w:rsid w:val="00A61807"/>
    <w:rsid w:val="00A635F7"/>
    <w:rsid w:val="00A67EFE"/>
    <w:rsid w:val="00A73C74"/>
    <w:rsid w:val="00A77C42"/>
    <w:rsid w:val="00A81332"/>
    <w:rsid w:val="00A816FB"/>
    <w:rsid w:val="00A8339F"/>
    <w:rsid w:val="00A83CDD"/>
    <w:rsid w:val="00A84268"/>
    <w:rsid w:val="00A8445E"/>
    <w:rsid w:val="00A87495"/>
    <w:rsid w:val="00A91915"/>
    <w:rsid w:val="00A95D02"/>
    <w:rsid w:val="00A969E3"/>
    <w:rsid w:val="00A96BC0"/>
    <w:rsid w:val="00AA2D1A"/>
    <w:rsid w:val="00AA3C9F"/>
    <w:rsid w:val="00AA7389"/>
    <w:rsid w:val="00AB3DA8"/>
    <w:rsid w:val="00AB5403"/>
    <w:rsid w:val="00AC3D7E"/>
    <w:rsid w:val="00AC5C71"/>
    <w:rsid w:val="00AD0DB2"/>
    <w:rsid w:val="00AD150E"/>
    <w:rsid w:val="00AD683B"/>
    <w:rsid w:val="00AD6C60"/>
    <w:rsid w:val="00AE286F"/>
    <w:rsid w:val="00AE367C"/>
    <w:rsid w:val="00AE4146"/>
    <w:rsid w:val="00AE4876"/>
    <w:rsid w:val="00AF370E"/>
    <w:rsid w:val="00AF3DCA"/>
    <w:rsid w:val="00B018E3"/>
    <w:rsid w:val="00B02E99"/>
    <w:rsid w:val="00B03634"/>
    <w:rsid w:val="00B0648E"/>
    <w:rsid w:val="00B067A6"/>
    <w:rsid w:val="00B14554"/>
    <w:rsid w:val="00B15797"/>
    <w:rsid w:val="00B160E8"/>
    <w:rsid w:val="00B16C75"/>
    <w:rsid w:val="00B20BC8"/>
    <w:rsid w:val="00B22091"/>
    <w:rsid w:val="00B22918"/>
    <w:rsid w:val="00B31D21"/>
    <w:rsid w:val="00B32134"/>
    <w:rsid w:val="00B33CBF"/>
    <w:rsid w:val="00B35779"/>
    <w:rsid w:val="00B40140"/>
    <w:rsid w:val="00B4143F"/>
    <w:rsid w:val="00B41E9A"/>
    <w:rsid w:val="00B51AD1"/>
    <w:rsid w:val="00B53041"/>
    <w:rsid w:val="00B53522"/>
    <w:rsid w:val="00B562AB"/>
    <w:rsid w:val="00B628E5"/>
    <w:rsid w:val="00B6336B"/>
    <w:rsid w:val="00B66709"/>
    <w:rsid w:val="00B67D0C"/>
    <w:rsid w:val="00B70CE0"/>
    <w:rsid w:val="00B71F32"/>
    <w:rsid w:val="00B74FF1"/>
    <w:rsid w:val="00B750DF"/>
    <w:rsid w:val="00B75986"/>
    <w:rsid w:val="00B8095D"/>
    <w:rsid w:val="00B809E4"/>
    <w:rsid w:val="00B83323"/>
    <w:rsid w:val="00B87E4E"/>
    <w:rsid w:val="00B9269F"/>
    <w:rsid w:val="00B9393A"/>
    <w:rsid w:val="00B93E07"/>
    <w:rsid w:val="00B956DA"/>
    <w:rsid w:val="00B96180"/>
    <w:rsid w:val="00B97D45"/>
    <w:rsid w:val="00BA14B1"/>
    <w:rsid w:val="00BA353F"/>
    <w:rsid w:val="00BA5043"/>
    <w:rsid w:val="00BA57FA"/>
    <w:rsid w:val="00BA5E65"/>
    <w:rsid w:val="00BB245D"/>
    <w:rsid w:val="00BB5153"/>
    <w:rsid w:val="00BB693A"/>
    <w:rsid w:val="00BB7E2F"/>
    <w:rsid w:val="00BC02AD"/>
    <w:rsid w:val="00BC1693"/>
    <w:rsid w:val="00BC210F"/>
    <w:rsid w:val="00BC4B62"/>
    <w:rsid w:val="00BC51E6"/>
    <w:rsid w:val="00BC5E84"/>
    <w:rsid w:val="00BC63AD"/>
    <w:rsid w:val="00BC69A1"/>
    <w:rsid w:val="00BC7A6D"/>
    <w:rsid w:val="00BD27E5"/>
    <w:rsid w:val="00BD28E8"/>
    <w:rsid w:val="00BD3866"/>
    <w:rsid w:val="00BD4A34"/>
    <w:rsid w:val="00BE41CA"/>
    <w:rsid w:val="00BE458B"/>
    <w:rsid w:val="00BF2ABC"/>
    <w:rsid w:val="00BF44C7"/>
    <w:rsid w:val="00C0074A"/>
    <w:rsid w:val="00C03D79"/>
    <w:rsid w:val="00C0703D"/>
    <w:rsid w:val="00C10B94"/>
    <w:rsid w:val="00C16365"/>
    <w:rsid w:val="00C21030"/>
    <w:rsid w:val="00C21CA1"/>
    <w:rsid w:val="00C24F35"/>
    <w:rsid w:val="00C256F9"/>
    <w:rsid w:val="00C269E0"/>
    <w:rsid w:val="00C2703A"/>
    <w:rsid w:val="00C312B1"/>
    <w:rsid w:val="00C339B0"/>
    <w:rsid w:val="00C33B10"/>
    <w:rsid w:val="00C37408"/>
    <w:rsid w:val="00C4298E"/>
    <w:rsid w:val="00C6166A"/>
    <w:rsid w:val="00C6293B"/>
    <w:rsid w:val="00C62BE9"/>
    <w:rsid w:val="00C63206"/>
    <w:rsid w:val="00C63B65"/>
    <w:rsid w:val="00C73DDE"/>
    <w:rsid w:val="00C7415C"/>
    <w:rsid w:val="00C74CE1"/>
    <w:rsid w:val="00C80231"/>
    <w:rsid w:val="00C80EBD"/>
    <w:rsid w:val="00C82D2F"/>
    <w:rsid w:val="00C83548"/>
    <w:rsid w:val="00C93B50"/>
    <w:rsid w:val="00C97364"/>
    <w:rsid w:val="00CA0D2D"/>
    <w:rsid w:val="00CA231C"/>
    <w:rsid w:val="00CA4AFF"/>
    <w:rsid w:val="00CA58C8"/>
    <w:rsid w:val="00CA72B7"/>
    <w:rsid w:val="00CB08F9"/>
    <w:rsid w:val="00CB0B3B"/>
    <w:rsid w:val="00CB0DE0"/>
    <w:rsid w:val="00CB1343"/>
    <w:rsid w:val="00CB2E28"/>
    <w:rsid w:val="00CB44A2"/>
    <w:rsid w:val="00CB463B"/>
    <w:rsid w:val="00CB48B3"/>
    <w:rsid w:val="00CB508D"/>
    <w:rsid w:val="00CB5B01"/>
    <w:rsid w:val="00CB74F9"/>
    <w:rsid w:val="00CC0BC0"/>
    <w:rsid w:val="00CC2945"/>
    <w:rsid w:val="00CC2D76"/>
    <w:rsid w:val="00CC42C3"/>
    <w:rsid w:val="00CC458A"/>
    <w:rsid w:val="00CC6E77"/>
    <w:rsid w:val="00CD0041"/>
    <w:rsid w:val="00CD163A"/>
    <w:rsid w:val="00CD5F86"/>
    <w:rsid w:val="00CD7A9F"/>
    <w:rsid w:val="00CE5819"/>
    <w:rsid w:val="00CF6060"/>
    <w:rsid w:val="00CF65CE"/>
    <w:rsid w:val="00D029F2"/>
    <w:rsid w:val="00D04275"/>
    <w:rsid w:val="00D074B1"/>
    <w:rsid w:val="00D1090F"/>
    <w:rsid w:val="00D1275D"/>
    <w:rsid w:val="00D141C0"/>
    <w:rsid w:val="00D25EF0"/>
    <w:rsid w:val="00D26ACB"/>
    <w:rsid w:val="00D3096F"/>
    <w:rsid w:val="00D31102"/>
    <w:rsid w:val="00D32A77"/>
    <w:rsid w:val="00D32FD6"/>
    <w:rsid w:val="00D418BF"/>
    <w:rsid w:val="00D42A25"/>
    <w:rsid w:val="00D4695B"/>
    <w:rsid w:val="00D47B39"/>
    <w:rsid w:val="00D53A95"/>
    <w:rsid w:val="00D566B8"/>
    <w:rsid w:val="00D5750F"/>
    <w:rsid w:val="00D6231E"/>
    <w:rsid w:val="00D6698D"/>
    <w:rsid w:val="00D70BEE"/>
    <w:rsid w:val="00D72063"/>
    <w:rsid w:val="00D74C72"/>
    <w:rsid w:val="00D840D1"/>
    <w:rsid w:val="00D867AB"/>
    <w:rsid w:val="00D9604E"/>
    <w:rsid w:val="00D96F35"/>
    <w:rsid w:val="00DA431C"/>
    <w:rsid w:val="00DA4532"/>
    <w:rsid w:val="00DA5F92"/>
    <w:rsid w:val="00DA6FF7"/>
    <w:rsid w:val="00DA7991"/>
    <w:rsid w:val="00DB0231"/>
    <w:rsid w:val="00DB4B03"/>
    <w:rsid w:val="00DB6540"/>
    <w:rsid w:val="00DB68CC"/>
    <w:rsid w:val="00DC0330"/>
    <w:rsid w:val="00DC12F3"/>
    <w:rsid w:val="00DC30F1"/>
    <w:rsid w:val="00DC6B29"/>
    <w:rsid w:val="00DC7B18"/>
    <w:rsid w:val="00DD20BF"/>
    <w:rsid w:val="00DD20C7"/>
    <w:rsid w:val="00DD265B"/>
    <w:rsid w:val="00DE3E1B"/>
    <w:rsid w:val="00DE495B"/>
    <w:rsid w:val="00DE517C"/>
    <w:rsid w:val="00DE638B"/>
    <w:rsid w:val="00DE7D7E"/>
    <w:rsid w:val="00DF4256"/>
    <w:rsid w:val="00DF594C"/>
    <w:rsid w:val="00DF61E1"/>
    <w:rsid w:val="00E006AF"/>
    <w:rsid w:val="00E036F5"/>
    <w:rsid w:val="00E0485B"/>
    <w:rsid w:val="00E05C40"/>
    <w:rsid w:val="00E05DF4"/>
    <w:rsid w:val="00E07209"/>
    <w:rsid w:val="00E10426"/>
    <w:rsid w:val="00E13F8D"/>
    <w:rsid w:val="00E229A2"/>
    <w:rsid w:val="00E24249"/>
    <w:rsid w:val="00E25D39"/>
    <w:rsid w:val="00E30D33"/>
    <w:rsid w:val="00E31F48"/>
    <w:rsid w:val="00E3626D"/>
    <w:rsid w:val="00E3772E"/>
    <w:rsid w:val="00E41059"/>
    <w:rsid w:val="00E419EF"/>
    <w:rsid w:val="00E431D9"/>
    <w:rsid w:val="00E45B4C"/>
    <w:rsid w:val="00E4786D"/>
    <w:rsid w:val="00E51C09"/>
    <w:rsid w:val="00E51FFA"/>
    <w:rsid w:val="00E53219"/>
    <w:rsid w:val="00E54969"/>
    <w:rsid w:val="00E55025"/>
    <w:rsid w:val="00E6355D"/>
    <w:rsid w:val="00E64186"/>
    <w:rsid w:val="00E647A9"/>
    <w:rsid w:val="00E6480D"/>
    <w:rsid w:val="00E655DE"/>
    <w:rsid w:val="00E72743"/>
    <w:rsid w:val="00E72BAB"/>
    <w:rsid w:val="00E75F1C"/>
    <w:rsid w:val="00E83342"/>
    <w:rsid w:val="00E8482C"/>
    <w:rsid w:val="00E85B94"/>
    <w:rsid w:val="00E879D8"/>
    <w:rsid w:val="00E908C9"/>
    <w:rsid w:val="00E911EE"/>
    <w:rsid w:val="00E932C9"/>
    <w:rsid w:val="00E93AA7"/>
    <w:rsid w:val="00E94442"/>
    <w:rsid w:val="00E97A99"/>
    <w:rsid w:val="00EA0362"/>
    <w:rsid w:val="00EA3C72"/>
    <w:rsid w:val="00EA565A"/>
    <w:rsid w:val="00EA6144"/>
    <w:rsid w:val="00EB2E64"/>
    <w:rsid w:val="00EC0ED3"/>
    <w:rsid w:val="00EC1183"/>
    <w:rsid w:val="00EC21F5"/>
    <w:rsid w:val="00ED38C2"/>
    <w:rsid w:val="00ED3B54"/>
    <w:rsid w:val="00ED4DE5"/>
    <w:rsid w:val="00ED6137"/>
    <w:rsid w:val="00ED6F0A"/>
    <w:rsid w:val="00EE1886"/>
    <w:rsid w:val="00EE2080"/>
    <w:rsid w:val="00EE250B"/>
    <w:rsid w:val="00EF33AC"/>
    <w:rsid w:val="00EF705A"/>
    <w:rsid w:val="00F01D7E"/>
    <w:rsid w:val="00F049DA"/>
    <w:rsid w:val="00F06669"/>
    <w:rsid w:val="00F068C1"/>
    <w:rsid w:val="00F07ACF"/>
    <w:rsid w:val="00F10292"/>
    <w:rsid w:val="00F11889"/>
    <w:rsid w:val="00F13659"/>
    <w:rsid w:val="00F14C9E"/>
    <w:rsid w:val="00F169F6"/>
    <w:rsid w:val="00F171DE"/>
    <w:rsid w:val="00F22B63"/>
    <w:rsid w:val="00F25DD0"/>
    <w:rsid w:val="00F25E08"/>
    <w:rsid w:val="00F40426"/>
    <w:rsid w:val="00F40828"/>
    <w:rsid w:val="00F40945"/>
    <w:rsid w:val="00F40B34"/>
    <w:rsid w:val="00F4547D"/>
    <w:rsid w:val="00F501D0"/>
    <w:rsid w:val="00F520D7"/>
    <w:rsid w:val="00F605CA"/>
    <w:rsid w:val="00F6222F"/>
    <w:rsid w:val="00F631EB"/>
    <w:rsid w:val="00F637F7"/>
    <w:rsid w:val="00F64C40"/>
    <w:rsid w:val="00F654B9"/>
    <w:rsid w:val="00F659C0"/>
    <w:rsid w:val="00F7079D"/>
    <w:rsid w:val="00F70D37"/>
    <w:rsid w:val="00F80EE6"/>
    <w:rsid w:val="00F8392A"/>
    <w:rsid w:val="00F85371"/>
    <w:rsid w:val="00F92323"/>
    <w:rsid w:val="00F92962"/>
    <w:rsid w:val="00F92D76"/>
    <w:rsid w:val="00F971B7"/>
    <w:rsid w:val="00F97662"/>
    <w:rsid w:val="00F97D54"/>
    <w:rsid w:val="00FA0AFD"/>
    <w:rsid w:val="00FA0C6F"/>
    <w:rsid w:val="00FA16F2"/>
    <w:rsid w:val="00FA19DB"/>
    <w:rsid w:val="00FA2A24"/>
    <w:rsid w:val="00FA2B66"/>
    <w:rsid w:val="00FA41FE"/>
    <w:rsid w:val="00FA6014"/>
    <w:rsid w:val="00FA66BC"/>
    <w:rsid w:val="00FB29C8"/>
    <w:rsid w:val="00FB3015"/>
    <w:rsid w:val="00FB496E"/>
    <w:rsid w:val="00FB6D49"/>
    <w:rsid w:val="00FB72C5"/>
    <w:rsid w:val="00FC1503"/>
    <w:rsid w:val="00FC46D3"/>
    <w:rsid w:val="00FD10E6"/>
    <w:rsid w:val="00FD266F"/>
    <w:rsid w:val="00FD45E7"/>
    <w:rsid w:val="00FD5217"/>
    <w:rsid w:val="00FE293B"/>
    <w:rsid w:val="00FE2A2B"/>
    <w:rsid w:val="00FE46FD"/>
    <w:rsid w:val="00FE51FC"/>
    <w:rsid w:val="00FE55EE"/>
    <w:rsid w:val="00FE564F"/>
    <w:rsid w:val="00FE6CC0"/>
    <w:rsid w:val="00FF0B0A"/>
    <w:rsid w:val="00FF0D90"/>
    <w:rsid w:val="00FF2CB0"/>
    <w:rsid w:val="00FF6323"/>
    <w:rsid w:val="00FF73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F5"/>
    <w:pPr>
      <w:spacing w:after="200" w:line="276" w:lineRule="auto"/>
    </w:pPr>
    <w:rPr>
      <w:rFonts w:ascii="Calibri" w:eastAsia="Calibri" w:hAnsi="Calibri"/>
      <w:sz w:val="22"/>
      <w:szCs w:val="22"/>
      <w:lang w:eastAsia="en-US"/>
    </w:rPr>
  </w:style>
  <w:style w:type="paragraph" w:styleId="Ttulo2">
    <w:name w:val="heading 2"/>
    <w:basedOn w:val="Normal"/>
    <w:next w:val="Normal"/>
    <w:link w:val="Ttulo2Car"/>
    <w:uiPriority w:val="9"/>
    <w:qFormat/>
    <w:rsid w:val="00E0485B"/>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B6848"/>
    <w:pPr>
      <w:tabs>
        <w:tab w:val="center" w:pos="4252"/>
        <w:tab w:val="right" w:pos="8504"/>
      </w:tabs>
    </w:pPr>
  </w:style>
  <w:style w:type="paragraph" w:styleId="Piedepgina">
    <w:name w:val="footer"/>
    <w:basedOn w:val="Normal"/>
    <w:rsid w:val="005B6848"/>
    <w:pPr>
      <w:tabs>
        <w:tab w:val="center" w:pos="4252"/>
        <w:tab w:val="right" w:pos="8504"/>
      </w:tabs>
    </w:pPr>
  </w:style>
  <w:style w:type="paragraph" w:customStyle="1" w:styleId="alist">
    <w:name w:val="(a)list"/>
    <w:basedOn w:val="Normal"/>
    <w:autoRedefine/>
    <w:rsid w:val="00E0485B"/>
    <w:pPr>
      <w:tabs>
        <w:tab w:val="left" w:pos="0"/>
        <w:tab w:val="left" w:pos="624"/>
        <w:tab w:val="left" w:pos="1240"/>
      </w:tabs>
      <w:spacing w:before="60" w:after="60" w:line="240" w:lineRule="auto"/>
      <w:ind w:left="70" w:hanging="70"/>
      <w:jc w:val="both"/>
    </w:pPr>
    <w:rPr>
      <w:rFonts w:ascii="Times" w:eastAsia="Gulim" w:hAnsi="Times"/>
      <w:sz w:val="20"/>
      <w:szCs w:val="20"/>
      <w:lang w:val="es-ES"/>
    </w:rPr>
  </w:style>
  <w:style w:type="paragraph" w:customStyle="1" w:styleId="HeadB">
    <w:name w:val="Head B"/>
    <w:basedOn w:val="Ttulo2"/>
    <w:next w:val="alist"/>
    <w:rsid w:val="00E0485B"/>
    <w:pPr>
      <w:tabs>
        <w:tab w:val="left" w:pos="624"/>
        <w:tab w:val="left" w:pos="1247"/>
        <w:tab w:val="left" w:pos="1871"/>
      </w:tabs>
      <w:spacing w:before="60" w:after="120" w:line="240" w:lineRule="auto"/>
      <w:ind w:left="624"/>
    </w:pPr>
    <w:rPr>
      <w:rFonts w:ascii="Times" w:hAnsi="Times"/>
      <w:bCs w:val="0"/>
      <w:i w:val="0"/>
      <w:iCs w:val="0"/>
      <w:sz w:val="20"/>
      <w:szCs w:val="20"/>
      <w:lang w:val="en-US"/>
    </w:rPr>
  </w:style>
  <w:style w:type="paragraph" w:customStyle="1" w:styleId="indotlist">
    <w:name w:val="indotlist"/>
    <w:basedOn w:val="Normal"/>
    <w:rsid w:val="00E0485B"/>
    <w:pPr>
      <w:tabs>
        <w:tab w:val="left" w:pos="624"/>
        <w:tab w:val="left" w:pos="1247"/>
        <w:tab w:val="left" w:pos="1871"/>
      </w:tabs>
      <w:spacing w:before="60" w:after="60" w:line="240" w:lineRule="auto"/>
      <w:ind w:left="2574" w:hanging="380"/>
    </w:pPr>
    <w:rPr>
      <w:rFonts w:ascii="Times" w:eastAsia="Gulim" w:hAnsi="Times"/>
      <w:sz w:val="20"/>
      <w:szCs w:val="20"/>
      <w:lang w:val="es-ES"/>
    </w:rPr>
  </w:style>
  <w:style w:type="character" w:customStyle="1" w:styleId="Ttulo2Car">
    <w:name w:val="Título 2 Car"/>
    <w:basedOn w:val="Fuentedeprrafopredeter"/>
    <w:link w:val="Ttulo2"/>
    <w:uiPriority w:val="9"/>
    <w:semiHidden/>
    <w:rsid w:val="00E0485B"/>
    <w:rPr>
      <w:rFonts w:ascii="Cambria" w:eastAsia="Times New Roman" w:hAnsi="Cambria" w:cs="Times New Roman"/>
      <w:b/>
      <w:bCs/>
      <w:i/>
      <w:iCs/>
      <w:sz w:val="28"/>
      <w:szCs w:val="28"/>
      <w:lang w:eastAsia="en-US"/>
    </w:rPr>
  </w:style>
  <w:style w:type="table" w:styleId="Tablaconcuadrcula">
    <w:name w:val="Table Grid"/>
    <w:basedOn w:val="Tablanormal"/>
    <w:uiPriority w:val="59"/>
    <w:rsid w:val="00845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2-nfasis2">
    <w:name w:val="Medium Shading 2 Accent 2"/>
    <w:basedOn w:val="Tablanormal"/>
    <w:uiPriority w:val="64"/>
    <w:rsid w:val="00883D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83D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883D6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oscura-nfasis5">
    <w:name w:val="Dark List Accent 5"/>
    <w:basedOn w:val="Tablanormal"/>
    <w:uiPriority w:val="70"/>
    <w:rsid w:val="00883D6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uadrculamedia1-nfasis5">
    <w:name w:val="Medium Grid 1 Accent 5"/>
    <w:basedOn w:val="Tablanormal"/>
    <w:uiPriority w:val="67"/>
    <w:rsid w:val="00883D6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claro-nfasis5">
    <w:name w:val="Light Shading Accent 5"/>
    <w:basedOn w:val="Tablanormal"/>
    <w:uiPriority w:val="60"/>
    <w:rsid w:val="00883D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883D6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83D6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CC2945"/>
    <w:rPr>
      <w:sz w:val="20"/>
      <w:szCs w:val="20"/>
    </w:rPr>
  </w:style>
  <w:style w:type="character" w:customStyle="1" w:styleId="TextonotapieCar">
    <w:name w:val="Texto nota pie Car"/>
    <w:basedOn w:val="Fuentedeprrafopredeter"/>
    <w:link w:val="Textonotapie"/>
    <w:uiPriority w:val="99"/>
    <w:semiHidden/>
    <w:rsid w:val="00CC2945"/>
    <w:rPr>
      <w:rFonts w:ascii="Calibri" w:eastAsia="Calibri" w:hAnsi="Calibri"/>
      <w:lang w:eastAsia="en-US"/>
    </w:rPr>
  </w:style>
  <w:style w:type="character" w:styleId="Refdenotaalpie">
    <w:name w:val="footnote reference"/>
    <w:basedOn w:val="Fuentedeprrafopredeter"/>
    <w:uiPriority w:val="99"/>
    <w:semiHidden/>
    <w:unhideWhenUsed/>
    <w:rsid w:val="00CC2945"/>
    <w:rPr>
      <w:vertAlign w:val="superscript"/>
    </w:rPr>
  </w:style>
  <w:style w:type="character" w:styleId="Refdecomentario">
    <w:name w:val="annotation reference"/>
    <w:basedOn w:val="Fuentedeprrafopredeter"/>
    <w:uiPriority w:val="99"/>
    <w:semiHidden/>
    <w:unhideWhenUsed/>
    <w:rsid w:val="00823CAF"/>
    <w:rPr>
      <w:sz w:val="16"/>
      <w:szCs w:val="16"/>
    </w:rPr>
  </w:style>
  <w:style w:type="paragraph" w:styleId="Textocomentario">
    <w:name w:val="annotation text"/>
    <w:basedOn w:val="Normal"/>
    <w:link w:val="TextocomentarioCar"/>
    <w:uiPriority w:val="99"/>
    <w:unhideWhenUsed/>
    <w:rsid w:val="00823CAF"/>
    <w:rPr>
      <w:sz w:val="20"/>
      <w:szCs w:val="20"/>
    </w:rPr>
  </w:style>
  <w:style w:type="character" w:customStyle="1" w:styleId="TextocomentarioCar">
    <w:name w:val="Texto comentario Car"/>
    <w:basedOn w:val="Fuentedeprrafopredeter"/>
    <w:link w:val="Textocomentario"/>
    <w:uiPriority w:val="99"/>
    <w:rsid w:val="00823CAF"/>
    <w:rPr>
      <w:rFonts w:ascii="Calibri" w:eastAsia="Calibri" w:hAnsi="Calibri"/>
      <w:lang w:eastAsia="en-US"/>
    </w:rPr>
  </w:style>
  <w:style w:type="paragraph" w:styleId="Textodeglobo">
    <w:name w:val="Balloon Text"/>
    <w:basedOn w:val="Normal"/>
    <w:link w:val="TextodegloboCar"/>
    <w:uiPriority w:val="99"/>
    <w:semiHidden/>
    <w:unhideWhenUsed/>
    <w:rsid w:val="00823C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CAF"/>
    <w:rPr>
      <w:rFonts w:ascii="Tahoma" w:eastAsia="Calibri" w:hAnsi="Tahoma" w:cs="Tahoma"/>
      <w:sz w:val="16"/>
      <w:szCs w:val="16"/>
      <w:lang w:eastAsia="en-US"/>
    </w:rPr>
  </w:style>
  <w:style w:type="character" w:styleId="Hipervnculo">
    <w:name w:val="Hyperlink"/>
    <w:basedOn w:val="Fuentedeprrafopredeter"/>
    <w:uiPriority w:val="99"/>
    <w:unhideWhenUsed/>
    <w:rsid w:val="006C619E"/>
    <w:rPr>
      <w:color w:val="0000FF"/>
      <w:u w:val="single"/>
    </w:rPr>
  </w:style>
  <w:style w:type="paragraph" w:styleId="Prrafodelista">
    <w:name w:val="List Paragraph"/>
    <w:basedOn w:val="Normal"/>
    <w:uiPriority w:val="34"/>
    <w:qFormat/>
    <w:rsid w:val="00E72BAB"/>
    <w:pPr>
      <w:ind w:left="720"/>
      <w:contextualSpacing/>
    </w:pPr>
  </w:style>
  <w:style w:type="paragraph" w:styleId="NormalWeb">
    <w:name w:val="Normal (Web)"/>
    <w:basedOn w:val="Normal"/>
    <w:uiPriority w:val="99"/>
    <w:semiHidden/>
    <w:unhideWhenUsed/>
    <w:rsid w:val="00D566B8"/>
    <w:pPr>
      <w:spacing w:before="100" w:beforeAutospacing="1" w:after="100" w:afterAutospacing="1" w:line="240" w:lineRule="auto"/>
    </w:pPr>
    <w:rPr>
      <w:rFonts w:ascii="Times New Roman" w:eastAsia="Times New Roman" w:hAnsi="Times New Roman"/>
      <w:sz w:val="24"/>
      <w:szCs w:val="24"/>
      <w:lang w:eastAsia="es-CR"/>
    </w:rPr>
  </w:style>
  <w:style w:type="paragraph" w:styleId="Asuntodelcomentario">
    <w:name w:val="annotation subject"/>
    <w:basedOn w:val="Textocomentario"/>
    <w:next w:val="Textocomentario"/>
    <w:link w:val="AsuntodelcomentarioCar"/>
    <w:uiPriority w:val="99"/>
    <w:semiHidden/>
    <w:unhideWhenUsed/>
    <w:rsid w:val="00EA565A"/>
    <w:pPr>
      <w:spacing w:line="240" w:lineRule="auto"/>
    </w:pPr>
    <w:rPr>
      <w:b/>
      <w:bCs/>
    </w:rPr>
  </w:style>
  <w:style w:type="character" w:customStyle="1" w:styleId="AsuntodelcomentarioCar">
    <w:name w:val="Asunto del comentario Car"/>
    <w:basedOn w:val="TextocomentarioCar"/>
    <w:link w:val="Asuntodelcomentario"/>
    <w:uiPriority w:val="99"/>
    <w:semiHidden/>
    <w:rsid w:val="00EA565A"/>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F5"/>
    <w:pPr>
      <w:spacing w:after="200" w:line="276" w:lineRule="auto"/>
    </w:pPr>
    <w:rPr>
      <w:rFonts w:ascii="Calibri" w:eastAsia="Calibri" w:hAnsi="Calibri"/>
      <w:sz w:val="22"/>
      <w:szCs w:val="22"/>
      <w:lang w:eastAsia="en-US"/>
    </w:rPr>
  </w:style>
  <w:style w:type="paragraph" w:styleId="Ttulo2">
    <w:name w:val="heading 2"/>
    <w:basedOn w:val="Normal"/>
    <w:next w:val="Normal"/>
    <w:link w:val="Ttulo2Car"/>
    <w:uiPriority w:val="9"/>
    <w:qFormat/>
    <w:rsid w:val="00E0485B"/>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B6848"/>
    <w:pPr>
      <w:tabs>
        <w:tab w:val="center" w:pos="4252"/>
        <w:tab w:val="right" w:pos="8504"/>
      </w:tabs>
    </w:pPr>
  </w:style>
  <w:style w:type="paragraph" w:styleId="Piedepgina">
    <w:name w:val="footer"/>
    <w:basedOn w:val="Normal"/>
    <w:rsid w:val="005B6848"/>
    <w:pPr>
      <w:tabs>
        <w:tab w:val="center" w:pos="4252"/>
        <w:tab w:val="right" w:pos="8504"/>
      </w:tabs>
    </w:pPr>
  </w:style>
  <w:style w:type="paragraph" w:customStyle="1" w:styleId="alist">
    <w:name w:val="(a)list"/>
    <w:basedOn w:val="Normal"/>
    <w:autoRedefine/>
    <w:rsid w:val="00E0485B"/>
    <w:pPr>
      <w:tabs>
        <w:tab w:val="left" w:pos="0"/>
        <w:tab w:val="left" w:pos="624"/>
        <w:tab w:val="left" w:pos="1240"/>
      </w:tabs>
      <w:spacing w:before="60" w:after="60" w:line="240" w:lineRule="auto"/>
      <w:ind w:left="70" w:hanging="70"/>
      <w:jc w:val="both"/>
    </w:pPr>
    <w:rPr>
      <w:rFonts w:ascii="Times" w:eastAsia="Gulim" w:hAnsi="Times"/>
      <w:sz w:val="20"/>
      <w:szCs w:val="20"/>
      <w:lang w:val="es-ES"/>
    </w:rPr>
  </w:style>
  <w:style w:type="paragraph" w:customStyle="1" w:styleId="HeadB">
    <w:name w:val="Head B"/>
    <w:basedOn w:val="Ttulo2"/>
    <w:next w:val="alist"/>
    <w:rsid w:val="00E0485B"/>
    <w:pPr>
      <w:tabs>
        <w:tab w:val="left" w:pos="624"/>
        <w:tab w:val="left" w:pos="1247"/>
        <w:tab w:val="left" w:pos="1871"/>
      </w:tabs>
      <w:spacing w:before="60" w:after="120" w:line="240" w:lineRule="auto"/>
      <w:ind w:left="624"/>
    </w:pPr>
    <w:rPr>
      <w:rFonts w:ascii="Times" w:hAnsi="Times"/>
      <w:bCs w:val="0"/>
      <w:i w:val="0"/>
      <w:iCs w:val="0"/>
      <w:sz w:val="20"/>
      <w:szCs w:val="20"/>
      <w:lang w:val="en-US"/>
    </w:rPr>
  </w:style>
  <w:style w:type="paragraph" w:customStyle="1" w:styleId="indotlist">
    <w:name w:val="indotlist"/>
    <w:basedOn w:val="Normal"/>
    <w:rsid w:val="00E0485B"/>
    <w:pPr>
      <w:tabs>
        <w:tab w:val="left" w:pos="624"/>
        <w:tab w:val="left" w:pos="1247"/>
        <w:tab w:val="left" w:pos="1871"/>
      </w:tabs>
      <w:spacing w:before="60" w:after="60" w:line="240" w:lineRule="auto"/>
      <w:ind w:left="2574" w:hanging="380"/>
    </w:pPr>
    <w:rPr>
      <w:rFonts w:ascii="Times" w:eastAsia="Gulim" w:hAnsi="Times"/>
      <w:sz w:val="20"/>
      <w:szCs w:val="20"/>
      <w:lang w:val="es-ES"/>
    </w:rPr>
  </w:style>
  <w:style w:type="character" w:customStyle="1" w:styleId="Ttulo2Car">
    <w:name w:val="Título 2 Car"/>
    <w:basedOn w:val="Fuentedeprrafopredeter"/>
    <w:link w:val="Ttulo2"/>
    <w:uiPriority w:val="9"/>
    <w:semiHidden/>
    <w:rsid w:val="00E0485B"/>
    <w:rPr>
      <w:rFonts w:ascii="Cambria" w:eastAsia="Times New Roman" w:hAnsi="Cambria" w:cs="Times New Roman"/>
      <w:b/>
      <w:bCs/>
      <w:i/>
      <w:iCs/>
      <w:sz w:val="28"/>
      <w:szCs w:val="28"/>
      <w:lang w:eastAsia="en-US"/>
    </w:rPr>
  </w:style>
  <w:style w:type="table" w:styleId="Tablaconcuadrcula">
    <w:name w:val="Table Grid"/>
    <w:basedOn w:val="Tablanormal"/>
    <w:uiPriority w:val="59"/>
    <w:rsid w:val="00845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2-nfasis2">
    <w:name w:val="Medium Shading 2 Accent 2"/>
    <w:basedOn w:val="Tablanormal"/>
    <w:uiPriority w:val="64"/>
    <w:rsid w:val="00883D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83D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883D6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oscura-nfasis5">
    <w:name w:val="Dark List Accent 5"/>
    <w:basedOn w:val="Tablanormal"/>
    <w:uiPriority w:val="70"/>
    <w:rsid w:val="00883D6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uadrculamedia1-nfasis5">
    <w:name w:val="Medium Grid 1 Accent 5"/>
    <w:basedOn w:val="Tablanormal"/>
    <w:uiPriority w:val="67"/>
    <w:rsid w:val="00883D6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claro-nfasis5">
    <w:name w:val="Light Shading Accent 5"/>
    <w:basedOn w:val="Tablanormal"/>
    <w:uiPriority w:val="60"/>
    <w:rsid w:val="00883D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883D6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83D6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CC2945"/>
    <w:rPr>
      <w:sz w:val="20"/>
      <w:szCs w:val="20"/>
    </w:rPr>
  </w:style>
  <w:style w:type="character" w:customStyle="1" w:styleId="TextonotapieCar">
    <w:name w:val="Texto nota pie Car"/>
    <w:basedOn w:val="Fuentedeprrafopredeter"/>
    <w:link w:val="Textonotapie"/>
    <w:uiPriority w:val="99"/>
    <w:semiHidden/>
    <w:rsid w:val="00CC2945"/>
    <w:rPr>
      <w:rFonts w:ascii="Calibri" w:eastAsia="Calibri" w:hAnsi="Calibri"/>
      <w:lang w:eastAsia="en-US"/>
    </w:rPr>
  </w:style>
  <w:style w:type="character" w:styleId="Refdenotaalpie">
    <w:name w:val="footnote reference"/>
    <w:basedOn w:val="Fuentedeprrafopredeter"/>
    <w:uiPriority w:val="99"/>
    <w:semiHidden/>
    <w:unhideWhenUsed/>
    <w:rsid w:val="00CC2945"/>
    <w:rPr>
      <w:vertAlign w:val="superscript"/>
    </w:rPr>
  </w:style>
  <w:style w:type="character" w:styleId="Refdecomentario">
    <w:name w:val="annotation reference"/>
    <w:basedOn w:val="Fuentedeprrafopredeter"/>
    <w:uiPriority w:val="99"/>
    <w:semiHidden/>
    <w:unhideWhenUsed/>
    <w:rsid w:val="00823CAF"/>
    <w:rPr>
      <w:sz w:val="16"/>
      <w:szCs w:val="16"/>
    </w:rPr>
  </w:style>
  <w:style w:type="paragraph" w:styleId="Textocomentario">
    <w:name w:val="annotation text"/>
    <w:basedOn w:val="Normal"/>
    <w:link w:val="TextocomentarioCar"/>
    <w:uiPriority w:val="99"/>
    <w:unhideWhenUsed/>
    <w:rsid w:val="00823CAF"/>
    <w:rPr>
      <w:sz w:val="20"/>
      <w:szCs w:val="20"/>
    </w:rPr>
  </w:style>
  <w:style w:type="character" w:customStyle="1" w:styleId="TextocomentarioCar">
    <w:name w:val="Texto comentario Car"/>
    <w:basedOn w:val="Fuentedeprrafopredeter"/>
    <w:link w:val="Textocomentario"/>
    <w:uiPriority w:val="99"/>
    <w:rsid w:val="00823CAF"/>
    <w:rPr>
      <w:rFonts w:ascii="Calibri" w:eastAsia="Calibri" w:hAnsi="Calibri"/>
      <w:lang w:eastAsia="en-US"/>
    </w:rPr>
  </w:style>
  <w:style w:type="paragraph" w:styleId="Textodeglobo">
    <w:name w:val="Balloon Text"/>
    <w:basedOn w:val="Normal"/>
    <w:link w:val="TextodegloboCar"/>
    <w:uiPriority w:val="99"/>
    <w:semiHidden/>
    <w:unhideWhenUsed/>
    <w:rsid w:val="00823C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CAF"/>
    <w:rPr>
      <w:rFonts w:ascii="Tahoma" w:eastAsia="Calibri" w:hAnsi="Tahoma" w:cs="Tahoma"/>
      <w:sz w:val="16"/>
      <w:szCs w:val="16"/>
      <w:lang w:eastAsia="en-US"/>
    </w:rPr>
  </w:style>
  <w:style w:type="character" w:styleId="Hipervnculo">
    <w:name w:val="Hyperlink"/>
    <w:basedOn w:val="Fuentedeprrafopredeter"/>
    <w:uiPriority w:val="99"/>
    <w:unhideWhenUsed/>
    <w:rsid w:val="006C619E"/>
    <w:rPr>
      <w:color w:val="0000FF"/>
      <w:u w:val="single"/>
    </w:rPr>
  </w:style>
  <w:style w:type="paragraph" w:styleId="Prrafodelista">
    <w:name w:val="List Paragraph"/>
    <w:basedOn w:val="Normal"/>
    <w:uiPriority w:val="34"/>
    <w:qFormat/>
    <w:rsid w:val="00E72BAB"/>
    <w:pPr>
      <w:ind w:left="720"/>
      <w:contextualSpacing/>
    </w:pPr>
  </w:style>
  <w:style w:type="paragraph" w:styleId="NormalWeb">
    <w:name w:val="Normal (Web)"/>
    <w:basedOn w:val="Normal"/>
    <w:uiPriority w:val="99"/>
    <w:semiHidden/>
    <w:unhideWhenUsed/>
    <w:rsid w:val="00D566B8"/>
    <w:pPr>
      <w:spacing w:before="100" w:beforeAutospacing="1" w:after="100" w:afterAutospacing="1" w:line="240" w:lineRule="auto"/>
    </w:pPr>
    <w:rPr>
      <w:rFonts w:ascii="Times New Roman" w:eastAsia="Times New Roman" w:hAnsi="Times New Roman"/>
      <w:sz w:val="24"/>
      <w:szCs w:val="24"/>
      <w:lang w:eastAsia="es-CR"/>
    </w:rPr>
  </w:style>
  <w:style w:type="paragraph" w:styleId="Asuntodelcomentario">
    <w:name w:val="annotation subject"/>
    <w:basedOn w:val="Textocomentario"/>
    <w:next w:val="Textocomentario"/>
    <w:link w:val="AsuntodelcomentarioCar"/>
    <w:uiPriority w:val="99"/>
    <w:semiHidden/>
    <w:unhideWhenUsed/>
    <w:rsid w:val="00EA565A"/>
    <w:pPr>
      <w:spacing w:line="240" w:lineRule="auto"/>
    </w:pPr>
    <w:rPr>
      <w:b/>
      <w:bCs/>
    </w:rPr>
  </w:style>
  <w:style w:type="character" w:customStyle="1" w:styleId="AsuntodelcomentarioCar">
    <w:name w:val="Asunto del comentario Car"/>
    <w:basedOn w:val="TextocomentarioCar"/>
    <w:link w:val="Asuntodelcomentario"/>
    <w:uiPriority w:val="99"/>
    <w:semiHidden/>
    <w:rsid w:val="00EA565A"/>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125">
      <w:bodyDiv w:val="1"/>
      <w:marLeft w:val="0"/>
      <w:marRight w:val="0"/>
      <w:marTop w:val="0"/>
      <w:marBottom w:val="0"/>
      <w:divBdr>
        <w:top w:val="none" w:sz="0" w:space="0" w:color="auto"/>
        <w:left w:val="none" w:sz="0" w:space="0" w:color="auto"/>
        <w:bottom w:val="none" w:sz="0" w:space="0" w:color="auto"/>
        <w:right w:val="none" w:sz="0" w:space="0" w:color="auto"/>
      </w:divBdr>
    </w:div>
    <w:div w:id="148326866">
      <w:bodyDiv w:val="1"/>
      <w:marLeft w:val="0"/>
      <w:marRight w:val="0"/>
      <w:marTop w:val="0"/>
      <w:marBottom w:val="0"/>
      <w:divBdr>
        <w:top w:val="none" w:sz="0" w:space="0" w:color="auto"/>
        <w:left w:val="none" w:sz="0" w:space="0" w:color="auto"/>
        <w:bottom w:val="none" w:sz="0" w:space="0" w:color="auto"/>
        <w:right w:val="none" w:sz="0" w:space="0" w:color="auto"/>
      </w:divBdr>
    </w:div>
    <w:div w:id="166142361">
      <w:bodyDiv w:val="1"/>
      <w:marLeft w:val="0"/>
      <w:marRight w:val="0"/>
      <w:marTop w:val="0"/>
      <w:marBottom w:val="0"/>
      <w:divBdr>
        <w:top w:val="none" w:sz="0" w:space="0" w:color="auto"/>
        <w:left w:val="none" w:sz="0" w:space="0" w:color="auto"/>
        <w:bottom w:val="none" w:sz="0" w:space="0" w:color="auto"/>
        <w:right w:val="none" w:sz="0" w:space="0" w:color="auto"/>
      </w:divBdr>
    </w:div>
    <w:div w:id="251401541">
      <w:bodyDiv w:val="1"/>
      <w:marLeft w:val="0"/>
      <w:marRight w:val="0"/>
      <w:marTop w:val="0"/>
      <w:marBottom w:val="0"/>
      <w:divBdr>
        <w:top w:val="none" w:sz="0" w:space="0" w:color="auto"/>
        <w:left w:val="none" w:sz="0" w:space="0" w:color="auto"/>
        <w:bottom w:val="none" w:sz="0" w:space="0" w:color="auto"/>
        <w:right w:val="none" w:sz="0" w:space="0" w:color="auto"/>
      </w:divBdr>
    </w:div>
    <w:div w:id="276987217">
      <w:bodyDiv w:val="1"/>
      <w:marLeft w:val="0"/>
      <w:marRight w:val="0"/>
      <w:marTop w:val="0"/>
      <w:marBottom w:val="0"/>
      <w:divBdr>
        <w:top w:val="none" w:sz="0" w:space="0" w:color="auto"/>
        <w:left w:val="none" w:sz="0" w:space="0" w:color="auto"/>
        <w:bottom w:val="none" w:sz="0" w:space="0" w:color="auto"/>
        <w:right w:val="none" w:sz="0" w:space="0" w:color="auto"/>
      </w:divBdr>
    </w:div>
    <w:div w:id="377440911">
      <w:bodyDiv w:val="1"/>
      <w:marLeft w:val="0"/>
      <w:marRight w:val="0"/>
      <w:marTop w:val="0"/>
      <w:marBottom w:val="0"/>
      <w:divBdr>
        <w:top w:val="none" w:sz="0" w:space="0" w:color="auto"/>
        <w:left w:val="none" w:sz="0" w:space="0" w:color="auto"/>
        <w:bottom w:val="none" w:sz="0" w:space="0" w:color="auto"/>
        <w:right w:val="none" w:sz="0" w:space="0" w:color="auto"/>
      </w:divBdr>
    </w:div>
    <w:div w:id="512308184">
      <w:bodyDiv w:val="1"/>
      <w:marLeft w:val="0"/>
      <w:marRight w:val="0"/>
      <w:marTop w:val="0"/>
      <w:marBottom w:val="0"/>
      <w:divBdr>
        <w:top w:val="none" w:sz="0" w:space="0" w:color="auto"/>
        <w:left w:val="none" w:sz="0" w:space="0" w:color="auto"/>
        <w:bottom w:val="none" w:sz="0" w:space="0" w:color="auto"/>
        <w:right w:val="none" w:sz="0" w:space="0" w:color="auto"/>
      </w:divBdr>
    </w:div>
    <w:div w:id="661278274">
      <w:bodyDiv w:val="1"/>
      <w:marLeft w:val="0"/>
      <w:marRight w:val="0"/>
      <w:marTop w:val="0"/>
      <w:marBottom w:val="0"/>
      <w:divBdr>
        <w:top w:val="none" w:sz="0" w:space="0" w:color="auto"/>
        <w:left w:val="none" w:sz="0" w:space="0" w:color="auto"/>
        <w:bottom w:val="none" w:sz="0" w:space="0" w:color="auto"/>
        <w:right w:val="none" w:sz="0" w:space="0" w:color="auto"/>
      </w:divBdr>
    </w:div>
    <w:div w:id="689065913">
      <w:bodyDiv w:val="1"/>
      <w:marLeft w:val="0"/>
      <w:marRight w:val="0"/>
      <w:marTop w:val="0"/>
      <w:marBottom w:val="0"/>
      <w:divBdr>
        <w:top w:val="none" w:sz="0" w:space="0" w:color="auto"/>
        <w:left w:val="none" w:sz="0" w:space="0" w:color="auto"/>
        <w:bottom w:val="none" w:sz="0" w:space="0" w:color="auto"/>
        <w:right w:val="none" w:sz="0" w:space="0" w:color="auto"/>
      </w:divBdr>
    </w:div>
    <w:div w:id="713579481">
      <w:bodyDiv w:val="1"/>
      <w:marLeft w:val="0"/>
      <w:marRight w:val="0"/>
      <w:marTop w:val="0"/>
      <w:marBottom w:val="0"/>
      <w:divBdr>
        <w:top w:val="none" w:sz="0" w:space="0" w:color="auto"/>
        <w:left w:val="none" w:sz="0" w:space="0" w:color="auto"/>
        <w:bottom w:val="none" w:sz="0" w:space="0" w:color="auto"/>
        <w:right w:val="none" w:sz="0" w:space="0" w:color="auto"/>
      </w:divBdr>
    </w:div>
    <w:div w:id="727338809">
      <w:bodyDiv w:val="1"/>
      <w:marLeft w:val="0"/>
      <w:marRight w:val="0"/>
      <w:marTop w:val="0"/>
      <w:marBottom w:val="0"/>
      <w:divBdr>
        <w:top w:val="none" w:sz="0" w:space="0" w:color="auto"/>
        <w:left w:val="none" w:sz="0" w:space="0" w:color="auto"/>
        <w:bottom w:val="none" w:sz="0" w:space="0" w:color="auto"/>
        <w:right w:val="none" w:sz="0" w:space="0" w:color="auto"/>
      </w:divBdr>
    </w:div>
    <w:div w:id="789859091">
      <w:bodyDiv w:val="1"/>
      <w:marLeft w:val="0"/>
      <w:marRight w:val="0"/>
      <w:marTop w:val="0"/>
      <w:marBottom w:val="0"/>
      <w:divBdr>
        <w:top w:val="none" w:sz="0" w:space="0" w:color="auto"/>
        <w:left w:val="none" w:sz="0" w:space="0" w:color="auto"/>
        <w:bottom w:val="none" w:sz="0" w:space="0" w:color="auto"/>
        <w:right w:val="none" w:sz="0" w:space="0" w:color="auto"/>
      </w:divBdr>
    </w:div>
    <w:div w:id="859975234">
      <w:bodyDiv w:val="1"/>
      <w:marLeft w:val="0"/>
      <w:marRight w:val="0"/>
      <w:marTop w:val="0"/>
      <w:marBottom w:val="0"/>
      <w:divBdr>
        <w:top w:val="none" w:sz="0" w:space="0" w:color="auto"/>
        <w:left w:val="none" w:sz="0" w:space="0" w:color="auto"/>
        <w:bottom w:val="none" w:sz="0" w:space="0" w:color="auto"/>
        <w:right w:val="none" w:sz="0" w:space="0" w:color="auto"/>
      </w:divBdr>
    </w:div>
    <w:div w:id="938950085">
      <w:bodyDiv w:val="1"/>
      <w:marLeft w:val="0"/>
      <w:marRight w:val="0"/>
      <w:marTop w:val="0"/>
      <w:marBottom w:val="0"/>
      <w:divBdr>
        <w:top w:val="none" w:sz="0" w:space="0" w:color="auto"/>
        <w:left w:val="none" w:sz="0" w:space="0" w:color="auto"/>
        <w:bottom w:val="none" w:sz="0" w:space="0" w:color="auto"/>
        <w:right w:val="none" w:sz="0" w:space="0" w:color="auto"/>
      </w:divBdr>
    </w:div>
    <w:div w:id="1082069295">
      <w:bodyDiv w:val="1"/>
      <w:marLeft w:val="0"/>
      <w:marRight w:val="0"/>
      <w:marTop w:val="0"/>
      <w:marBottom w:val="0"/>
      <w:divBdr>
        <w:top w:val="none" w:sz="0" w:space="0" w:color="auto"/>
        <w:left w:val="none" w:sz="0" w:space="0" w:color="auto"/>
        <w:bottom w:val="none" w:sz="0" w:space="0" w:color="auto"/>
        <w:right w:val="none" w:sz="0" w:space="0" w:color="auto"/>
      </w:divBdr>
    </w:div>
    <w:div w:id="1085609989">
      <w:bodyDiv w:val="1"/>
      <w:marLeft w:val="0"/>
      <w:marRight w:val="0"/>
      <w:marTop w:val="0"/>
      <w:marBottom w:val="0"/>
      <w:divBdr>
        <w:top w:val="none" w:sz="0" w:space="0" w:color="auto"/>
        <w:left w:val="none" w:sz="0" w:space="0" w:color="auto"/>
        <w:bottom w:val="none" w:sz="0" w:space="0" w:color="auto"/>
        <w:right w:val="none" w:sz="0" w:space="0" w:color="auto"/>
      </w:divBdr>
      <w:divsChild>
        <w:div w:id="680621066">
          <w:marLeft w:val="0"/>
          <w:marRight w:val="0"/>
          <w:marTop w:val="0"/>
          <w:marBottom w:val="0"/>
          <w:divBdr>
            <w:top w:val="none" w:sz="0" w:space="0" w:color="auto"/>
            <w:left w:val="none" w:sz="0" w:space="0" w:color="auto"/>
            <w:bottom w:val="none" w:sz="0" w:space="0" w:color="auto"/>
            <w:right w:val="none" w:sz="0" w:space="0" w:color="auto"/>
          </w:divBdr>
          <w:divsChild>
            <w:div w:id="483088218">
              <w:marLeft w:val="0"/>
              <w:marRight w:val="0"/>
              <w:marTop w:val="0"/>
              <w:marBottom w:val="0"/>
              <w:divBdr>
                <w:top w:val="none" w:sz="0" w:space="0" w:color="auto"/>
                <w:left w:val="none" w:sz="0" w:space="0" w:color="auto"/>
                <w:bottom w:val="none" w:sz="0" w:space="0" w:color="auto"/>
                <w:right w:val="none" w:sz="0" w:space="0" w:color="auto"/>
              </w:divBdr>
              <w:divsChild>
                <w:div w:id="1689329467">
                  <w:marLeft w:val="0"/>
                  <w:marRight w:val="0"/>
                  <w:marTop w:val="0"/>
                  <w:marBottom w:val="0"/>
                  <w:divBdr>
                    <w:top w:val="none" w:sz="0" w:space="0" w:color="auto"/>
                    <w:left w:val="none" w:sz="0" w:space="0" w:color="auto"/>
                    <w:bottom w:val="none" w:sz="0" w:space="0" w:color="auto"/>
                    <w:right w:val="single" w:sz="6" w:space="25" w:color="C0B6CC"/>
                  </w:divBdr>
                  <w:divsChild>
                    <w:div w:id="1904291482">
                      <w:marLeft w:val="0"/>
                      <w:marRight w:val="0"/>
                      <w:marTop w:val="0"/>
                      <w:marBottom w:val="0"/>
                      <w:divBdr>
                        <w:top w:val="none" w:sz="0" w:space="0" w:color="auto"/>
                        <w:left w:val="none" w:sz="0" w:space="0" w:color="auto"/>
                        <w:bottom w:val="none" w:sz="0" w:space="0" w:color="auto"/>
                        <w:right w:val="single" w:sz="6" w:space="25" w:color="C0B6CC"/>
                      </w:divBdr>
                      <w:divsChild>
                        <w:div w:id="21249553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69646">
      <w:bodyDiv w:val="1"/>
      <w:marLeft w:val="0"/>
      <w:marRight w:val="0"/>
      <w:marTop w:val="0"/>
      <w:marBottom w:val="0"/>
      <w:divBdr>
        <w:top w:val="none" w:sz="0" w:space="0" w:color="auto"/>
        <w:left w:val="none" w:sz="0" w:space="0" w:color="auto"/>
        <w:bottom w:val="none" w:sz="0" w:space="0" w:color="auto"/>
        <w:right w:val="none" w:sz="0" w:space="0" w:color="auto"/>
      </w:divBdr>
    </w:div>
    <w:div w:id="1290166392">
      <w:bodyDiv w:val="1"/>
      <w:marLeft w:val="0"/>
      <w:marRight w:val="0"/>
      <w:marTop w:val="0"/>
      <w:marBottom w:val="0"/>
      <w:divBdr>
        <w:top w:val="none" w:sz="0" w:space="0" w:color="auto"/>
        <w:left w:val="none" w:sz="0" w:space="0" w:color="auto"/>
        <w:bottom w:val="none" w:sz="0" w:space="0" w:color="auto"/>
        <w:right w:val="none" w:sz="0" w:space="0" w:color="auto"/>
      </w:divBdr>
    </w:div>
    <w:div w:id="1321889645">
      <w:bodyDiv w:val="1"/>
      <w:marLeft w:val="0"/>
      <w:marRight w:val="0"/>
      <w:marTop w:val="0"/>
      <w:marBottom w:val="0"/>
      <w:divBdr>
        <w:top w:val="none" w:sz="0" w:space="0" w:color="auto"/>
        <w:left w:val="none" w:sz="0" w:space="0" w:color="auto"/>
        <w:bottom w:val="none" w:sz="0" w:space="0" w:color="auto"/>
        <w:right w:val="none" w:sz="0" w:space="0" w:color="auto"/>
      </w:divBdr>
    </w:div>
    <w:div w:id="1334719235">
      <w:bodyDiv w:val="1"/>
      <w:marLeft w:val="0"/>
      <w:marRight w:val="0"/>
      <w:marTop w:val="0"/>
      <w:marBottom w:val="0"/>
      <w:divBdr>
        <w:top w:val="none" w:sz="0" w:space="0" w:color="auto"/>
        <w:left w:val="none" w:sz="0" w:space="0" w:color="auto"/>
        <w:bottom w:val="none" w:sz="0" w:space="0" w:color="auto"/>
        <w:right w:val="none" w:sz="0" w:space="0" w:color="auto"/>
      </w:divBdr>
    </w:div>
    <w:div w:id="1345522696">
      <w:bodyDiv w:val="1"/>
      <w:marLeft w:val="0"/>
      <w:marRight w:val="0"/>
      <w:marTop w:val="0"/>
      <w:marBottom w:val="0"/>
      <w:divBdr>
        <w:top w:val="none" w:sz="0" w:space="0" w:color="auto"/>
        <w:left w:val="none" w:sz="0" w:space="0" w:color="auto"/>
        <w:bottom w:val="none" w:sz="0" w:space="0" w:color="auto"/>
        <w:right w:val="none" w:sz="0" w:space="0" w:color="auto"/>
      </w:divBdr>
    </w:div>
    <w:div w:id="1400909251">
      <w:bodyDiv w:val="1"/>
      <w:marLeft w:val="0"/>
      <w:marRight w:val="0"/>
      <w:marTop w:val="0"/>
      <w:marBottom w:val="0"/>
      <w:divBdr>
        <w:top w:val="none" w:sz="0" w:space="0" w:color="auto"/>
        <w:left w:val="none" w:sz="0" w:space="0" w:color="auto"/>
        <w:bottom w:val="none" w:sz="0" w:space="0" w:color="auto"/>
        <w:right w:val="none" w:sz="0" w:space="0" w:color="auto"/>
      </w:divBdr>
    </w:div>
    <w:div w:id="1466464360">
      <w:bodyDiv w:val="1"/>
      <w:marLeft w:val="0"/>
      <w:marRight w:val="0"/>
      <w:marTop w:val="0"/>
      <w:marBottom w:val="0"/>
      <w:divBdr>
        <w:top w:val="none" w:sz="0" w:space="0" w:color="auto"/>
        <w:left w:val="none" w:sz="0" w:space="0" w:color="auto"/>
        <w:bottom w:val="none" w:sz="0" w:space="0" w:color="auto"/>
        <w:right w:val="none" w:sz="0" w:space="0" w:color="auto"/>
      </w:divBdr>
    </w:div>
    <w:div w:id="1488936763">
      <w:bodyDiv w:val="1"/>
      <w:marLeft w:val="0"/>
      <w:marRight w:val="0"/>
      <w:marTop w:val="0"/>
      <w:marBottom w:val="0"/>
      <w:divBdr>
        <w:top w:val="none" w:sz="0" w:space="0" w:color="auto"/>
        <w:left w:val="none" w:sz="0" w:space="0" w:color="auto"/>
        <w:bottom w:val="none" w:sz="0" w:space="0" w:color="auto"/>
        <w:right w:val="none" w:sz="0" w:space="0" w:color="auto"/>
      </w:divBdr>
    </w:div>
    <w:div w:id="1573854676">
      <w:bodyDiv w:val="1"/>
      <w:marLeft w:val="0"/>
      <w:marRight w:val="0"/>
      <w:marTop w:val="0"/>
      <w:marBottom w:val="0"/>
      <w:divBdr>
        <w:top w:val="none" w:sz="0" w:space="0" w:color="auto"/>
        <w:left w:val="none" w:sz="0" w:space="0" w:color="auto"/>
        <w:bottom w:val="none" w:sz="0" w:space="0" w:color="auto"/>
        <w:right w:val="none" w:sz="0" w:space="0" w:color="auto"/>
      </w:divBdr>
    </w:div>
    <w:div w:id="1574269762">
      <w:bodyDiv w:val="1"/>
      <w:marLeft w:val="0"/>
      <w:marRight w:val="0"/>
      <w:marTop w:val="0"/>
      <w:marBottom w:val="0"/>
      <w:divBdr>
        <w:top w:val="none" w:sz="0" w:space="0" w:color="auto"/>
        <w:left w:val="none" w:sz="0" w:space="0" w:color="auto"/>
        <w:bottom w:val="none" w:sz="0" w:space="0" w:color="auto"/>
        <w:right w:val="none" w:sz="0" w:space="0" w:color="auto"/>
      </w:divBdr>
    </w:div>
    <w:div w:id="1669139410">
      <w:bodyDiv w:val="1"/>
      <w:marLeft w:val="0"/>
      <w:marRight w:val="0"/>
      <w:marTop w:val="0"/>
      <w:marBottom w:val="0"/>
      <w:divBdr>
        <w:top w:val="none" w:sz="0" w:space="0" w:color="auto"/>
        <w:left w:val="none" w:sz="0" w:space="0" w:color="auto"/>
        <w:bottom w:val="none" w:sz="0" w:space="0" w:color="auto"/>
        <w:right w:val="none" w:sz="0" w:space="0" w:color="auto"/>
      </w:divBdr>
    </w:div>
    <w:div w:id="1734815042">
      <w:bodyDiv w:val="1"/>
      <w:marLeft w:val="0"/>
      <w:marRight w:val="0"/>
      <w:marTop w:val="0"/>
      <w:marBottom w:val="0"/>
      <w:divBdr>
        <w:top w:val="none" w:sz="0" w:space="0" w:color="auto"/>
        <w:left w:val="none" w:sz="0" w:space="0" w:color="auto"/>
        <w:bottom w:val="none" w:sz="0" w:space="0" w:color="auto"/>
        <w:right w:val="none" w:sz="0" w:space="0" w:color="auto"/>
      </w:divBdr>
    </w:div>
    <w:div w:id="1913807910">
      <w:bodyDiv w:val="1"/>
      <w:marLeft w:val="0"/>
      <w:marRight w:val="0"/>
      <w:marTop w:val="0"/>
      <w:marBottom w:val="0"/>
      <w:divBdr>
        <w:top w:val="none" w:sz="0" w:space="0" w:color="auto"/>
        <w:left w:val="none" w:sz="0" w:space="0" w:color="auto"/>
        <w:bottom w:val="none" w:sz="0" w:space="0" w:color="auto"/>
        <w:right w:val="none" w:sz="0" w:space="0" w:color="auto"/>
      </w:divBdr>
    </w:div>
    <w:div w:id="1950165854">
      <w:bodyDiv w:val="1"/>
      <w:marLeft w:val="0"/>
      <w:marRight w:val="0"/>
      <w:marTop w:val="0"/>
      <w:marBottom w:val="0"/>
      <w:divBdr>
        <w:top w:val="none" w:sz="0" w:space="0" w:color="auto"/>
        <w:left w:val="none" w:sz="0" w:space="0" w:color="auto"/>
        <w:bottom w:val="none" w:sz="0" w:space="0" w:color="auto"/>
        <w:right w:val="none" w:sz="0" w:space="0" w:color="auto"/>
      </w:divBdr>
    </w:div>
    <w:div w:id="20542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toria@una.c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8D7B-5AE5-43C3-91DA-233366BE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15</Pages>
  <Words>4117</Words>
  <Characters>22649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Gestión Integral (Tema)</vt:lpstr>
    </vt:vector>
  </TitlesOfParts>
  <Company>...</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Integral (Tema)</dc:title>
  <dc:creator>Administrador</dc:creator>
  <cp:lastModifiedBy>UNA</cp:lastModifiedBy>
  <cp:revision>128</cp:revision>
  <dcterms:created xsi:type="dcterms:W3CDTF">2016-02-09T15:47:00Z</dcterms:created>
  <dcterms:modified xsi:type="dcterms:W3CDTF">2016-03-16T16:47:00Z</dcterms:modified>
</cp:coreProperties>
</file>