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E" w:rsidRPr="00E607D4" w:rsidRDefault="005B383E" w:rsidP="000B2BCC">
      <w:pPr>
        <w:jc w:val="center"/>
        <w:rPr>
          <w:rFonts w:ascii="Bookman Old Style" w:hAnsi="Bookman Old Style" w:cs="Century Gothic"/>
          <w:sz w:val="22"/>
          <w:szCs w:val="22"/>
        </w:rPr>
      </w:pPr>
    </w:p>
    <w:p w:rsidR="005B383E" w:rsidRDefault="005B383E" w:rsidP="005B383E">
      <w:pPr>
        <w:jc w:val="both"/>
        <w:rPr>
          <w:rFonts w:ascii="Bookman Old Style" w:eastAsia="Batang" w:hAnsi="Bookman Old Style" w:cs="Century Gothic"/>
          <w:sz w:val="22"/>
          <w:szCs w:val="22"/>
        </w:rPr>
      </w:pPr>
      <w:r w:rsidRPr="00E607D4">
        <w:rPr>
          <w:rFonts w:ascii="Bookman Old Style" w:eastAsia="Batang" w:hAnsi="Bookman Old Style" w:cs="Century Gothic"/>
          <w:b/>
          <w:sz w:val="22"/>
          <w:szCs w:val="22"/>
        </w:rPr>
        <w:t>Modalidad:</w:t>
      </w:r>
      <w:r w:rsidRPr="00E607D4">
        <w:rPr>
          <w:rFonts w:ascii="Bookman Old Style" w:eastAsia="Batang" w:hAnsi="Bookman Old Style" w:cs="Century Gothic"/>
          <w:sz w:val="22"/>
          <w:szCs w:val="22"/>
        </w:rPr>
        <w:t xml:space="preserve"> Concurso por oposición</w:t>
      </w:r>
    </w:p>
    <w:p w:rsidR="000B2BCC" w:rsidRPr="00E607D4" w:rsidRDefault="000B2BCC" w:rsidP="005B383E">
      <w:pPr>
        <w:jc w:val="both"/>
        <w:rPr>
          <w:rFonts w:ascii="Bookman Old Style" w:eastAsia="Batang" w:hAnsi="Bookman Old Style" w:cs="Century Gothic"/>
          <w:sz w:val="22"/>
          <w:szCs w:val="22"/>
        </w:rPr>
      </w:pPr>
      <w:r w:rsidRPr="000B2BCC">
        <w:rPr>
          <w:rFonts w:ascii="Bookman Old Style" w:eastAsia="Batang" w:hAnsi="Bookman Old Style" w:cs="Century Gothic"/>
          <w:b/>
          <w:sz w:val="22"/>
          <w:szCs w:val="22"/>
        </w:rPr>
        <w:t>Jornada:</w:t>
      </w:r>
      <w:r>
        <w:rPr>
          <w:rFonts w:ascii="Bookman Old Style" w:eastAsia="Batang" w:hAnsi="Bookman Old Style" w:cs="Century Gothic"/>
          <w:sz w:val="22"/>
          <w:szCs w:val="22"/>
        </w:rPr>
        <w:t xml:space="preserve"> 40 horas</w:t>
      </w:r>
    </w:p>
    <w:p w:rsidR="005B383E" w:rsidRDefault="005B383E" w:rsidP="005B383E">
      <w:pPr>
        <w:jc w:val="both"/>
        <w:rPr>
          <w:rFonts w:ascii="Bookman Old Style" w:eastAsia="Batang" w:hAnsi="Bookman Old Style" w:cs="Century Gothic"/>
          <w:sz w:val="22"/>
          <w:szCs w:val="22"/>
        </w:rPr>
      </w:pPr>
      <w:r w:rsidRPr="00E607D4">
        <w:rPr>
          <w:rFonts w:ascii="Bookman Old Style" w:eastAsia="Batang" w:hAnsi="Bookman Old Style" w:cs="Century Gothic"/>
          <w:b/>
          <w:sz w:val="22"/>
          <w:szCs w:val="22"/>
        </w:rPr>
        <w:t>Perfil N°:</w:t>
      </w:r>
      <w:r w:rsidRPr="00E607D4">
        <w:rPr>
          <w:rFonts w:ascii="Bookman Old Style" w:eastAsia="Batang" w:hAnsi="Bookman Old Style" w:cs="Century Gothic"/>
          <w:sz w:val="22"/>
          <w:szCs w:val="22"/>
        </w:rPr>
        <w:t xml:space="preserve"> 6</w:t>
      </w:r>
    </w:p>
    <w:p w:rsidR="005B383E" w:rsidRPr="00E607D4" w:rsidRDefault="005B383E" w:rsidP="005B383E">
      <w:pPr>
        <w:jc w:val="both"/>
        <w:rPr>
          <w:rFonts w:ascii="Bookman Old Style" w:eastAsia="Batang" w:hAnsi="Bookman Old Style" w:cs="Century Gothic"/>
          <w:b/>
          <w:sz w:val="22"/>
          <w:szCs w:val="22"/>
        </w:rPr>
      </w:pPr>
      <w:r w:rsidRPr="00885882">
        <w:rPr>
          <w:rFonts w:ascii="Bookman Old Style" w:eastAsia="Batang" w:hAnsi="Bookman Old Style" w:cs="Century Gothic"/>
          <w:b/>
          <w:sz w:val="22"/>
          <w:szCs w:val="22"/>
        </w:rPr>
        <w:t>Nombre del Perfil:</w:t>
      </w:r>
      <w:r>
        <w:rPr>
          <w:rFonts w:ascii="Bookman Old Style" w:eastAsia="Batang" w:hAnsi="Bookman Old Style" w:cs="Century Gothic"/>
          <w:sz w:val="22"/>
          <w:szCs w:val="22"/>
        </w:rPr>
        <w:t xml:space="preserve"> Derechos Humanos y Educación para la Paz</w:t>
      </w:r>
    </w:p>
    <w:p w:rsidR="005B383E" w:rsidRPr="00E607D4" w:rsidRDefault="005B383E" w:rsidP="005B383E">
      <w:pPr>
        <w:jc w:val="both"/>
        <w:rPr>
          <w:rFonts w:ascii="Bookman Old Style" w:eastAsia="Batang" w:hAnsi="Bookman Old Style" w:cs="Century Gothic"/>
          <w:b/>
          <w:sz w:val="22"/>
          <w:szCs w:val="22"/>
        </w:rPr>
      </w:pPr>
      <w:r w:rsidRPr="00E607D4">
        <w:rPr>
          <w:rFonts w:ascii="Bookman Old Style" w:eastAsia="Batang" w:hAnsi="Bookman Old Style" w:cs="Century Gothic"/>
          <w:b/>
          <w:sz w:val="22"/>
          <w:szCs w:val="22"/>
        </w:rPr>
        <w:t>Área Estratégica de Conocimiento</w:t>
      </w:r>
      <w:r w:rsidRPr="00E607D4">
        <w:rPr>
          <w:rFonts w:ascii="Bookman Old Style" w:eastAsia="Batang" w:hAnsi="Bookman Old Style" w:cs="Century Gothic"/>
          <w:sz w:val="22"/>
          <w:szCs w:val="22"/>
        </w:rPr>
        <w:t xml:space="preserve">: </w:t>
      </w:r>
      <w:r w:rsidRPr="00E607D4">
        <w:rPr>
          <w:rFonts w:ascii="Bookman Old Style" w:eastAsia="Batang" w:hAnsi="Bookman Old Style"/>
          <w:sz w:val="22"/>
          <w:szCs w:val="22"/>
        </w:rPr>
        <w:t>Teoría crítica y epistemología de los derechos humanos</w:t>
      </w:r>
    </w:p>
    <w:p w:rsidR="005B383E" w:rsidRPr="00E607D4" w:rsidRDefault="005B383E" w:rsidP="005B383E">
      <w:pPr>
        <w:jc w:val="both"/>
        <w:rPr>
          <w:rFonts w:ascii="Bookman Old Style" w:eastAsia="Batang" w:hAnsi="Bookman Old Style" w:cs="Century Gothic"/>
          <w:sz w:val="22"/>
          <w:szCs w:val="22"/>
        </w:rPr>
      </w:pPr>
      <w:r w:rsidRPr="00E607D4">
        <w:rPr>
          <w:rFonts w:ascii="Bookman Old Style" w:eastAsia="Batang" w:hAnsi="Bookman Old Style" w:cs="Century Gothic"/>
          <w:b/>
          <w:sz w:val="22"/>
          <w:szCs w:val="22"/>
        </w:rPr>
        <w:t xml:space="preserve">Año: </w:t>
      </w:r>
      <w:r w:rsidRPr="00E607D4">
        <w:rPr>
          <w:rFonts w:ascii="Bookman Old Style" w:eastAsia="Batang" w:hAnsi="Bookman Old Style" w:cs="Century Gothic"/>
          <w:sz w:val="22"/>
          <w:szCs w:val="22"/>
        </w:rPr>
        <w:t>2017</w:t>
      </w:r>
    </w:p>
    <w:p w:rsidR="005B383E" w:rsidRPr="00E607D4" w:rsidRDefault="00F53EF4" w:rsidP="005B383E">
      <w:pPr>
        <w:jc w:val="both"/>
        <w:rPr>
          <w:rFonts w:ascii="Bookman Old Style" w:eastAsia="Batang" w:hAnsi="Bookman Old Style" w:cs="Century Gothic"/>
          <w:b/>
          <w:sz w:val="22"/>
          <w:szCs w:val="22"/>
          <w:lang w:val="es-MX"/>
        </w:rPr>
      </w:pPr>
      <w:r>
        <w:rPr>
          <w:rFonts w:ascii="Bookman Old Style" w:eastAsia="Batang" w:hAnsi="Bookman Old Style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264160</wp:posOffset>
                </wp:positionV>
                <wp:extent cx="5481320" cy="4341495"/>
                <wp:effectExtent l="9525" t="6985" r="508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34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64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5529"/>
                            </w:tblGrid>
                            <w:tr w:rsidR="005B383E" w:rsidTr="00E171A6"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  <w:t>Grado académico: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B383E" w:rsidRPr="00223DCE" w:rsidRDefault="005B383E" w:rsidP="00405945">
                                  <w:pPr>
                                    <w:tabs>
                                      <w:tab w:val="left" w:pos="3045"/>
                                    </w:tabs>
                                    <w:ind w:left="309"/>
                                    <w:rPr>
                                      <w:color w:val="FF0000"/>
                                    </w:rPr>
                                  </w:pPr>
                                  <w:r w:rsidRPr="008B0367">
                                    <w:rPr>
                                      <w:rFonts w:cs="Arial"/>
                                      <w:color w:val="000000"/>
                                      <w:lang w:val="es-MX"/>
                                    </w:rPr>
                                    <w:t>Doctorado o Maestría en Derechos Humanos</w:t>
                                  </w:r>
                                  <w:r>
                                    <w:rPr>
                                      <w:rFonts w:cs="Arial"/>
                                      <w:color w:val="FF0000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383E" w:rsidTr="00E171A6">
                              <w:tc>
                                <w:tcPr>
                                  <w:tcW w:w="283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eastAsia="Arial"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  <w:t xml:space="preserve">Experiencia académica: </w:t>
                                  </w:r>
                                </w:p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eastAsia="Arial" w:cs="Arial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B383E" w:rsidRDefault="005B383E" w:rsidP="00405945">
                                  <w:pPr>
                                    <w:ind w:left="309"/>
                                  </w:pPr>
                                  <w:r w:rsidRPr="008B0367">
                                    <w:rPr>
                                      <w:rFonts w:cs="Arial"/>
                                      <w:color w:val="000000"/>
                                      <w:lang w:val="es-MX"/>
                                    </w:rPr>
                                    <w:t xml:space="preserve">5 años </w:t>
                                  </w:r>
                                  <w:proofErr w:type="gramStart"/>
                                  <w:r w:rsidRPr="008B0367">
                                    <w:rPr>
                                      <w:rFonts w:cs="Arial"/>
                                      <w:color w:val="000000"/>
                                      <w:lang w:val="es-MX"/>
                                    </w:rPr>
                                    <w:t>mínimo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lang w:val="es-MX"/>
                                    </w:rPr>
                                    <w:t xml:space="preserve"> en docencia, investigación o extensión en educación superior universitaria.</w:t>
                                  </w:r>
                                </w:p>
                              </w:tc>
                            </w:tr>
                            <w:tr w:rsidR="005B383E" w:rsidTr="00E171A6">
                              <w:trPr>
                                <w:trHeight w:val="477"/>
                              </w:trPr>
                              <w:tc>
                                <w:tcPr>
                                  <w:tcW w:w="283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  <w:t>Producción académica:</w:t>
                                  </w:r>
                                </w:p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</w:p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B383E" w:rsidRDefault="005B383E" w:rsidP="00405945">
                                  <w:pPr>
                                    <w:ind w:left="309"/>
                                  </w:pPr>
                                  <w:r>
                                    <w:rPr>
                                      <w:rFonts w:cs="Arial"/>
                                      <w:lang w:val="es-MX"/>
                                    </w:rPr>
                                    <w:t>Libros, artículos en revistas especializadas y ponencias en eventos nacionales e internacionales.</w:t>
                                  </w:r>
                                </w:p>
                              </w:tc>
                            </w:tr>
                            <w:tr w:rsidR="005B383E" w:rsidTr="00E171A6">
                              <w:tc>
                                <w:tcPr>
                                  <w:tcW w:w="283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  <w:t>Dominio de idiomas: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B383E" w:rsidRDefault="006B4C7A" w:rsidP="006B4C7A">
                                  <w:pPr>
                                    <w:ind w:left="309"/>
                                  </w:pPr>
                                  <w:r>
                                    <w:rPr>
                                      <w:rFonts w:cs="Arial"/>
                                      <w:lang w:val="es-MX"/>
                                    </w:rPr>
                                    <w:t>Tener dominio</w:t>
                                  </w:r>
                                  <w:r w:rsidR="005B383E">
                                    <w:rPr>
                                      <w:rFonts w:cs="Arial"/>
                                      <w:lang w:val="es-MX"/>
                                    </w:rPr>
                                    <w:t xml:space="preserve"> instrumental de una segunda lengua.</w:t>
                                  </w:r>
                                </w:p>
                              </w:tc>
                            </w:tr>
                            <w:tr w:rsidR="005B383E" w:rsidTr="00E171A6">
                              <w:tc>
                                <w:tcPr>
                                  <w:tcW w:w="283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  <w:t>Competencias necesarias para el puesto</w:t>
                                  </w:r>
                                </w:p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</w:p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eastAsia="Arial" w:cs="Arial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B383E" w:rsidRDefault="005B383E" w:rsidP="00405945">
                                  <w:pPr>
                                    <w:ind w:left="309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s-MX"/>
                                    </w:rPr>
                                    <w:t>Poseer experiencia en:</w:t>
                                  </w:r>
                                </w:p>
                                <w:p w:rsidR="005B383E" w:rsidRDefault="005B383E" w:rsidP="00C1584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309" w:firstLine="0"/>
                                    <w:rPr>
                                      <w:rFonts w:cs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es-MX"/>
                                    </w:rPr>
                                    <w:t xml:space="preserve">El desarrollo de proyectos de investigación, extensión y docencia en Derechos Humanos </w:t>
                                  </w:r>
                                </w:p>
                                <w:p w:rsidR="005B383E" w:rsidRDefault="005B383E" w:rsidP="00C1584E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309" w:firstLine="0"/>
                                  </w:pPr>
                                  <w:r>
                                    <w:rPr>
                                      <w:rFonts w:cs="Arial"/>
                                      <w:lang w:val="es-MX"/>
                                    </w:rPr>
                                    <w:t>Manejo básico de procesadores de texto, hojas electrónicas e internet.</w:t>
                                  </w:r>
                                </w:p>
                              </w:tc>
                            </w:tr>
                            <w:tr w:rsidR="005B383E" w:rsidTr="00E171A6">
                              <w:tc>
                                <w:tcPr>
                                  <w:tcW w:w="283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  <w:t>Disponibilidad:</w:t>
                                  </w:r>
                                </w:p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B383E" w:rsidRDefault="005B383E" w:rsidP="00405945">
                                  <w:pPr>
                                    <w:pStyle w:val="Prrafodelista"/>
                                    <w:ind w:left="309"/>
                                  </w:pPr>
                                  <w:r>
                                    <w:rPr>
                                      <w:rFonts w:cs="Arial"/>
                                      <w:lang w:val="es-MX"/>
                                    </w:rPr>
                                    <w:t>Trabajar en cualquier horario que demanden los programas y los proyectos académicos de docencia, extensión e investigación de la unidad académica, en cualquiera de los campus y las sedes regionales de la Universidad.</w:t>
                                  </w:r>
                                </w:p>
                              </w:tc>
                            </w:tr>
                            <w:tr w:rsidR="005B383E" w:rsidTr="000B2BCC">
                              <w:tc>
                                <w:tcPr>
                                  <w:tcW w:w="283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</w:pPr>
                                  <w:r w:rsidRPr="00405945"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  <w:t>Jornada: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B383E" w:rsidRDefault="005B383E" w:rsidP="00405945">
                                  <w:pPr>
                                    <w:ind w:left="309"/>
                                  </w:pPr>
                                  <w:r>
                                    <w:rPr>
                                      <w:rFonts w:cs="Arial"/>
                                      <w:lang w:val="es-MX"/>
                                    </w:rPr>
                                    <w:t>1 TC</w:t>
                                  </w:r>
                                </w:p>
                              </w:tc>
                            </w:tr>
                            <w:tr w:rsidR="005B383E" w:rsidTr="000B2BCC"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B383E" w:rsidRPr="00405945" w:rsidRDefault="005B383E" w:rsidP="00405945">
                                  <w:pPr>
                                    <w:ind w:left="142"/>
                                    <w:rPr>
                                      <w:rFonts w:eastAsia="Batang" w:cs="Arial"/>
                                      <w:b/>
                                      <w:lang w:eastAsia="es-CR"/>
                                    </w:rPr>
                                  </w:pPr>
                                  <w:r w:rsidRPr="00405945">
                                    <w:rPr>
                                      <w:rFonts w:cs="Arial"/>
                                      <w:b/>
                                      <w:lang w:val="es-MX"/>
                                    </w:rPr>
                                    <w:t>Prueba Académica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B383E" w:rsidRPr="008B0367" w:rsidRDefault="005B383E" w:rsidP="00E8286B">
                                  <w:pPr>
                                    <w:ind w:left="309"/>
                                    <w:rPr>
                                      <w:rFonts w:eastAsia="Batang" w:cs="Arial"/>
                                      <w:color w:val="000000"/>
                                      <w:lang w:eastAsia="es-CR"/>
                                    </w:rPr>
                                  </w:pPr>
                                  <w:r w:rsidRPr="008B0367">
                                    <w:rPr>
                                      <w:rFonts w:eastAsia="Batang" w:cs="Arial"/>
                                      <w:color w:val="000000"/>
                                      <w:lang w:eastAsia="es-CR"/>
                                    </w:rPr>
                                    <w:t>El oferente deberá realizar un proyecto integrado en Derechos Humanos en América Latina que involucre al menos dos áreas sustantivas de la Universidad Nacional.</w:t>
                                  </w:r>
                                </w:p>
                                <w:p w:rsidR="005B383E" w:rsidRPr="008B0367" w:rsidRDefault="005B383E" w:rsidP="00E8286B">
                                  <w:pPr>
                                    <w:ind w:left="309"/>
                                    <w:rPr>
                                      <w:rFonts w:eastAsia="Batang" w:cs="Arial"/>
                                      <w:color w:val="000000"/>
                                      <w:lang w:eastAsia="es-CR"/>
                                    </w:rPr>
                                  </w:pPr>
                                  <w:r w:rsidRPr="008B0367">
                                    <w:rPr>
                                      <w:rFonts w:eastAsia="Batang" w:cs="Arial"/>
                                      <w:color w:val="000000"/>
                                      <w:lang w:eastAsia="es-CR"/>
                                    </w:rPr>
                                    <w:t xml:space="preserve"> </w:t>
                                  </w:r>
                                </w:p>
                                <w:p w:rsidR="005B383E" w:rsidRPr="008B0367" w:rsidRDefault="005B383E" w:rsidP="00E8286B">
                                  <w:pPr>
                                    <w:ind w:left="309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83E" w:rsidRDefault="005B383E" w:rsidP="005B383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8pt;width:431.6pt;height:341.85pt;z-index:251658240;visibility:visible;mso-wrap-style:square;mso-width-percent:0;mso-height-percent:0;mso-wrap-distance-left:7.05pt;mso-wrap-distance-top:0;mso-wrap-distance-right:7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8364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5529"/>
                      </w:tblGrid>
                      <w:tr w:rsidR="005B383E" w:rsidTr="00E171A6"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cs="Arial"/>
                                <w:b/>
                                <w:lang w:val="es-MX"/>
                              </w:rPr>
                              <w:t>Grado académico: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B383E" w:rsidRPr="00223DCE" w:rsidRDefault="005B383E" w:rsidP="00405945">
                            <w:pPr>
                              <w:tabs>
                                <w:tab w:val="left" w:pos="3045"/>
                              </w:tabs>
                              <w:ind w:left="309"/>
                              <w:rPr>
                                <w:color w:val="FF0000"/>
                              </w:rPr>
                            </w:pPr>
                            <w:r w:rsidRPr="008B0367">
                              <w:rPr>
                                <w:rFonts w:cs="Arial"/>
                                <w:color w:val="000000"/>
                                <w:lang w:val="es-MX"/>
                              </w:rPr>
                              <w:t>Doctorado o Maestría en Derechos Humanos</w:t>
                            </w:r>
                            <w:r>
                              <w:rPr>
                                <w:rFonts w:cs="Arial"/>
                                <w:color w:val="FF0000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  <w:tr w:rsidR="005B383E" w:rsidTr="00E171A6">
                        <w:tc>
                          <w:tcPr>
                            <w:tcW w:w="283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eastAsia="Arial"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cs="Arial"/>
                                <w:b/>
                                <w:lang w:val="es-MX"/>
                              </w:rPr>
                              <w:t xml:space="preserve">Experiencia académica: </w:t>
                            </w:r>
                          </w:p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eastAsia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B383E" w:rsidRDefault="005B383E" w:rsidP="00405945">
                            <w:pPr>
                              <w:ind w:left="309"/>
                            </w:pPr>
                            <w:r w:rsidRPr="008B0367">
                              <w:rPr>
                                <w:rFonts w:cs="Arial"/>
                                <w:color w:val="000000"/>
                                <w:lang w:val="es-MX"/>
                              </w:rPr>
                              <w:t xml:space="preserve">5 años </w:t>
                            </w:r>
                            <w:proofErr w:type="gramStart"/>
                            <w:r w:rsidRPr="008B0367">
                              <w:rPr>
                                <w:rFonts w:cs="Arial"/>
                                <w:color w:val="000000"/>
                                <w:lang w:val="es-MX"/>
                              </w:rPr>
                              <w:t>mínimo</w:t>
                            </w:r>
                            <w:proofErr w:type="gramEnd"/>
                            <w:r>
                              <w:rPr>
                                <w:rFonts w:cs="Arial"/>
                                <w:lang w:val="es-MX"/>
                              </w:rPr>
                              <w:t xml:space="preserve"> en docencia, investigación o extensión en educación superior universitaria.</w:t>
                            </w:r>
                          </w:p>
                        </w:tc>
                      </w:tr>
                      <w:tr w:rsidR="005B383E" w:rsidTr="00E171A6">
                        <w:trPr>
                          <w:trHeight w:val="477"/>
                        </w:trPr>
                        <w:tc>
                          <w:tcPr>
                            <w:tcW w:w="283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cs="Arial"/>
                                <w:b/>
                                <w:lang w:val="es-MX"/>
                              </w:rPr>
                              <w:t>Producción académica:</w:t>
                            </w:r>
                          </w:p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</w:p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B383E" w:rsidRDefault="005B383E" w:rsidP="00405945">
                            <w:pPr>
                              <w:ind w:left="309"/>
                            </w:pPr>
                            <w:r>
                              <w:rPr>
                                <w:rFonts w:cs="Arial"/>
                                <w:lang w:val="es-MX"/>
                              </w:rPr>
                              <w:t>Libros, artículos en revistas especializadas y ponencias en eventos nacionales e internacionales.</w:t>
                            </w:r>
                          </w:p>
                        </w:tc>
                      </w:tr>
                      <w:tr w:rsidR="005B383E" w:rsidTr="00E171A6">
                        <w:tc>
                          <w:tcPr>
                            <w:tcW w:w="283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cs="Arial"/>
                                <w:b/>
                                <w:lang w:val="es-MX"/>
                              </w:rPr>
                              <w:t>Dominio de idiomas: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B383E" w:rsidRDefault="006B4C7A" w:rsidP="006B4C7A">
                            <w:pPr>
                              <w:ind w:left="309"/>
                            </w:pPr>
                            <w:r>
                              <w:rPr>
                                <w:rFonts w:cs="Arial"/>
                                <w:lang w:val="es-MX"/>
                              </w:rPr>
                              <w:t>Tener dominio</w:t>
                            </w:r>
                            <w:r w:rsidR="005B383E">
                              <w:rPr>
                                <w:rFonts w:cs="Arial"/>
                                <w:lang w:val="es-MX"/>
                              </w:rPr>
                              <w:t xml:space="preserve"> instrumental de una segunda lengua.</w:t>
                            </w:r>
                          </w:p>
                        </w:tc>
                      </w:tr>
                      <w:tr w:rsidR="005B383E" w:rsidTr="00E171A6">
                        <w:tc>
                          <w:tcPr>
                            <w:tcW w:w="283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cs="Arial"/>
                                <w:b/>
                                <w:lang w:val="es-MX"/>
                              </w:rPr>
                              <w:t>Competencias necesarias para el puesto</w:t>
                            </w:r>
                          </w:p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</w:p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eastAsia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B383E" w:rsidRDefault="005B383E" w:rsidP="00405945">
                            <w:pPr>
                              <w:ind w:left="309"/>
                              <w:rPr>
                                <w:rFonts w:cs="Arial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lang w:val="es-MX"/>
                              </w:rPr>
                              <w:t>Poseer experiencia en:</w:t>
                            </w:r>
                          </w:p>
                          <w:p w:rsidR="005B383E" w:rsidRDefault="005B383E" w:rsidP="00C158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09" w:firstLine="0"/>
                              <w:rPr>
                                <w:rFonts w:cs="Arial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lang w:val="es-MX"/>
                              </w:rPr>
                              <w:t xml:space="preserve">El desarrollo de proyectos de investigación, extensión y docencia en Derechos Humanos </w:t>
                            </w:r>
                          </w:p>
                          <w:p w:rsidR="005B383E" w:rsidRDefault="005B383E" w:rsidP="00C1584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309" w:firstLine="0"/>
                            </w:pPr>
                            <w:r>
                              <w:rPr>
                                <w:rFonts w:cs="Arial"/>
                                <w:lang w:val="es-MX"/>
                              </w:rPr>
                              <w:t>Manejo básico de procesadores de texto, hojas electrónicas e internet.</w:t>
                            </w:r>
                          </w:p>
                        </w:tc>
                      </w:tr>
                      <w:tr w:rsidR="005B383E" w:rsidTr="00E171A6">
                        <w:tc>
                          <w:tcPr>
                            <w:tcW w:w="283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cs="Arial"/>
                                <w:b/>
                                <w:lang w:val="es-MX"/>
                              </w:rPr>
                              <w:t>Disponibilidad:</w:t>
                            </w:r>
                          </w:p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B383E" w:rsidRDefault="005B383E" w:rsidP="00405945">
                            <w:pPr>
                              <w:pStyle w:val="Prrafodelista"/>
                              <w:ind w:left="309"/>
                            </w:pPr>
                            <w:r>
                              <w:rPr>
                                <w:rFonts w:cs="Arial"/>
                                <w:lang w:val="es-MX"/>
                              </w:rPr>
                              <w:t>Trabajar en cualquier horario que demanden los programas y los proyectos académicos de docencia, extensión e investigación de la unidad académica, en cualquiera de los campus y las sedes regionales de la Universidad.</w:t>
                            </w:r>
                          </w:p>
                        </w:tc>
                      </w:tr>
                      <w:tr w:rsidR="005B383E" w:rsidTr="000B2BCC">
                        <w:tc>
                          <w:tcPr>
                            <w:tcW w:w="283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05945">
                              <w:rPr>
                                <w:rFonts w:cs="Arial"/>
                                <w:b/>
                                <w:lang w:val="es-MX"/>
                              </w:rPr>
                              <w:t>Jornada: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B383E" w:rsidRDefault="005B383E" w:rsidP="00405945">
                            <w:pPr>
                              <w:ind w:left="309"/>
                            </w:pPr>
                            <w:r>
                              <w:rPr>
                                <w:rFonts w:cs="Arial"/>
                                <w:lang w:val="es-MX"/>
                              </w:rPr>
                              <w:t>1 TC</w:t>
                            </w:r>
                          </w:p>
                        </w:tc>
                      </w:tr>
                      <w:tr w:rsidR="005B383E" w:rsidTr="000B2BCC">
                        <w:tc>
                          <w:tcPr>
                            <w:tcW w:w="2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B383E" w:rsidRPr="00405945" w:rsidRDefault="005B383E" w:rsidP="00405945">
                            <w:pPr>
                              <w:ind w:left="142"/>
                              <w:rPr>
                                <w:rFonts w:eastAsia="Batang" w:cs="Arial"/>
                                <w:b/>
                                <w:lang w:eastAsia="es-CR"/>
                              </w:rPr>
                            </w:pPr>
                            <w:r w:rsidRPr="00405945">
                              <w:rPr>
                                <w:rFonts w:cs="Arial"/>
                                <w:b/>
                                <w:lang w:val="es-MX"/>
                              </w:rPr>
                              <w:t>Prueba Académica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B383E" w:rsidRPr="008B0367" w:rsidRDefault="005B383E" w:rsidP="00E8286B">
                            <w:pPr>
                              <w:ind w:left="309"/>
                              <w:rPr>
                                <w:rFonts w:eastAsia="Batang" w:cs="Arial"/>
                                <w:color w:val="000000"/>
                                <w:lang w:eastAsia="es-CR"/>
                              </w:rPr>
                            </w:pPr>
                            <w:r w:rsidRPr="008B0367">
                              <w:rPr>
                                <w:rFonts w:eastAsia="Batang" w:cs="Arial"/>
                                <w:color w:val="000000"/>
                                <w:lang w:eastAsia="es-CR"/>
                              </w:rPr>
                              <w:t>El oferente deberá realizar un proyecto integrado en Derechos Humanos en América Latina que involucre al menos dos áreas sustantivas de la Universidad Nacional.</w:t>
                            </w:r>
                          </w:p>
                          <w:p w:rsidR="005B383E" w:rsidRPr="008B0367" w:rsidRDefault="005B383E" w:rsidP="00E8286B">
                            <w:pPr>
                              <w:ind w:left="309"/>
                              <w:rPr>
                                <w:rFonts w:eastAsia="Batang" w:cs="Arial"/>
                                <w:color w:val="000000"/>
                                <w:lang w:eastAsia="es-CR"/>
                              </w:rPr>
                            </w:pPr>
                            <w:r w:rsidRPr="008B0367">
                              <w:rPr>
                                <w:rFonts w:eastAsia="Batang" w:cs="Arial"/>
                                <w:color w:val="000000"/>
                                <w:lang w:eastAsia="es-CR"/>
                              </w:rPr>
                              <w:t xml:space="preserve"> </w:t>
                            </w:r>
                          </w:p>
                          <w:p w:rsidR="005B383E" w:rsidRPr="008B0367" w:rsidRDefault="005B383E" w:rsidP="00E8286B">
                            <w:pPr>
                              <w:ind w:left="309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5B383E" w:rsidRDefault="005B383E" w:rsidP="005B383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83E" w:rsidRPr="00E607D4" w:rsidRDefault="005B383E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5B383E" w:rsidRPr="00E607D4" w:rsidRDefault="005B383E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5B383E" w:rsidRDefault="005B383E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6B4C7A" w:rsidRPr="00E607D4" w:rsidRDefault="006B4C7A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5B383E" w:rsidRPr="00E607D4" w:rsidRDefault="005B383E" w:rsidP="005B383E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914843" w:rsidRDefault="00914843" w:rsidP="00914843">
      <w:pPr>
        <w:jc w:val="both"/>
        <w:rPr>
          <w:rFonts w:ascii="Bookman Old Style" w:hAnsi="Bookman Old Style" w:cs="Century Gothic"/>
          <w:b/>
          <w:sz w:val="22"/>
          <w:szCs w:val="22"/>
        </w:rPr>
      </w:pPr>
    </w:p>
    <w:p w:rsidR="00914843" w:rsidRDefault="00914843" w:rsidP="00914843">
      <w:pPr>
        <w:jc w:val="both"/>
        <w:rPr>
          <w:rFonts w:ascii="Bookman Old Style" w:hAnsi="Bookman Old Style" w:cs="Century Gothic"/>
          <w:sz w:val="22"/>
          <w:szCs w:val="22"/>
        </w:rPr>
      </w:pPr>
      <w:r w:rsidRPr="00E607D4">
        <w:rPr>
          <w:rFonts w:ascii="Bookman Old Style" w:hAnsi="Bookman Old Style" w:cs="Century Gothic"/>
          <w:b/>
          <w:sz w:val="22"/>
          <w:szCs w:val="22"/>
        </w:rPr>
        <w:t>Modalidad:</w:t>
      </w:r>
      <w:r w:rsidRPr="00E607D4">
        <w:rPr>
          <w:rFonts w:ascii="Bookman Old Style" w:hAnsi="Bookman Old Style" w:cs="Century Gothic"/>
          <w:sz w:val="22"/>
          <w:szCs w:val="22"/>
        </w:rPr>
        <w:t xml:space="preserve"> Concurso por oposición</w:t>
      </w:r>
    </w:p>
    <w:p w:rsidR="00914843" w:rsidRPr="00E607D4" w:rsidRDefault="00914843" w:rsidP="00914843">
      <w:pPr>
        <w:jc w:val="both"/>
        <w:rPr>
          <w:rFonts w:ascii="Bookman Old Style" w:hAnsi="Bookman Old Style" w:cs="Century Gothic"/>
          <w:b/>
          <w:sz w:val="22"/>
          <w:szCs w:val="22"/>
        </w:rPr>
      </w:pPr>
      <w:r w:rsidRPr="00885882">
        <w:rPr>
          <w:rFonts w:ascii="Bookman Old Style" w:hAnsi="Bookman Old Style" w:cs="Century Gothic"/>
          <w:b/>
          <w:sz w:val="22"/>
          <w:szCs w:val="22"/>
        </w:rPr>
        <w:t>Jornada:</w:t>
      </w:r>
      <w:r>
        <w:rPr>
          <w:rFonts w:ascii="Bookman Old Style" w:hAnsi="Bookman Old Style" w:cs="Century Gothic"/>
          <w:sz w:val="22"/>
          <w:szCs w:val="22"/>
        </w:rPr>
        <w:t xml:space="preserve"> 40 horas</w:t>
      </w:r>
    </w:p>
    <w:p w:rsidR="00914843" w:rsidRPr="00E607D4" w:rsidRDefault="00914843" w:rsidP="00914843">
      <w:pPr>
        <w:jc w:val="both"/>
        <w:rPr>
          <w:rFonts w:ascii="Bookman Old Style" w:hAnsi="Bookman Old Style" w:cs="Century Gothic"/>
          <w:b/>
          <w:sz w:val="22"/>
          <w:szCs w:val="22"/>
        </w:rPr>
      </w:pPr>
      <w:r w:rsidRPr="00E607D4">
        <w:rPr>
          <w:rFonts w:ascii="Bookman Old Style" w:hAnsi="Bookman Old Style" w:cs="Century Gothic"/>
          <w:b/>
          <w:sz w:val="22"/>
          <w:szCs w:val="22"/>
        </w:rPr>
        <w:t>Perfil N°: 5</w:t>
      </w:r>
    </w:p>
    <w:p w:rsidR="00914843" w:rsidRDefault="00914843" w:rsidP="00914843">
      <w:pPr>
        <w:jc w:val="both"/>
        <w:rPr>
          <w:rFonts w:ascii="Bookman Old Style" w:hAnsi="Bookman Old Style" w:cs="Century Gothic"/>
          <w:b/>
          <w:sz w:val="22"/>
          <w:szCs w:val="22"/>
        </w:rPr>
      </w:pPr>
      <w:r>
        <w:rPr>
          <w:rFonts w:ascii="Bookman Old Style" w:hAnsi="Bookman Old Style" w:cs="Century Gothic"/>
          <w:b/>
          <w:sz w:val="22"/>
          <w:szCs w:val="22"/>
        </w:rPr>
        <w:t xml:space="preserve">Nombre del Perfil: </w:t>
      </w:r>
      <w:r w:rsidRPr="00C1584E">
        <w:rPr>
          <w:rFonts w:ascii="Bookman Old Style" w:hAnsi="Bookman Old Style" w:cs="Century Gothic"/>
          <w:sz w:val="22"/>
          <w:szCs w:val="22"/>
        </w:rPr>
        <w:t>Estudios culturales y poscoloniales en América Latina</w:t>
      </w:r>
      <w:r>
        <w:rPr>
          <w:rFonts w:ascii="Bookman Old Style" w:hAnsi="Bookman Old Style" w:cs="Century Gothic"/>
          <w:b/>
          <w:sz w:val="22"/>
          <w:szCs w:val="22"/>
        </w:rPr>
        <w:t xml:space="preserve"> </w:t>
      </w:r>
    </w:p>
    <w:p w:rsidR="00914843" w:rsidRDefault="00914843" w:rsidP="00914843">
      <w:pPr>
        <w:jc w:val="both"/>
        <w:rPr>
          <w:rFonts w:ascii="Bookman Old Style" w:hAnsi="Bookman Old Style" w:cs="Century Gothic"/>
          <w:color w:val="FF0000"/>
          <w:sz w:val="22"/>
          <w:szCs w:val="22"/>
        </w:rPr>
      </w:pPr>
      <w:r w:rsidRPr="00E607D4">
        <w:rPr>
          <w:rFonts w:ascii="Bookman Old Style" w:hAnsi="Bookman Old Style" w:cs="Century Gothic"/>
          <w:b/>
          <w:sz w:val="22"/>
          <w:szCs w:val="22"/>
        </w:rPr>
        <w:t>Área Estratégica de Conocimiento</w:t>
      </w:r>
      <w:r w:rsidRPr="00E607D4">
        <w:rPr>
          <w:rFonts w:ascii="Bookman Old Style" w:hAnsi="Bookman Old Style" w:cs="Century Gothic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8"/>
        </w:rPr>
        <w:t>Estudios Latinoamericanos</w:t>
      </w:r>
    </w:p>
    <w:p w:rsidR="00914843" w:rsidRDefault="00914843" w:rsidP="00914843">
      <w:pPr>
        <w:jc w:val="both"/>
        <w:rPr>
          <w:rFonts w:ascii="Bookman Old Style" w:hAnsi="Bookman Old Style" w:cs="Century Gothic"/>
          <w:sz w:val="22"/>
          <w:szCs w:val="22"/>
        </w:rPr>
      </w:pPr>
      <w:r w:rsidRPr="00E607D4">
        <w:rPr>
          <w:rFonts w:ascii="Bookman Old Style" w:hAnsi="Bookman Old Style" w:cs="Century Gothic"/>
          <w:b/>
          <w:sz w:val="22"/>
          <w:szCs w:val="22"/>
        </w:rPr>
        <w:t xml:space="preserve">Año: </w:t>
      </w:r>
      <w:r w:rsidRPr="00E607D4">
        <w:rPr>
          <w:rFonts w:ascii="Bookman Old Style" w:hAnsi="Bookman Old Style" w:cs="Century Gothic"/>
          <w:sz w:val="22"/>
          <w:szCs w:val="22"/>
        </w:rPr>
        <w:t>2017</w:t>
      </w:r>
    </w:p>
    <w:p w:rsidR="00914843" w:rsidRPr="00E607D4" w:rsidRDefault="00914843" w:rsidP="00914843">
      <w:pPr>
        <w:jc w:val="both"/>
        <w:rPr>
          <w:rFonts w:ascii="Bookman Old Style" w:hAnsi="Bookman Old Style" w:cs="Century Gothic"/>
          <w:sz w:val="22"/>
          <w:szCs w:val="22"/>
        </w:rPr>
      </w:pPr>
    </w:p>
    <w:tbl>
      <w:tblPr>
        <w:tblW w:w="836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14843" w:rsidRPr="00E607D4" w:rsidTr="00E7342C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  <w:r w:rsidRPr="00E607D4">
              <w:rPr>
                <w:rFonts w:ascii="Bookman Old Style" w:hAnsi="Bookman Old Style" w:cs="Arial"/>
                <w:b/>
                <w:sz w:val="22"/>
                <w:szCs w:val="22"/>
                <w:lang w:val="es-MX"/>
              </w:rPr>
              <w:t>Grado académico: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843" w:rsidRPr="00E607D4" w:rsidRDefault="00914843" w:rsidP="00E7342C">
            <w:pPr>
              <w:tabs>
                <w:tab w:val="left" w:pos="3045"/>
              </w:tabs>
              <w:ind w:left="309"/>
              <w:rPr>
                <w:rFonts w:ascii="Bookman Old Style" w:hAnsi="Bookman Old Style"/>
              </w:rPr>
            </w:pPr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 xml:space="preserve">Doctorado o Maestría en Estudios Latinoamericanos </w:t>
            </w:r>
          </w:p>
        </w:tc>
      </w:tr>
      <w:tr w:rsidR="00914843" w:rsidRPr="00E607D4" w:rsidTr="00E7342C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4843" w:rsidRPr="00E607D4" w:rsidRDefault="00914843" w:rsidP="00E7342C">
            <w:pPr>
              <w:ind w:left="142"/>
              <w:rPr>
                <w:rFonts w:ascii="Bookman Old Style" w:eastAsia="Arial" w:hAnsi="Bookman Old Style" w:cs="Arial"/>
                <w:b/>
                <w:lang w:val="es-MX"/>
              </w:rPr>
            </w:pPr>
            <w:r w:rsidRPr="00E607D4">
              <w:rPr>
                <w:rFonts w:ascii="Bookman Old Style" w:hAnsi="Bookman Old Style" w:cs="Arial"/>
                <w:b/>
                <w:sz w:val="22"/>
                <w:szCs w:val="22"/>
                <w:lang w:val="es-MX"/>
              </w:rPr>
              <w:t xml:space="preserve">Experiencia académica: </w:t>
            </w:r>
          </w:p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  <w:r w:rsidRPr="00E607D4">
              <w:rPr>
                <w:rFonts w:ascii="Bookman Old Style" w:eastAsia="Arial" w:hAnsi="Bookman Old Style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843" w:rsidRPr="00E607D4" w:rsidRDefault="00914843" w:rsidP="00E7342C">
            <w:pPr>
              <w:ind w:left="309"/>
              <w:rPr>
                <w:rFonts w:ascii="Bookman Old Style" w:hAnsi="Bookman Old Style"/>
              </w:rPr>
            </w:pPr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 xml:space="preserve">5 años </w:t>
            </w:r>
            <w:proofErr w:type="gramStart"/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>mínimo</w:t>
            </w:r>
            <w:proofErr w:type="gramEnd"/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 xml:space="preserve"> en docencia, investigación o extensión en educación superior universitaria.</w:t>
            </w:r>
          </w:p>
        </w:tc>
      </w:tr>
      <w:tr w:rsidR="00914843" w:rsidRPr="00E607D4" w:rsidTr="00E7342C">
        <w:trPr>
          <w:trHeight w:val="477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  <w:r w:rsidRPr="00E607D4">
              <w:rPr>
                <w:rFonts w:ascii="Bookman Old Style" w:hAnsi="Bookman Old Style" w:cs="Arial"/>
                <w:b/>
                <w:sz w:val="22"/>
                <w:szCs w:val="22"/>
                <w:lang w:val="es-MX"/>
              </w:rPr>
              <w:t>Producción académica:</w:t>
            </w:r>
          </w:p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</w:p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843" w:rsidRPr="00E607D4" w:rsidRDefault="00914843" w:rsidP="00E7342C">
            <w:pPr>
              <w:ind w:left="309"/>
              <w:rPr>
                <w:rFonts w:ascii="Bookman Old Style" w:hAnsi="Bookman Old Style"/>
              </w:rPr>
            </w:pPr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>Libros, artículos en revistas especializadas y ponencias en eventos nacionales e internacionales.</w:t>
            </w:r>
          </w:p>
        </w:tc>
      </w:tr>
      <w:tr w:rsidR="00914843" w:rsidRPr="00E607D4" w:rsidTr="00E7342C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  <w:r w:rsidRPr="00E607D4">
              <w:rPr>
                <w:rFonts w:ascii="Bookman Old Style" w:hAnsi="Bookman Old Style" w:cs="Arial"/>
                <w:b/>
                <w:sz w:val="22"/>
                <w:szCs w:val="22"/>
                <w:lang w:val="es-MX"/>
              </w:rPr>
              <w:t>Dominio de idiomas: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843" w:rsidRPr="00E607D4" w:rsidRDefault="006B4C7A" w:rsidP="006B4C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sz w:val="22"/>
                <w:szCs w:val="22"/>
                <w:lang w:val="es-MX"/>
              </w:rPr>
              <w:t xml:space="preserve">    Tener dominio</w:t>
            </w:r>
            <w:bookmarkStart w:id="0" w:name="_GoBack"/>
            <w:bookmarkEnd w:id="0"/>
            <w:r w:rsidR="00914843"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 xml:space="preserve"> instrumental de una segunda lengua.</w:t>
            </w:r>
          </w:p>
        </w:tc>
      </w:tr>
      <w:tr w:rsidR="00914843" w:rsidRPr="00E607D4" w:rsidTr="00E7342C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  <w:r w:rsidRPr="00E607D4">
              <w:rPr>
                <w:rFonts w:ascii="Bookman Old Style" w:hAnsi="Bookman Old Style" w:cs="Arial"/>
                <w:b/>
                <w:sz w:val="22"/>
                <w:szCs w:val="22"/>
                <w:lang w:val="es-MX"/>
              </w:rPr>
              <w:t>Competencias necesarias para el puesto</w:t>
            </w:r>
          </w:p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</w:p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  <w:r w:rsidRPr="00E607D4">
              <w:rPr>
                <w:rFonts w:ascii="Bookman Old Style" w:eastAsia="Arial" w:hAnsi="Bookman Old Style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843" w:rsidRPr="00E607D4" w:rsidRDefault="00914843" w:rsidP="00E7342C">
            <w:pPr>
              <w:ind w:left="309"/>
              <w:rPr>
                <w:rFonts w:ascii="Bookman Old Style" w:hAnsi="Bookman Old Style" w:cs="Arial"/>
                <w:lang w:val="es-MX"/>
              </w:rPr>
            </w:pPr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>Poseer experiencia en:</w:t>
            </w:r>
          </w:p>
          <w:p w:rsidR="00914843" w:rsidRPr="00E607D4" w:rsidRDefault="00914843" w:rsidP="00E7342C">
            <w:pPr>
              <w:pStyle w:val="Prrafodelista"/>
              <w:numPr>
                <w:ilvl w:val="0"/>
                <w:numId w:val="1"/>
              </w:numPr>
              <w:ind w:left="309" w:firstLine="0"/>
              <w:rPr>
                <w:rFonts w:ascii="Bookman Old Style" w:hAnsi="Bookman Old Style" w:cs="Arial"/>
                <w:lang w:val="es-MX"/>
              </w:rPr>
            </w:pPr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 xml:space="preserve">El desarrollo de proyectos de investigación, extensión y docencia en Estudios Latinoamericanos </w:t>
            </w:r>
          </w:p>
          <w:p w:rsidR="00914843" w:rsidRPr="00E607D4" w:rsidRDefault="00914843" w:rsidP="00E7342C">
            <w:pPr>
              <w:pStyle w:val="Prrafodelista"/>
              <w:numPr>
                <w:ilvl w:val="0"/>
                <w:numId w:val="1"/>
              </w:numPr>
              <w:ind w:left="309" w:firstLine="0"/>
              <w:rPr>
                <w:rFonts w:ascii="Bookman Old Style" w:hAnsi="Bookman Old Style"/>
              </w:rPr>
            </w:pPr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>Manejo básico de procesadores de texto, hojas electrónicas e internet.</w:t>
            </w:r>
          </w:p>
        </w:tc>
      </w:tr>
      <w:tr w:rsidR="00914843" w:rsidRPr="00E607D4" w:rsidTr="00E7342C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  <w:r w:rsidRPr="00E607D4">
              <w:rPr>
                <w:rFonts w:ascii="Bookman Old Style" w:hAnsi="Bookman Old Style" w:cs="Arial"/>
                <w:b/>
                <w:sz w:val="22"/>
                <w:szCs w:val="22"/>
                <w:lang w:val="es-MX"/>
              </w:rPr>
              <w:t>Disponibilidad:</w:t>
            </w:r>
          </w:p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843" w:rsidRPr="00E607D4" w:rsidRDefault="00914843" w:rsidP="00E7342C">
            <w:pPr>
              <w:pStyle w:val="Prrafodelista"/>
              <w:ind w:left="309"/>
              <w:rPr>
                <w:rFonts w:ascii="Bookman Old Style" w:hAnsi="Bookman Old Style"/>
              </w:rPr>
            </w:pPr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>Trabajar en cualquier horario que demanden los programas y los proyectos académicos de docencia, extensión e investigación de la unidad académica, en cualquiera de los campus y las sedes regionales de la Universidad.</w:t>
            </w:r>
          </w:p>
        </w:tc>
      </w:tr>
      <w:tr w:rsidR="00914843" w:rsidRPr="00E607D4" w:rsidTr="00E7342C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4843" w:rsidRPr="00E607D4" w:rsidRDefault="00914843" w:rsidP="00E7342C">
            <w:pPr>
              <w:ind w:left="142"/>
              <w:rPr>
                <w:rFonts w:ascii="Bookman Old Style" w:hAnsi="Bookman Old Style" w:cs="Arial"/>
                <w:b/>
                <w:lang w:val="es-MX"/>
              </w:rPr>
            </w:pPr>
            <w:r w:rsidRPr="00E607D4">
              <w:rPr>
                <w:rFonts w:ascii="Bookman Old Style" w:hAnsi="Bookman Old Style" w:cs="Arial"/>
                <w:b/>
                <w:sz w:val="22"/>
                <w:szCs w:val="22"/>
                <w:lang w:val="es-MX"/>
              </w:rPr>
              <w:t>Jornada: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843" w:rsidRPr="00E607D4" w:rsidRDefault="00914843" w:rsidP="00E7342C">
            <w:pPr>
              <w:ind w:left="309"/>
              <w:rPr>
                <w:rFonts w:ascii="Bookman Old Style" w:hAnsi="Bookman Old Style"/>
              </w:rPr>
            </w:pPr>
            <w:r w:rsidRPr="00E607D4">
              <w:rPr>
                <w:rFonts w:ascii="Bookman Old Style" w:hAnsi="Bookman Old Style" w:cs="Arial"/>
                <w:sz w:val="22"/>
                <w:szCs w:val="22"/>
                <w:lang w:val="es-MX"/>
              </w:rPr>
              <w:t>1 TC</w:t>
            </w:r>
          </w:p>
        </w:tc>
      </w:tr>
      <w:tr w:rsidR="00914843" w:rsidRPr="00E607D4" w:rsidTr="00E7342C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4843" w:rsidRPr="00E607D4" w:rsidRDefault="00914843" w:rsidP="00E7342C">
            <w:pPr>
              <w:ind w:left="142"/>
              <w:rPr>
                <w:rFonts w:ascii="Bookman Old Style" w:eastAsia="Batang" w:hAnsi="Bookman Old Style" w:cs="Arial"/>
                <w:b/>
                <w:lang w:eastAsia="es-CR"/>
              </w:rPr>
            </w:pPr>
            <w:r w:rsidRPr="00E607D4">
              <w:rPr>
                <w:rFonts w:ascii="Bookman Old Style" w:hAnsi="Bookman Old Style" w:cs="Arial"/>
                <w:b/>
                <w:sz w:val="22"/>
                <w:szCs w:val="22"/>
                <w:lang w:val="es-MX"/>
              </w:rPr>
              <w:t>Prueba Académica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843" w:rsidRPr="00E607D4" w:rsidRDefault="00914843" w:rsidP="00E7342C">
            <w:pPr>
              <w:ind w:left="309"/>
              <w:rPr>
                <w:rFonts w:ascii="Bookman Old Style" w:hAnsi="Bookman Old Style"/>
              </w:rPr>
            </w:pPr>
            <w:r w:rsidRPr="00E607D4">
              <w:rPr>
                <w:rFonts w:ascii="Bookman Old Style" w:eastAsia="Batang" w:hAnsi="Bookman Old Style" w:cs="Arial"/>
                <w:sz w:val="22"/>
                <w:szCs w:val="22"/>
                <w:lang w:eastAsia="es-CR"/>
              </w:rPr>
              <w:t>El oferente deberá realizar un Ensayo sobre la Actualidad Latinoamericana.</w:t>
            </w:r>
          </w:p>
        </w:tc>
      </w:tr>
    </w:tbl>
    <w:p w:rsidR="00914843" w:rsidRDefault="00914843" w:rsidP="00914843">
      <w:pPr>
        <w:jc w:val="both"/>
        <w:rPr>
          <w:rFonts w:ascii="Bookman Old Style" w:hAnsi="Bookman Old Style" w:cs="Century Gothic"/>
          <w:sz w:val="22"/>
          <w:szCs w:val="22"/>
        </w:rPr>
      </w:pPr>
    </w:p>
    <w:p w:rsidR="00914843" w:rsidRDefault="00914843" w:rsidP="00914843">
      <w:pPr>
        <w:jc w:val="both"/>
        <w:rPr>
          <w:rFonts w:ascii="Bookman Old Style" w:hAnsi="Bookman Old Style" w:cs="Century Gothic"/>
          <w:sz w:val="22"/>
          <w:szCs w:val="22"/>
        </w:rPr>
      </w:pPr>
    </w:p>
    <w:p w:rsidR="00201D4D" w:rsidRDefault="00201D4D"/>
    <w:sectPr w:rsidR="00201D4D" w:rsidSect="00201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E"/>
    <w:rsid w:val="000B2BCC"/>
    <w:rsid w:val="00201D4D"/>
    <w:rsid w:val="00207872"/>
    <w:rsid w:val="005B383E"/>
    <w:rsid w:val="006B4C7A"/>
    <w:rsid w:val="00914843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B383E"/>
    <w:pPr>
      <w:suppressAutoHyphens w:val="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B383E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Universidad Nacional</cp:lastModifiedBy>
  <cp:revision>4</cp:revision>
  <cp:lastPrinted>2017-09-19T15:23:00Z</cp:lastPrinted>
  <dcterms:created xsi:type="dcterms:W3CDTF">2017-09-21T15:11:00Z</dcterms:created>
  <dcterms:modified xsi:type="dcterms:W3CDTF">2017-09-21T16:06:00Z</dcterms:modified>
</cp:coreProperties>
</file>