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47AB" w:rsidRDefault="00773695" w:rsidP="0027395C">
      <w:pPr>
        <w:jc w:val="center"/>
        <w:rPr>
          <w:lang w:val="es-ES"/>
        </w:rPr>
      </w:pPr>
      <w:r>
        <w:rPr>
          <w:lang w:val="es-ES"/>
        </w:rPr>
        <w:t>UNA GACETA 12-2018</w:t>
      </w:r>
    </w:p>
    <w:p w:rsidR="00773695" w:rsidRDefault="00773695" w:rsidP="0027395C">
      <w:pPr>
        <w:jc w:val="center"/>
        <w:rPr>
          <w:lang w:val="es-ES"/>
        </w:rPr>
      </w:pPr>
    </w:p>
    <w:p w:rsidR="00773695" w:rsidRPr="00DE7DF1" w:rsidRDefault="00773695" w:rsidP="0027395C">
      <w:pPr>
        <w:jc w:val="center"/>
        <w:rPr>
          <w:rFonts w:ascii="Arial" w:hAnsi="Arial" w:cs="Arial"/>
          <w:b/>
          <w:sz w:val="20"/>
          <w:szCs w:val="20"/>
        </w:rPr>
      </w:pPr>
      <w:r w:rsidRPr="00DE7DF1">
        <w:rPr>
          <w:rFonts w:ascii="Arial" w:hAnsi="Arial" w:cs="Arial"/>
          <w:b/>
          <w:sz w:val="20"/>
          <w:szCs w:val="20"/>
        </w:rPr>
        <w:t>21 de junio de 2018</w:t>
      </w:r>
    </w:p>
    <w:p w:rsidR="00773695" w:rsidRPr="00DE7DF1" w:rsidRDefault="00773695" w:rsidP="0027395C">
      <w:pPr>
        <w:jc w:val="center"/>
        <w:rPr>
          <w:rFonts w:ascii="Arial" w:hAnsi="Arial" w:cs="Arial"/>
          <w:b/>
          <w:sz w:val="20"/>
          <w:szCs w:val="20"/>
        </w:rPr>
      </w:pPr>
      <w:r w:rsidRPr="00DE7DF1">
        <w:rPr>
          <w:rFonts w:ascii="Arial" w:hAnsi="Arial" w:cs="Arial"/>
          <w:b/>
          <w:sz w:val="20"/>
          <w:szCs w:val="20"/>
        </w:rPr>
        <w:t>UNA-CGA-MATIE-M</w:t>
      </w:r>
      <w:bookmarkStart w:id="0" w:name="_GoBack"/>
      <w:bookmarkEnd w:id="0"/>
      <w:r w:rsidRPr="00DE7DF1">
        <w:rPr>
          <w:rFonts w:ascii="Arial" w:hAnsi="Arial" w:cs="Arial"/>
          <w:b/>
          <w:sz w:val="20"/>
          <w:szCs w:val="20"/>
        </w:rPr>
        <w:t>APR-002-2018</w:t>
      </w:r>
    </w:p>
    <w:p w:rsidR="00773695" w:rsidRDefault="00773695" w:rsidP="00773695">
      <w:pPr>
        <w:rPr>
          <w:rFonts w:ascii="Arial" w:hAnsi="Arial" w:cs="Arial"/>
          <w:sz w:val="20"/>
          <w:szCs w:val="20"/>
        </w:rPr>
      </w:pPr>
    </w:p>
    <w:p w:rsidR="00773695" w:rsidRPr="00DE7DF1" w:rsidRDefault="00773695" w:rsidP="00773695">
      <w:pPr>
        <w:tabs>
          <w:tab w:val="left" w:pos="3274"/>
        </w:tabs>
        <w:ind w:left="851"/>
        <w:rPr>
          <w:rFonts w:ascii="Arial" w:hAnsi="Arial" w:cs="Arial"/>
          <w:sz w:val="20"/>
          <w:szCs w:val="20"/>
        </w:rPr>
      </w:pPr>
    </w:p>
    <w:tbl>
      <w:tblPr>
        <w:tblW w:w="10881" w:type="dxa"/>
        <w:tblInd w:w="-1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1134"/>
        <w:gridCol w:w="778"/>
        <w:gridCol w:w="1490"/>
        <w:gridCol w:w="1701"/>
        <w:gridCol w:w="389"/>
        <w:gridCol w:w="36"/>
        <w:gridCol w:w="283"/>
        <w:gridCol w:w="851"/>
        <w:gridCol w:w="2551"/>
      </w:tblGrid>
      <w:tr w:rsidR="00773695" w:rsidRPr="00474B97" w:rsidTr="0027395C">
        <w:tc>
          <w:tcPr>
            <w:tcW w:w="1668" w:type="dxa"/>
            <w:vMerge w:val="restart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3810</wp:posOffset>
                  </wp:positionH>
                  <wp:positionV relativeFrom="margin">
                    <wp:posOffset>214630</wp:posOffset>
                  </wp:positionV>
                  <wp:extent cx="914400" cy="476885"/>
                  <wp:effectExtent l="0" t="0" r="0" b="0"/>
                  <wp:wrapSquare wrapText="bothSides"/>
                  <wp:docPr id="3" name="Imagen 3" descr="u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u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476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103" w:type="dxa"/>
            <w:gridSpan w:val="4"/>
            <w:shd w:val="clear" w:color="auto" w:fill="auto"/>
          </w:tcPr>
          <w:p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  <w:tc>
          <w:tcPr>
            <w:tcW w:w="1559" w:type="dxa"/>
            <w:gridSpan w:val="4"/>
            <w:vMerge w:val="restart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852170" cy="976630"/>
                  <wp:effectExtent l="0" t="0" r="5080" b="0"/>
                  <wp:docPr id="2" name="Imagen 2" descr="MATIE_Pequeñ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ATIE_Pequeñ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170" cy="976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1430" cy="5715"/>
                  <wp:effectExtent l="0" t="0" r="0" b="0"/>
                  <wp:docPr id="1" name="Imagen 1" descr="UNA_logo_MAG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UNA_logo_MAGI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" cy="5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1" w:type="dxa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Código:UNA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>-MATIE-MAPR-002</w:t>
            </w:r>
          </w:p>
        </w:tc>
      </w:tr>
      <w:tr w:rsidR="00773695" w:rsidRPr="00474B97" w:rsidTr="0027395C">
        <w:tc>
          <w:tcPr>
            <w:tcW w:w="1668" w:type="dxa"/>
            <w:vMerge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gridSpan w:val="4"/>
            <w:vMerge w:val="restart"/>
            <w:shd w:val="clear" w:color="auto" w:fill="auto"/>
          </w:tcPr>
          <w:p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Manual de Procedimientos para obtención de becas, ayudas económicas y otros beneficios de la Maestría en Tecnología e Innovación Educativa</w:t>
            </w:r>
          </w:p>
        </w:tc>
        <w:tc>
          <w:tcPr>
            <w:tcW w:w="1559" w:type="dxa"/>
            <w:gridSpan w:val="4"/>
            <w:vMerge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Aprobado por: Máster Florencia Morado, Coordinadora 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</w:tr>
      <w:tr w:rsidR="00773695" w:rsidRPr="00474B97" w:rsidTr="0027395C">
        <w:tc>
          <w:tcPr>
            <w:tcW w:w="1668" w:type="dxa"/>
            <w:vMerge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gridSpan w:val="4"/>
            <w:vMerge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vMerge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Página 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instrText>PAGE  \* Arabic  \* MERGEFORMAT</w:instrTex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293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474B97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773695" w:rsidRPr="00474B97" w:rsidTr="0027395C">
        <w:tc>
          <w:tcPr>
            <w:tcW w:w="10881" w:type="dxa"/>
            <w:gridSpan w:val="10"/>
            <w:shd w:val="clear" w:color="auto" w:fill="auto"/>
          </w:tcPr>
          <w:p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Control de emisión</w:t>
            </w:r>
          </w:p>
        </w:tc>
      </w:tr>
      <w:tr w:rsidR="00773695" w:rsidRPr="00474B97" w:rsidTr="0027395C">
        <w:tc>
          <w:tcPr>
            <w:tcW w:w="1668" w:type="dxa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3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Elaboró:</w:t>
            </w:r>
          </w:p>
        </w:tc>
        <w:tc>
          <w:tcPr>
            <w:tcW w:w="2409" w:type="dxa"/>
            <w:gridSpan w:val="4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Revisó: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Aprobó:</w:t>
            </w:r>
          </w:p>
        </w:tc>
      </w:tr>
      <w:tr w:rsidR="00773695" w:rsidRPr="00474B97" w:rsidTr="0027395C">
        <w:tc>
          <w:tcPr>
            <w:tcW w:w="1668" w:type="dxa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Nombre y cargo</w:t>
            </w:r>
          </w:p>
        </w:tc>
        <w:tc>
          <w:tcPr>
            <w:tcW w:w="3402" w:type="dxa"/>
            <w:gridSpan w:val="3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Diana Alvarado Corrales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Profesional Asistencial en Servicios de Apoyo a la Academia</w:t>
            </w:r>
          </w:p>
        </w:tc>
        <w:tc>
          <w:tcPr>
            <w:tcW w:w="2409" w:type="dxa"/>
            <w:gridSpan w:val="4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María Florencia Morado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Coordinadora 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María Florencia Morado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Coordinadora 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</w:tr>
      <w:tr w:rsidR="00773695" w:rsidRPr="00474B97" w:rsidTr="0027395C">
        <w:tc>
          <w:tcPr>
            <w:tcW w:w="1668" w:type="dxa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3402" w:type="dxa"/>
            <w:gridSpan w:val="3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1668" w:type="dxa"/>
            <w:shd w:val="clear" w:color="auto" w:fill="auto"/>
          </w:tcPr>
          <w:p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Fecha</w:t>
            </w:r>
          </w:p>
        </w:tc>
        <w:tc>
          <w:tcPr>
            <w:tcW w:w="3402" w:type="dxa"/>
            <w:gridSpan w:val="3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13-02-2018</w:t>
            </w:r>
          </w:p>
        </w:tc>
        <w:tc>
          <w:tcPr>
            <w:tcW w:w="2409" w:type="dxa"/>
            <w:gridSpan w:val="4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10881" w:type="dxa"/>
            <w:gridSpan w:val="10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Propósito: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Brindar las pautas que se deben seguir para la obtención de becas, ayudas económicas y otros en el programa de Maestría en Tecnología e Innovación Educativa (MATIE).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Alcance:</w:t>
            </w:r>
          </w:p>
          <w:p w:rsidR="00773695" w:rsidRPr="00474B97" w:rsidRDefault="00773695" w:rsidP="006C1766">
            <w:pPr>
              <w:tabs>
                <w:tab w:val="left" w:pos="2122"/>
              </w:tabs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Cs/>
                <w:sz w:val="20"/>
                <w:szCs w:val="20"/>
              </w:rPr>
              <w:t xml:space="preserve">Aplica para los </w:t>
            </w:r>
            <w:proofErr w:type="gramStart"/>
            <w:r w:rsidRPr="00474B97">
              <w:rPr>
                <w:rFonts w:ascii="Arial" w:hAnsi="Arial" w:cs="Arial"/>
                <w:bCs/>
                <w:sz w:val="20"/>
                <w:szCs w:val="20"/>
              </w:rPr>
              <w:t>estudiantes  y</w:t>
            </w:r>
            <w:proofErr w:type="gramEnd"/>
            <w:r w:rsidRPr="00474B97">
              <w:rPr>
                <w:rFonts w:ascii="Arial" w:hAnsi="Arial" w:cs="Arial"/>
                <w:bCs/>
                <w:sz w:val="20"/>
                <w:szCs w:val="20"/>
              </w:rPr>
              <w:t xml:space="preserve"> docentes de la Maestría en Tecnología e Innovación Educativa (MATIE).</w:t>
            </w:r>
          </w:p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Marco normativo:</w:t>
            </w:r>
          </w:p>
          <w:p w:rsidR="00773695" w:rsidRPr="00474B97" w:rsidRDefault="00773695" w:rsidP="00773695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Reglamento del Sistema de Estudios de Posgrado.</w:t>
            </w:r>
          </w:p>
          <w:p w:rsidR="00773695" w:rsidRPr="00474B97" w:rsidRDefault="00773695" w:rsidP="00773695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Reglamento interno de la Maestría en Tecnología e Innovación Educativa (MATIE).</w:t>
            </w:r>
          </w:p>
          <w:p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br w:type="page"/>
            </w: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Secuencia de Etapas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Actividad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Responsable</w:t>
            </w: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Inicia período de solicitud de becas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Abre periodo para solicitar beca en el posgrado.</w:t>
            </w:r>
          </w:p>
          <w:p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los estudiantes la apertura del periodo de recepción de solicitudes de beca</w:t>
            </w:r>
          </w:p>
          <w:p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requisitos: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Haber cursado como mínimo un trimestre de la maestría.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Tener un promedio ponderado de 9.00 o superior.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Tener situación socioeconómica que justifique la solicitud de beca.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Personal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Entrega de documentos de beca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en las oficinas del Posgrado en el periodo establecido, los documentos de solicitud de beca: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 solicitud dirigida al Coordinador de la Maestría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Declaración jurada de cambio en situación socioeconómica (anexo 1) y documentos de respaldo.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solitudes de beca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las solicitudes de beca recibidas ante el Comité de Gestión Académica (CGA).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las solicitudes de beca que cumplen con los requisitos establecidos y asignar el beneficio según el porcentaje de beca disponible.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los estudiantes becados la resolución de asignación de beca y la forma de cumplir con los compromisos y responsabilidades adquiridas.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Aplica el porcentaje de beca asignado al cobro de los cursos matriculados, a partir de la fecha de emisión del comunicado.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Cumple con las siguientes condiciones para mantener la beca: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Matricular bloque completo durante todo el plan de estudios de la maestría.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Conservar un record académico con un promedio mínimo de 9.00 cada trimestre.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las condiciones del estudiante becado cada trimestre.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la coordinación de la Maestría los casos de cumplimiento que no se den.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Retira el beneficio de beca a los casos que no cumplan con las condiciones establecidas.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Administrativa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Tramita ayudas económicas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que el solicitante sea estudiante o docente activo de la Maestría.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los siguientes documentos: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 solicitud de ayuda económica donde se justifique y respalde la propuesta presentada, dirigida al coordinador(a) de la Maestría.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Comunicado oficial de los organizadores del evento en el cual se notifica la aceptación del trabajo y la publicación </w:t>
            </w: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del mismo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Copia de artículo o ponencia presentada.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Presupuesto de costos para participar en el evento, incluyendo: inscripción, transporte, hospedaje, alimentación y otros gastos relacionados (los fondos públicos no deben ser utilizados para estadías lujosas en hoteles 5 estrellas, vuelos en primera clase, entre otros).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 xml:space="preserve">Detalle de fondos con que cuenta el estudiante o académico para asistir al evento, incluyendo aporte o subsidios económicos de los organizadores del evento y patrocinio de otras instituciones. 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o docente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Aprueba solicitudes de ayuda económica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las solicitudes de ayuda económica recibidas ante el Comité de Gestión Académica (CGA).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las solicitudes de ayuda económica sujetas a presupuesto y recursos disponibles, según el grado de impacto, trayectoria y retribución a la MATIE con la divulgación del quehacer académico y su reconocimiento a nivel nacional e internacional.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al estudiante o académico la resolución de su solicitud de ayuda económica.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 la gestión administrativa para el otorgamiento de la ayuda económica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Asistente administrativa</w:t>
            </w: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Presenta informe de participación en evento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informe de participación en el evento a más tardar un mes después de la finalización del evento. Este debe contener: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Actividades realizadas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Impacto de su participación para la MATIE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Certificado de participación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Participa en actividad para sociabilizar su experiencia, mediante una exposición, taller u otro medio a convenir con la coordinación de la Maestría.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o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Solicita y tramita descuento a graduado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 la solicitud de descuento, por ser egresado de las carreras que imparte la Escuela de Informática por escrito.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Valida que el estudiante sea egresado de alguna de las carreras de grado o posgrado que imparte la Escuela de Informática.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Avala la aplicación del descuento al estudiante.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por escrito al estudiante la fecha en que iniciará a regir el descuento.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Solicita y tramita descuento a académicos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los siguientes requisitos: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Estar nombrado en una jornada de al menos un cuarto de tiempo en la Unidad Académica o sedes regionales donde se imparte la carrera.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Mantener la condición de académico durante todo el periodo en el que curse la maestría.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Realizar proceso de admisión ordinario.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Realiza la solicitud de descuento por ser académico de las carreras que </w:t>
            </w: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imparte la Escuela de Informática por escrito y adjuntar: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Constancia de nombramiento en la Unidad Académica o sedes regionales donde se imparte la carrera.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Valida que el académico tenga nombramiento vigente en la Escuela de Informática o sedes regionales donde se imparte la carrera.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Avala la aplicación del descuento al estudiante por ser académico.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por escrito al estudiante la fecha en que iniciará a regir el descuento.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2802" w:type="dxa"/>
            <w:gridSpan w:val="2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Solicita y tramita la exoneración a funcionarios académicos de la Escuela de Informática y/o sedes de la UNA donde se imparte la carrera</w:t>
            </w:r>
          </w:p>
        </w:tc>
        <w:tc>
          <w:tcPr>
            <w:tcW w:w="4394" w:type="dxa"/>
            <w:gridSpan w:val="5"/>
            <w:shd w:val="clear" w:color="auto" w:fill="auto"/>
          </w:tcPr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los siguientes requisitos: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El posgrado responda a prioridades de su unidad académica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Si es interino debe contar con el compromiso de la unidad de que será nombrado durante el periodo de </w:t>
            </w: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prestación  futura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 xml:space="preserve"> de servicios.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Estar en condiciones de poder cumplir con el compromiso de </w:t>
            </w: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prestación futura de servicios a la unidad académica.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los siguientes documentos con un tiempo de dos meses previo al inicio de una promoción: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firmada por el(la) académico(a) y dirigida al Comité de Gestión Académica, en la que justifique la solicitud de exoneración en términos académicos y económicos.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del Consejo Académico, decano, vicedecano o director académico, donde indique la anuencia de que el académico reciba el beneficio.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Una carta del académico donde establece su compromiso de prestación futura de servicios a la unidad académica. (machote de compromiso de la sede y el académico, que esa prestación es de dos años por cada año que reciba el beneficio).</w:t>
            </w:r>
          </w:p>
          <w:p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Certificación oficial de estudios universitarios (ré</w:t>
            </w:r>
            <w:r w:rsidRPr="00474B97">
              <w:rPr>
                <w:rFonts w:ascii="Arial" w:hAnsi="Arial" w:cs="Arial"/>
                <w:sz w:val="20"/>
                <w:szCs w:val="20"/>
              </w:rPr>
              <w:softHyphen/>
              <w:t>cord académico, fotocopia de títulos, currículum).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Analiza y propone el CGA la solicitud de exoneración, en el marco de lo establecido en las políticas, prioridades y disponibilidad de cupos que queden disponibles luego de realizar el proceso de admisión ordinario de candidatos a la MATIE, a mejor criterio del CGA.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 la solicitud presentada y resuelve mediante acuerdo de CGA.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la resolución a los interesados.</w:t>
            </w:r>
          </w:p>
          <w:p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Firma el contrato de exoneraciones, cuando la resolución del Comité de Gestión Académica sea afirmativa.</w:t>
            </w:r>
          </w:p>
        </w:tc>
        <w:tc>
          <w:tcPr>
            <w:tcW w:w="3685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10881" w:type="dxa"/>
            <w:gridSpan w:val="10"/>
            <w:shd w:val="clear" w:color="auto" w:fill="auto"/>
          </w:tcPr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lastRenderedPageBreak/>
              <w:t>Documentos de referencia: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Glosario de términos:</w:t>
            </w:r>
          </w:p>
          <w:p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MATIE: Maestría en Tecnología e Innovación Educativa</w:t>
            </w:r>
          </w:p>
          <w:p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CGA: Comité de Gestión Académica</w:t>
            </w:r>
          </w:p>
          <w:p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Admisión: Aprobación de ingreso al Programa de Maestría</w:t>
            </w:r>
          </w:p>
          <w:p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Empadronamiento: Proceso de inscripción a la carrera de posgrado ante el Departamento de Registro.</w:t>
            </w:r>
          </w:p>
          <w:p w:rsidR="00773695" w:rsidRPr="00474B97" w:rsidRDefault="00773695" w:rsidP="006C1766">
            <w:pPr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Anexos:</w:t>
            </w:r>
          </w:p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 N°1</w:t>
            </w:r>
          </w:p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Declaración jurada de cambio en situación socioeconómica</w:t>
            </w:r>
          </w:p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 N°2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Contrato de exoneraciones</w:t>
            </w:r>
          </w:p>
          <w:p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10881" w:type="dxa"/>
            <w:gridSpan w:val="10"/>
            <w:shd w:val="clear" w:color="auto" w:fill="auto"/>
          </w:tcPr>
          <w:p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lastRenderedPageBreak/>
              <w:t>Cambios de esta versión</w:t>
            </w:r>
          </w:p>
        </w:tc>
      </w:tr>
      <w:tr w:rsidR="00773695" w:rsidRPr="00474B97" w:rsidTr="0027395C">
        <w:tc>
          <w:tcPr>
            <w:tcW w:w="10881" w:type="dxa"/>
            <w:gridSpan w:val="10"/>
            <w:shd w:val="clear" w:color="auto" w:fill="auto"/>
          </w:tcPr>
          <w:p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Número de revisión</w:t>
            </w:r>
          </w:p>
        </w:tc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Fecha de la actualización</w:t>
            </w:r>
          </w:p>
        </w:tc>
        <w:tc>
          <w:tcPr>
            <w:tcW w:w="3721" w:type="dxa"/>
            <w:gridSpan w:val="4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Descripción del cambio</w:t>
            </w:r>
          </w:p>
        </w:tc>
      </w:tr>
      <w:tr w:rsidR="00773695" w:rsidRPr="00474B97" w:rsidTr="0027395C"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21" w:type="dxa"/>
            <w:gridSpan w:val="4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3695" w:rsidRPr="00474B97" w:rsidTr="0027395C"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80" w:type="dxa"/>
            <w:gridSpan w:val="3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21" w:type="dxa"/>
            <w:gridSpan w:val="4"/>
            <w:shd w:val="clear" w:color="auto" w:fill="auto"/>
          </w:tcPr>
          <w:p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73695" w:rsidRPr="00474B97" w:rsidRDefault="00773695" w:rsidP="00773695">
      <w:pPr>
        <w:rPr>
          <w:rFonts w:ascii="Arial" w:hAnsi="Arial" w:cs="Arial"/>
          <w:b/>
          <w:sz w:val="20"/>
          <w:szCs w:val="20"/>
        </w:rPr>
      </w:pPr>
    </w:p>
    <w:p w:rsidR="00773695" w:rsidRPr="00773695" w:rsidRDefault="00773695" w:rsidP="00773695">
      <w:pPr>
        <w:tabs>
          <w:tab w:val="left" w:pos="993"/>
        </w:tabs>
        <w:rPr>
          <w:lang w:val="es-ES"/>
        </w:rPr>
      </w:pPr>
    </w:p>
    <w:sectPr w:rsidR="00773695" w:rsidRPr="007736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056A28"/>
    <w:multiLevelType w:val="multilevel"/>
    <w:tmpl w:val="E76004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E934BDA"/>
    <w:multiLevelType w:val="hybridMultilevel"/>
    <w:tmpl w:val="48961B7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D541A6"/>
    <w:multiLevelType w:val="hybridMultilevel"/>
    <w:tmpl w:val="9606D7F8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59E2467"/>
    <w:multiLevelType w:val="hybridMultilevel"/>
    <w:tmpl w:val="C4300F04"/>
    <w:lvl w:ilvl="0" w:tplc="1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9B3483"/>
    <w:multiLevelType w:val="multilevel"/>
    <w:tmpl w:val="A9FCC98E"/>
    <w:lvl w:ilvl="0">
      <w:start w:val="1"/>
      <w:numFmt w:val="upperLetter"/>
      <w:lvlText w:val="%1."/>
      <w:lvlJc w:val="left"/>
      <w:pPr>
        <w:ind w:left="720" w:hanging="360"/>
      </w:pPr>
      <w:rPr>
        <w:b/>
        <w:sz w:val="20"/>
        <w:szCs w:val="20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5" w15:restartNumberingAfterBreak="0">
    <w:nsid w:val="7D6B420E"/>
    <w:multiLevelType w:val="multilevel"/>
    <w:tmpl w:val="C08C76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695"/>
    <w:rsid w:val="002347AB"/>
    <w:rsid w:val="0027395C"/>
    <w:rsid w:val="003008E6"/>
    <w:rsid w:val="00773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EEF19"/>
  <w15:chartTrackingRefBased/>
  <w15:docId w15:val="{C1963AB4-C798-4824-ACB9-EBE128AF7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773695"/>
    <w:pPr>
      <w:suppressAutoHyphens/>
      <w:spacing w:after="0" w:line="240" w:lineRule="auto"/>
      <w:ind w:left="708"/>
      <w:jc w:val="both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Encabezado">
    <w:name w:val="header"/>
    <w:aliases w:val=" Car"/>
    <w:basedOn w:val="Normal"/>
    <w:link w:val="EncabezadoCar"/>
    <w:uiPriority w:val="99"/>
    <w:qFormat/>
    <w:rsid w:val="00773695"/>
    <w:pPr>
      <w:tabs>
        <w:tab w:val="center" w:pos="4419"/>
        <w:tab w:val="right" w:pos="8838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aliases w:val=" Car Car"/>
    <w:basedOn w:val="Fuentedeprrafopredeter"/>
    <w:link w:val="Encabezado"/>
    <w:uiPriority w:val="99"/>
    <w:qFormat/>
    <w:rsid w:val="0077369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qFormat/>
    <w:rsid w:val="00773695"/>
    <w:pPr>
      <w:tabs>
        <w:tab w:val="center" w:pos="4419"/>
        <w:tab w:val="right" w:pos="8838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77369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rrafodelistaCar">
    <w:name w:val="Párrafo de lista Car"/>
    <w:link w:val="Prrafodelista"/>
    <w:uiPriority w:val="34"/>
    <w:qFormat/>
    <w:locked/>
    <w:rsid w:val="00773695"/>
    <w:rPr>
      <w:rFonts w:ascii="Times New Roman" w:eastAsia="Times New Roman" w:hAnsi="Times New Roman" w:cs="Times New Roman"/>
      <w:sz w:val="24"/>
      <w:szCs w:val="24"/>
      <w:lang w:val="es-E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1464</Words>
  <Characters>8053</Characters>
  <Application>Microsoft Office Word</Application>
  <DocSecurity>0</DocSecurity>
  <Lines>67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2018-08-31T17:37:00Z</dcterms:created>
  <dcterms:modified xsi:type="dcterms:W3CDTF">2018-08-31T19:59:00Z</dcterms:modified>
</cp:coreProperties>
</file>